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D2" w:rsidRPr="003D7EC1" w:rsidRDefault="002E6DD2" w:rsidP="002E6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2E6DD2">
        <w:rPr>
          <w:rFonts w:ascii="Times New Roman" w:hAnsi="Times New Roman" w:cs="Times New Roman"/>
          <w:b/>
          <w:sz w:val="24"/>
          <w:lang w:val="ro-MD"/>
        </w:rPr>
        <w:t xml:space="preserve">Anexa nr.1 </w:t>
      </w:r>
    </w:p>
    <w:p w:rsidR="002E6DD2" w:rsidRPr="003D7EC1" w:rsidRDefault="003D7EC1" w:rsidP="002E6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3D7EC1">
        <w:rPr>
          <w:rFonts w:ascii="Times New Roman" w:hAnsi="Times New Roman" w:cs="Times New Roman"/>
          <w:b/>
          <w:sz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3D7EC1">
        <w:rPr>
          <w:rFonts w:ascii="Times New Roman" w:hAnsi="Times New Roman" w:cs="Times New Roman"/>
          <w:b/>
          <w:sz w:val="24"/>
          <w:lang w:val="en-US"/>
        </w:rPr>
        <w:t>3/20 din 03.09.20</w:t>
      </w:r>
      <w:bookmarkStart w:id="0" w:name="_GoBack"/>
      <w:bookmarkEnd w:id="0"/>
    </w:p>
    <w:p w:rsidR="00C806DB" w:rsidRDefault="00C806DB" w:rsidP="002E6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4201A4" w:rsidRDefault="004201A4" w:rsidP="002E6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4201A4" w:rsidRDefault="004201A4" w:rsidP="002E6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C806DB" w:rsidRDefault="00C806DB" w:rsidP="002E6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C806DB" w:rsidRDefault="00C806DB" w:rsidP="00C8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R E G I S T R U L</w:t>
      </w:r>
    </w:p>
    <w:p w:rsidR="00C806DB" w:rsidRDefault="00C806DB" w:rsidP="00C8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Obiectelor de mijloace </w:t>
      </w:r>
      <w:r w:rsidR="00B9456C">
        <w:rPr>
          <w:rFonts w:ascii="Times New Roman" w:hAnsi="Times New Roman" w:cs="Times New Roman"/>
          <w:b/>
          <w:sz w:val="24"/>
          <w:lang w:val="ro-MD"/>
        </w:rPr>
        <w:t>f</w:t>
      </w:r>
      <w:r>
        <w:rPr>
          <w:rFonts w:ascii="Times New Roman" w:hAnsi="Times New Roman" w:cs="Times New Roman"/>
          <w:b/>
          <w:sz w:val="24"/>
          <w:lang w:val="ro-MD"/>
        </w:rPr>
        <w:t>ixe ce urmează a fi casate Î.M. ”INDMETALCONGAZ”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727"/>
        <w:gridCol w:w="1207"/>
        <w:gridCol w:w="1296"/>
        <w:gridCol w:w="1192"/>
        <w:gridCol w:w="1217"/>
        <w:gridCol w:w="1256"/>
        <w:gridCol w:w="1203"/>
        <w:gridCol w:w="1582"/>
        <w:gridCol w:w="1209"/>
        <w:gridCol w:w="1018"/>
        <w:gridCol w:w="1211"/>
      </w:tblGrid>
      <w:tr w:rsidR="00097AB3" w:rsidTr="00EF3BB6">
        <w:tc>
          <w:tcPr>
            <w:tcW w:w="668" w:type="dxa"/>
          </w:tcPr>
          <w:p w:rsidR="004201A4" w:rsidRDefault="009D639F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Nr. d/o</w:t>
            </w:r>
          </w:p>
        </w:tc>
        <w:tc>
          <w:tcPr>
            <w:tcW w:w="1727" w:type="dxa"/>
          </w:tcPr>
          <w:p w:rsidR="004201A4" w:rsidRDefault="009D639F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Denumirea și marca obiectelor de mijloace fixe</w:t>
            </w:r>
          </w:p>
        </w:tc>
        <w:tc>
          <w:tcPr>
            <w:tcW w:w="1207" w:type="dxa"/>
          </w:tcPr>
          <w:p w:rsidR="004201A4" w:rsidRDefault="009D639F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Nr. de inventari sau de stat</w:t>
            </w:r>
          </w:p>
        </w:tc>
        <w:tc>
          <w:tcPr>
            <w:tcW w:w="1296" w:type="dxa"/>
          </w:tcPr>
          <w:p w:rsidR="004201A4" w:rsidRDefault="00451B25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Data punerii în funcțiune</w:t>
            </w:r>
          </w:p>
        </w:tc>
        <w:tc>
          <w:tcPr>
            <w:tcW w:w="1192" w:type="dxa"/>
          </w:tcPr>
          <w:p w:rsidR="004201A4" w:rsidRDefault="00451B25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C</w:t>
            </w:r>
            <w:r w:rsidR="00DD7DBE">
              <w:rPr>
                <w:rFonts w:ascii="Times New Roman" w:hAnsi="Times New Roman" w:cs="Times New Roman"/>
                <w:b/>
                <w:sz w:val="24"/>
                <w:lang w:val="ro-MD"/>
              </w:rPr>
              <w:t>ostul de i</w:t>
            </w: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ntrare, valoarea inițială (lei)</w:t>
            </w:r>
          </w:p>
        </w:tc>
        <w:tc>
          <w:tcPr>
            <w:tcW w:w="1217" w:type="dxa"/>
          </w:tcPr>
          <w:p w:rsidR="004201A4" w:rsidRDefault="00451B25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Valoarea rămasă</w:t>
            </w:r>
            <w:r w:rsidR="009253D7">
              <w:rPr>
                <w:rFonts w:ascii="Times New Roman" w:hAnsi="Times New Roman" w:cs="Times New Roman"/>
                <w:b/>
                <w:sz w:val="24"/>
                <w:lang w:val="ro-MD"/>
              </w:rPr>
              <w:t xml:space="preserve"> reziduală (lei)</w:t>
            </w:r>
          </w:p>
        </w:tc>
        <w:tc>
          <w:tcPr>
            <w:tcW w:w="1256" w:type="dxa"/>
          </w:tcPr>
          <w:p w:rsidR="004201A4" w:rsidRDefault="009253D7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Codul de clasificare</w:t>
            </w:r>
          </w:p>
        </w:tc>
        <w:tc>
          <w:tcPr>
            <w:tcW w:w="1203" w:type="dxa"/>
          </w:tcPr>
          <w:p w:rsidR="00DD7DBE" w:rsidRDefault="009253D7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 xml:space="preserve">Durată de utilizare, uzura </w:t>
            </w:r>
          </w:p>
          <w:p w:rsidR="004201A4" w:rsidRDefault="00DD7DBE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 xml:space="preserve">                                                                                      </w:t>
            </w:r>
            <w:r w:rsidR="00825E31">
              <w:rPr>
                <w:rFonts w:ascii="Times New Roman" w:hAnsi="Times New Roman" w:cs="Times New Roman"/>
                <w:b/>
                <w:sz w:val="24"/>
                <w:lang w:val="ro-MD"/>
              </w:rPr>
              <w:t xml:space="preserve"> </w:t>
            </w:r>
            <w:r w:rsidR="009253D7">
              <w:rPr>
                <w:rFonts w:ascii="Times New Roman" w:hAnsi="Times New Roman" w:cs="Times New Roman"/>
                <w:b/>
                <w:sz w:val="24"/>
                <w:lang w:val="ro-MD"/>
              </w:rPr>
              <w:t>ani</w:t>
            </w:r>
          </w:p>
        </w:tc>
        <w:tc>
          <w:tcPr>
            <w:tcW w:w="1582" w:type="dxa"/>
          </w:tcPr>
          <w:p w:rsidR="004201A4" w:rsidRDefault="009253D7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Amortizarea, uzura calculată (lei)</w:t>
            </w:r>
          </w:p>
        </w:tc>
        <w:tc>
          <w:tcPr>
            <w:tcW w:w="1209" w:type="dxa"/>
          </w:tcPr>
          <w:p w:rsidR="004201A4" w:rsidRDefault="009253D7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Valoarea de bilanț (lei)</w:t>
            </w:r>
          </w:p>
        </w:tc>
        <w:tc>
          <w:tcPr>
            <w:tcW w:w="1018" w:type="dxa"/>
          </w:tcPr>
          <w:p w:rsidR="004201A4" w:rsidRDefault="00097AB3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Gradul uzurii %</w:t>
            </w:r>
          </w:p>
        </w:tc>
        <w:tc>
          <w:tcPr>
            <w:tcW w:w="1211" w:type="dxa"/>
          </w:tcPr>
          <w:p w:rsidR="004201A4" w:rsidRDefault="00097AB3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MD"/>
              </w:rPr>
              <w:t>Note</w:t>
            </w:r>
          </w:p>
        </w:tc>
      </w:tr>
      <w:tr w:rsidR="00097AB3" w:rsidTr="00EF3BB6">
        <w:tc>
          <w:tcPr>
            <w:tcW w:w="668" w:type="dxa"/>
          </w:tcPr>
          <w:p w:rsidR="004201A4" w:rsidRPr="00EF1F0B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EF1F0B">
              <w:rPr>
                <w:rFonts w:ascii="Times New Roman" w:hAnsi="Times New Roman" w:cs="Times New Roman"/>
                <w:sz w:val="24"/>
                <w:lang w:val="ro-MD"/>
              </w:rPr>
              <w:t>1-15</w:t>
            </w:r>
          </w:p>
        </w:tc>
        <w:tc>
          <w:tcPr>
            <w:tcW w:w="1727" w:type="dxa"/>
          </w:tcPr>
          <w:p w:rsidR="004201A4" w:rsidRPr="00EF1F0B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EF1F0B">
              <w:rPr>
                <w:rFonts w:ascii="Times New Roman" w:hAnsi="Times New Roman" w:cs="Times New Roman"/>
                <w:sz w:val="24"/>
                <w:lang w:val="ro-MD"/>
              </w:rPr>
              <w:t>Containere pentru deșeuri</w:t>
            </w:r>
          </w:p>
        </w:tc>
        <w:tc>
          <w:tcPr>
            <w:tcW w:w="1207" w:type="dxa"/>
          </w:tcPr>
          <w:p w:rsidR="004201A4" w:rsidRPr="00EF1F0B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ro-MD"/>
              </w:rPr>
              <w:t>001-015</w:t>
            </w:r>
          </w:p>
        </w:tc>
        <w:tc>
          <w:tcPr>
            <w:tcW w:w="1296" w:type="dxa"/>
          </w:tcPr>
          <w:p w:rsidR="004201A4" w:rsidRPr="00FF77E9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02.10.2014</w:t>
            </w:r>
          </w:p>
        </w:tc>
        <w:tc>
          <w:tcPr>
            <w:tcW w:w="1192" w:type="dxa"/>
          </w:tcPr>
          <w:p w:rsidR="00825E31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4 809/</w:t>
            </w:r>
          </w:p>
          <w:p w:rsidR="004201A4" w:rsidRPr="00FF77E9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72 135</w:t>
            </w:r>
          </w:p>
        </w:tc>
        <w:tc>
          <w:tcPr>
            <w:tcW w:w="1217" w:type="dxa"/>
          </w:tcPr>
          <w:p w:rsidR="004201A4" w:rsidRPr="00FF77E9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0</w:t>
            </w:r>
          </w:p>
        </w:tc>
        <w:tc>
          <w:tcPr>
            <w:tcW w:w="1256" w:type="dxa"/>
          </w:tcPr>
          <w:p w:rsidR="004201A4" w:rsidRPr="00FF77E9" w:rsidRDefault="004201A4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</w:p>
        </w:tc>
        <w:tc>
          <w:tcPr>
            <w:tcW w:w="1203" w:type="dxa"/>
          </w:tcPr>
          <w:p w:rsidR="004201A4" w:rsidRPr="00FF77E9" w:rsidRDefault="00EF1F0B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5</w:t>
            </w:r>
            <w:r w:rsidR="00825E31">
              <w:rPr>
                <w:rFonts w:ascii="Times New Roman" w:hAnsi="Times New Roman" w:cs="Times New Roman"/>
                <w:sz w:val="24"/>
                <w:lang w:val="ro-MD"/>
              </w:rPr>
              <w:t xml:space="preserve"> </w:t>
            </w: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ani</w:t>
            </w:r>
          </w:p>
        </w:tc>
        <w:tc>
          <w:tcPr>
            <w:tcW w:w="1582" w:type="dxa"/>
          </w:tcPr>
          <w:p w:rsidR="00FF77E9" w:rsidRDefault="00FF77E9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4 809/</w:t>
            </w:r>
          </w:p>
          <w:p w:rsidR="004201A4" w:rsidRPr="00FF77E9" w:rsidRDefault="00FF77E9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72 135</w:t>
            </w:r>
          </w:p>
        </w:tc>
        <w:tc>
          <w:tcPr>
            <w:tcW w:w="1209" w:type="dxa"/>
          </w:tcPr>
          <w:p w:rsidR="004201A4" w:rsidRPr="00FF77E9" w:rsidRDefault="00FF77E9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0</w:t>
            </w:r>
          </w:p>
        </w:tc>
        <w:tc>
          <w:tcPr>
            <w:tcW w:w="1018" w:type="dxa"/>
          </w:tcPr>
          <w:p w:rsidR="004201A4" w:rsidRPr="00FF77E9" w:rsidRDefault="00FF77E9" w:rsidP="00C806DB">
            <w:pPr>
              <w:jc w:val="center"/>
              <w:rPr>
                <w:rFonts w:ascii="Times New Roman" w:hAnsi="Times New Roman" w:cs="Times New Roman"/>
                <w:sz w:val="24"/>
                <w:lang w:val="ro-MD"/>
              </w:rPr>
            </w:pPr>
            <w:r w:rsidRPr="00FF77E9">
              <w:rPr>
                <w:rFonts w:ascii="Times New Roman" w:hAnsi="Times New Roman" w:cs="Times New Roman"/>
                <w:sz w:val="24"/>
                <w:lang w:val="ro-MD"/>
              </w:rPr>
              <w:t>100</w:t>
            </w:r>
          </w:p>
        </w:tc>
        <w:tc>
          <w:tcPr>
            <w:tcW w:w="1211" w:type="dxa"/>
          </w:tcPr>
          <w:p w:rsidR="004201A4" w:rsidRDefault="004201A4" w:rsidP="00C806DB">
            <w:pPr>
              <w:jc w:val="center"/>
              <w:rPr>
                <w:rFonts w:ascii="Times New Roman" w:hAnsi="Times New Roman" w:cs="Times New Roman"/>
                <w:b/>
                <w:sz w:val="24"/>
                <w:lang w:val="ro-MD"/>
              </w:rPr>
            </w:pPr>
          </w:p>
        </w:tc>
      </w:tr>
    </w:tbl>
    <w:p w:rsidR="004201A4" w:rsidRDefault="00FF77E9" w:rsidP="00C8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    </w:t>
      </w:r>
    </w:p>
    <w:p w:rsidR="00EF3BB6" w:rsidRDefault="00EF3BB6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F3BB6" w:rsidRDefault="00D25AE5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Director Î.M. ”INDMETALCONGAZ”, </w:t>
      </w:r>
    </w:p>
    <w:p w:rsidR="00FF77E9" w:rsidRDefault="00D25AE5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Eugeniu SINCOVSCHI</w:t>
      </w:r>
    </w:p>
    <w:p w:rsidR="00EF3BB6" w:rsidRDefault="00EF3BB6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____________________</w:t>
      </w:r>
    </w:p>
    <w:p w:rsidR="00EF3BB6" w:rsidRDefault="00EF3BB6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</w:p>
    <w:p w:rsidR="00EF3BB6" w:rsidRDefault="00D25AE5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 xml:space="preserve">Contabil Î.M. ”INDMETALCONGAZ”, </w:t>
      </w:r>
    </w:p>
    <w:p w:rsidR="00D25AE5" w:rsidRDefault="00D25AE5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Olga Gulcă</w:t>
      </w:r>
    </w:p>
    <w:p w:rsidR="00EF3BB6" w:rsidRPr="002E6DD2" w:rsidRDefault="00EF3BB6" w:rsidP="00D25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ro-MD"/>
        </w:rPr>
      </w:pPr>
      <w:r>
        <w:rPr>
          <w:rFonts w:ascii="Times New Roman" w:hAnsi="Times New Roman" w:cs="Times New Roman"/>
          <w:b/>
          <w:sz w:val="24"/>
          <w:lang w:val="ro-MD"/>
        </w:rPr>
        <w:t>____________________</w:t>
      </w:r>
    </w:p>
    <w:sectPr w:rsidR="00EF3BB6" w:rsidRPr="002E6DD2" w:rsidSect="002E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D2"/>
    <w:rsid w:val="00097AB3"/>
    <w:rsid w:val="002E6DD2"/>
    <w:rsid w:val="003D7EC1"/>
    <w:rsid w:val="004201A4"/>
    <w:rsid w:val="00451B25"/>
    <w:rsid w:val="00825E31"/>
    <w:rsid w:val="009253D7"/>
    <w:rsid w:val="009D639F"/>
    <w:rsid w:val="00A01B6F"/>
    <w:rsid w:val="00B9456C"/>
    <w:rsid w:val="00C806DB"/>
    <w:rsid w:val="00D25AE5"/>
    <w:rsid w:val="00DD7DBE"/>
    <w:rsid w:val="00EF1F0B"/>
    <w:rsid w:val="00EF3BB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8F0C"/>
  <w15:docId w15:val="{52B2774D-1B5D-40E3-AC1F-234DDB3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Master</cp:lastModifiedBy>
  <cp:revision>2</cp:revision>
  <dcterms:created xsi:type="dcterms:W3CDTF">2020-09-08T09:22:00Z</dcterms:created>
  <dcterms:modified xsi:type="dcterms:W3CDTF">2020-09-08T09:22:00Z</dcterms:modified>
</cp:coreProperties>
</file>