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FD" w:rsidRDefault="00E62A35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</w:t>
      </w:r>
    </w:p>
    <w:p w:rsidR="008D5EFD" w:rsidRDefault="008D5EFD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 w:rsidP="008D5EFD">
      <w:pPr>
        <w:pStyle w:val="af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Anexa nr.1</w:t>
      </w:r>
    </w:p>
    <w:p w:rsidR="009E681B" w:rsidRDefault="00E62A35" w:rsidP="008D5EF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la </w:t>
      </w:r>
      <w:r w:rsidR="008D5EFD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>ecizia nr.</w:t>
      </w:r>
      <w:r w:rsidR="008D5E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5EFD" w:rsidRPr="008D5EFD">
        <w:rPr>
          <w:rFonts w:ascii="Times New Roman" w:hAnsi="Times New Roman" w:cs="Times New Roman"/>
          <w:sz w:val="24"/>
          <w:szCs w:val="24"/>
          <w:u w:val="single"/>
          <w:lang w:val="ro-RO"/>
        </w:rPr>
        <w:t>1/24</w:t>
      </w:r>
    </w:p>
    <w:p w:rsidR="009E681B" w:rsidRDefault="00E62A35" w:rsidP="008D5EF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din 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5EFD">
        <w:rPr>
          <w:rFonts w:ascii="Times New Roman" w:hAnsi="Times New Roman" w:cs="Times New Roman"/>
          <w:sz w:val="24"/>
          <w:szCs w:val="24"/>
          <w:u w:val="single"/>
        </w:rPr>
        <w:t>31 martie 2022</w:t>
      </w: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>
      <w:pPr>
        <w:pStyle w:val="ac"/>
        <w:rPr>
          <w:b w:val="0"/>
          <w:szCs w:val="24"/>
        </w:rPr>
      </w:pPr>
      <w:r>
        <w:rPr>
          <w:b w:val="0"/>
          <w:szCs w:val="24"/>
        </w:rPr>
        <w:t>Grafic</w:t>
      </w:r>
    </w:p>
    <w:p w:rsidR="009E681B" w:rsidRDefault="00E62A35">
      <w:pPr>
        <w:pStyle w:val="ac"/>
        <w:rPr>
          <w:b w:val="0"/>
          <w:szCs w:val="24"/>
        </w:rPr>
      </w:pPr>
      <w:r>
        <w:rPr>
          <w:b w:val="0"/>
          <w:szCs w:val="24"/>
        </w:rPr>
        <w:t>de desfășurare a ședințelor comisiei de recrutare-încorporare</w:t>
      </w:r>
    </w:p>
    <w:p w:rsidR="009E681B" w:rsidRDefault="00E62A35">
      <w:pPr>
        <w:pStyle w:val="ac"/>
        <w:rPr>
          <w:b w:val="0"/>
          <w:bCs/>
          <w:szCs w:val="24"/>
        </w:rPr>
      </w:pPr>
      <w:r>
        <w:rPr>
          <w:b w:val="0"/>
          <w:szCs w:val="24"/>
        </w:rPr>
        <w:t xml:space="preserve">în perioada </w:t>
      </w:r>
      <w:r>
        <w:rPr>
          <w:b w:val="0"/>
          <w:szCs w:val="24"/>
        </w:rPr>
        <w:t xml:space="preserve">primavara </w:t>
      </w:r>
      <w:r>
        <w:rPr>
          <w:b w:val="0"/>
          <w:bCs/>
          <w:szCs w:val="24"/>
        </w:rPr>
        <w:t xml:space="preserve">- </w:t>
      </w:r>
      <w:r>
        <w:rPr>
          <w:b w:val="0"/>
          <w:bCs/>
          <w:szCs w:val="24"/>
        </w:rPr>
        <w:t>vara</w:t>
      </w:r>
      <w:r>
        <w:rPr>
          <w:b w:val="0"/>
          <w:bCs/>
          <w:szCs w:val="24"/>
        </w:rPr>
        <w:t xml:space="preserve"> 2022</w:t>
      </w:r>
    </w:p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563"/>
        <w:gridCol w:w="2126"/>
        <w:gridCol w:w="1994"/>
      </w:tblGrid>
      <w:tr w:rsidR="009E681B">
        <w:trPr>
          <w:trHeight w:val="695"/>
        </w:trPr>
        <w:tc>
          <w:tcPr>
            <w:tcW w:w="664" w:type="dxa"/>
            <w:vAlign w:val="center"/>
          </w:tcPr>
          <w:p w:rsidR="009E681B" w:rsidRDefault="00E62A35">
            <w:pPr>
              <w:pStyle w:val="1"/>
              <w:jc w:val="center"/>
              <w:rPr>
                <w:b w:val="0"/>
                <w:sz w:val="24"/>
                <w:szCs w:val="24"/>
                <w:lang w:val="ro-RO" w:eastAsia="ru-RU"/>
              </w:rPr>
            </w:pPr>
            <w:r>
              <w:rPr>
                <w:b w:val="0"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2563" w:type="dxa"/>
            <w:vAlign w:val="center"/>
          </w:tcPr>
          <w:p w:rsidR="009E681B" w:rsidRDefault="00E62A35">
            <w:pPr>
              <w:pStyle w:val="1"/>
              <w:jc w:val="center"/>
              <w:rPr>
                <w:b w:val="0"/>
                <w:sz w:val="24"/>
                <w:szCs w:val="24"/>
                <w:lang w:val="ro-RO" w:eastAsia="ru-RU"/>
              </w:rPr>
            </w:pPr>
            <w:r>
              <w:rPr>
                <w:b w:val="0"/>
                <w:sz w:val="24"/>
                <w:szCs w:val="24"/>
                <w:lang w:val="ro-RO" w:eastAsia="ru-RU"/>
              </w:rPr>
              <w:t>Data</w:t>
            </w:r>
          </w:p>
          <w:p w:rsidR="009E681B" w:rsidRDefault="00E62A35">
            <w:pPr>
              <w:pStyle w:val="1"/>
              <w:jc w:val="center"/>
              <w:rPr>
                <w:b w:val="0"/>
                <w:sz w:val="24"/>
                <w:szCs w:val="24"/>
                <w:lang w:val="ro-RO" w:eastAsia="ru-RU"/>
              </w:rPr>
            </w:pPr>
            <w:r>
              <w:rPr>
                <w:b w:val="0"/>
                <w:sz w:val="24"/>
                <w:szCs w:val="24"/>
                <w:lang w:val="ro-RO" w:eastAsia="ru-RU"/>
              </w:rPr>
              <w:t>desfășurării ședinței</w:t>
            </w:r>
          </w:p>
        </w:tc>
        <w:tc>
          <w:tcPr>
            <w:tcW w:w="2126" w:type="dxa"/>
          </w:tcPr>
          <w:p w:rsidR="009E681B" w:rsidRDefault="009E6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</w:t>
            </w:r>
          </w:p>
        </w:tc>
        <w:tc>
          <w:tcPr>
            <w:tcW w:w="1994" w:type="dxa"/>
          </w:tcPr>
          <w:p w:rsidR="009E681B" w:rsidRDefault="009E68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</w:t>
            </w:r>
          </w:p>
        </w:tc>
      </w:tr>
      <w:tr w:rsidR="009E681B">
        <w:trPr>
          <w:trHeight w:val="178"/>
        </w:trPr>
        <w:tc>
          <w:tcPr>
            <w:tcW w:w="664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63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9E681B" w:rsidRDefault="009E6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681B">
        <w:trPr>
          <w:trHeight w:val="258"/>
        </w:trPr>
        <w:tc>
          <w:tcPr>
            <w:tcW w:w="664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63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9E681B" w:rsidRDefault="009E6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681B">
        <w:trPr>
          <w:trHeight w:val="172"/>
        </w:trPr>
        <w:tc>
          <w:tcPr>
            <w:tcW w:w="664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563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9E681B" w:rsidRDefault="009E6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681B">
        <w:trPr>
          <w:trHeight w:val="280"/>
        </w:trPr>
        <w:tc>
          <w:tcPr>
            <w:tcW w:w="664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563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9E681B" w:rsidRDefault="009E6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681B">
        <w:trPr>
          <w:trHeight w:val="165"/>
        </w:trPr>
        <w:tc>
          <w:tcPr>
            <w:tcW w:w="664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563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9E681B" w:rsidRDefault="009E6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681B">
        <w:trPr>
          <w:trHeight w:val="165"/>
        </w:trPr>
        <w:tc>
          <w:tcPr>
            <w:tcW w:w="664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63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9E681B" w:rsidRDefault="009E6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681B">
        <w:trPr>
          <w:trHeight w:val="165"/>
        </w:trPr>
        <w:tc>
          <w:tcPr>
            <w:tcW w:w="664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63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9E681B" w:rsidRDefault="009E6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681B">
        <w:trPr>
          <w:trHeight w:val="165"/>
        </w:trPr>
        <w:tc>
          <w:tcPr>
            <w:tcW w:w="664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563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681B" w:rsidRDefault="00E62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994" w:type="dxa"/>
          </w:tcPr>
          <w:p w:rsidR="009E681B" w:rsidRDefault="009E6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>
      <w:pPr>
        <w:pStyle w:val="af1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9E681B" w:rsidRDefault="009E681B">
      <w:pPr>
        <w:pStyle w:val="af1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>
      <w:pPr>
        <w:pStyle w:val="af1"/>
        <w:ind w:left="708"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Şef secţie </w:t>
      </w:r>
      <w:r>
        <w:rPr>
          <w:rFonts w:ascii="Times New Roman" w:hAnsi="Times New Roman" w:cs="Times New Roman"/>
          <w:sz w:val="24"/>
          <w:szCs w:val="24"/>
          <w:lang w:val="ro-RO"/>
        </w:rPr>
        <w:t>administrativ-militară a raionului Sîngerei</w:t>
      </w: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>
      <w:pPr>
        <w:pStyle w:val="af1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maior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Olga TIMOFEEV</w:t>
      </w: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 w:rsidP="008D5EFD">
      <w:pPr>
        <w:pStyle w:val="af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Anexa nr.2 </w:t>
      </w:r>
    </w:p>
    <w:p w:rsidR="008D5EFD" w:rsidRDefault="008D5EFD" w:rsidP="008D5EF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la Decizia nr. </w:t>
      </w:r>
      <w:r w:rsidRPr="008D5EFD">
        <w:rPr>
          <w:rFonts w:ascii="Times New Roman" w:hAnsi="Times New Roman" w:cs="Times New Roman"/>
          <w:sz w:val="24"/>
          <w:szCs w:val="24"/>
          <w:u w:val="single"/>
          <w:lang w:val="ro-RO"/>
        </w:rPr>
        <w:t>1/24</w:t>
      </w:r>
    </w:p>
    <w:p w:rsidR="008D5EFD" w:rsidRDefault="008D5EFD" w:rsidP="008D5EF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din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31 martie 2022</w:t>
      </w: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</w:t>
      </w:r>
    </w:p>
    <w:p w:rsidR="009E681B" w:rsidRDefault="00E62A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 O M P O N E N Ţ A</w:t>
      </w:r>
    </w:p>
    <w:p w:rsidR="009E681B" w:rsidRDefault="00E62A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comisiei medico-militare</w:t>
      </w:r>
    </w:p>
    <w:p w:rsidR="009E681B" w:rsidRDefault="00E62A35" w:rsidP="008D5EFD">
      <w:pPr>
        <w:spacing w:line="240" w:lineRule="auto"/>
        <w:ind w:left="4200" w:hangingChars="1750" w:hanging="420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Preşedintele comisiei</w:t>
      </w:r>
      <w:r>
        <w:rPr>
          <w:rFonts w:ascii="Times New Roman" w:hAnsi="Times New Roman" w:cs="Times New Roman"/>
          <w:sz w:val="24"/>
          <w:szCs w:val="24"/>
          <w:lang w:val="ro-RO"/>
        </w:rPr>
        <w:t>:  Svetlana BRÎNZĂ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– şef Secţie </w:t>
      </w:r>
      <w:r>
        <w:rPr>
          <w:rFonts w:ascii="Times New Roman" w:hAnsi="Times New Roman" w:cs="Times New Roman"/>
          <w:sz w:val="24"/>
          <w:szCs w:val="24"/>
        </w:rPr>
        <w:t xml:space="preserve">Asistență Medicală Specializată de Ambulator </w:t>
      </w:r>
      <w:r>
        <w:rPr>
          <w:rFonts w:ascii="Times New Roman" w:hAnsi="Times New Roman" w:cs="Times New Roman"/>
          <w:sz w:val="24"/>
          <w:szCs w:val="24"/>
          <w:lang w:val="ro-RO"/>
        </w:rPr>
        <w:t>IMSP „Spitalul Raional Sîngerei”</w:t>
      </w:r>
    </w:p>
    <w:p w:rsidR="009E681B" w:rsidRDefault="00E62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Ludmi</w:t>
      </w:r>
      <w:r>
        <w:rPr>
          <w:rFonts w:ascii="Times New Roman" w:hAnsi="Times New Roman" w:cs="Times New Roman"/>
          <w:sz w:val="24"/>
          <w:szCs w:val="24"/>
        </w:rPr>
        <w:t>la GALAGAN - medic endocrinolog (rezervă)</w:t>
      </w:r>
    </w:p>
    <w:p w:rsidR="009E681B" w:rsidRDefault="00E62A3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Membrii comisiei medico-militare (de bază):</w:t>
      </w: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V. Tabarcea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chirurg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L. Galagan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terapeut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R. Lopotenco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stomatolog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A. Platon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psihiatru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Malcoci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otola</w:t>
      </w:r>
      <w:r>
        <w:rPr>
          <w:rFonts w:ascii="Times New Roman" w:hAnsi="Times New Roman" w:cs="Times New Roman"/>
          <w:sz w:val="24"/>
          <w:szCs w:val="24"/>
          <w:lang w:val="ro-RO"/>
        </w:rPr>
        <w:t>ringolog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Bunibaltă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dermatolog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>. Cucu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oftalmolog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îbîrnă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neuropatolog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9.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urcanu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narcolog</w:t>
      </w:r>
    </w:p>
    <w:p w:rsidR="009E681B" w:rsidRDefault="00E62A35">
      <w:pPr>
        <w:pStyle w:val="2"/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ro-RO"/>
        </w:rPr>
        <w:t>Membrii comisiei medico-militare (de rezervă:)</w:t>
      </w:r>
    </w:p>
    <w:p w:rsidR="009E681B" w:rsidRDefault="009E681B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Roșca,</w:t>
      </w:r>
      <w:r>
        <w:rPr>
          <w:rFonts w:ascii="Times New Roman" w:hAnsi="Times New Roman" w:cs="Times New Roman"/>
          <w:sz w:val="24"/>
          <w:szCs w:val="24"/>
        </w:rPr>
        <w:t xml:space="preserve"> S.Dimov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chirurg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A. Roșca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medic terapeut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ecan   </w:t>
      </w:r>
      <w:r w:rsidRPr="008D5E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stomatolog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Vizir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psihiatru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ro-RO"/>
        </w:rPr>
        <w:t>. Cucu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oftalmolog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Hajevschi, I.Bostan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neuropatolog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N. Cecan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  medic dermatolog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Bunibaltă                       - medic oncol</w:t>
      </w:r>
      <w:r>
        <w:rPr>
          <w:rFonts w:ascii="Times New Roman" w:hAnsi="Times New Roman" w:cs="Times New Roman"/>
          <w:sz w:val="24"/>
          <w:szCs w:val="24"/>
          <w:lang w:val="ro-RO"/>
        </w:rPr>
        <w:t>og - ORL</w:t>
      </w:r>
    </w:p>
    <w:p w:rsidR="009E681B" w:rsidRDefault="00E62A35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A.Platon                             - medic narcolog</w:t>
      </w:r>
    </w:p>
    <w:p w:rsidR="009E681B" w:rsidRDefault="009E681B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>
      <w:pPr>
        <w:spacing w:line="240" w:lineRule="auto"/>
        <w:ind w:left="1416" w:firstLine="708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Secretara comisiei medico-militare</w:t>
      </w:r>
    </w:p>
    <w:p w:rsidR="009E681B" w:rsidRDefault="00E62A3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</w:t>
      </w:r>
    </w:p>
    <w:p w:rsidR="009E681B" w:rsidRDefault="00E62A35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</w:t>
      </w:r>
    </w:p>
    <w:p w:rsidR="009E681B" w:rsidRDefault="00E62A35">
      <w:pPr>
        <w:pStyle w:val="af1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(funcția, numele, prenumele)</w:t>
      </w:r>
    </w:p>
    <w:p w:rsidR="009E681B" w:rsidRDefault="009E681B">
      <w:pPr>
        <w:pStyle w:val="af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E681B" w:rsidRDefault="00E62A35">
      <w:pPr>
        <w:pStyle w:val="af1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Şef secţie administrativ-militară a raionului </w:t>
      </w:r>
      <w:r>
        <w:rPr>
          <w:rFonts w:ascii="Times New Roman" w:hAnsi="Times New Roman" w:cs="Times New Roman"/>
          <w:sz w:val="24"/>
          <w:szCs w:val="24"/>
          <w:lang w:val="ro-RO"/>
        </w:rPr>
        <w:t>Sîngerei</w:t>
      </w:r>
    </w:p>
    <w:p w:rsidR="009E681B" w:rsidRDefault="00E62A35">
      <w:pPr>
        <w:pStyle w:val="af1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maior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Olga TIMOFEEV   </w:t>
      </w:r>
    </w:p>
    <w:p w:rsidR="009E681B" w:rsidRDefault="00E62A35">
      <w:pPr>
        <w:pStyle w:val="af1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9E681B" w:rsidRDefault="00E62A35" w:rsidP="008D5EFD">
      <w:pPr>
        <w:pStyle w:val="af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Anexa nr.</w:t>
      </w:r>
      <w:r w:rsidR="008D5E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8D5EFD" w:rsidRDefault="008D5EFD" w:rsidP="008D5EF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la Decizia nr. </w:t>
      </w:r>
      <w:r w:rsidRPr="008D5EFD">
        <w:rPr>
          <w:rFonts w:ascii="Times New Roman" w:hAnsi="Times New Roman" w:cs="Times New Roman"/>
          <w:sz w:val="24"/>
          <w:szCs w:val="24"/>
          <w:u w:val="single"/>
          <w:lang w:val="ro-RO"/>
        </w:rPr>
        <w:t>1/24</w:t>
      </w:r>
    </w:p>
    <w:p w:rsidR="008D5EFD" w:rsidRDefault="008D5EFD" w:rsidP="008D5EF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din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31 martie 2022</w:t>
      </w: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9E681B" w:rsidRDefault="00E62A35">
      <w:pPr>
        <w:pStyle w:val="ac"/>
        <w:rPr>
          <w:b w:val="0"/>
          <w:szCs w:val="24"/>
        </w:rPr>
      </w:pPr>
      <w:r>
        <w:rPr>
          <w:b w:val="0"/>
          <w:szCs w:val="24"/>
        </w:rPr>
        <w:t>Graficul</w:t>
      </w:r>
    </w:p>
    <w:p w:rsidR="009E681B" w:rsidRDefault="00E62A35">
      <w:pPr>
        <w:pStyle w:val="ac"/>
        <w:rPr>
          <w:b w:val="0"/>
          <w:szCs w:val="24"/>
        </w:rPr>
      </w:pPr>
      <w:r>
        <w:rPr>
          <w:b w:val="0"/>
          <w:szCs w:val="24"/>
        </w:rPr>
        <w:t xml:space="preserve">activităţii comisiei medico-militare şi comisiei </w:t>
      </w:r>
    </w:p>
    <w:p w:rsidR="009E681B" w:rsidRDefault="00E62A35">
      <w:pPr>
        <w:pStyle w:val="ac"/>
        <w:rPr>
          <w:b w:val="0"/>
          <w:szCs w:val="24"/>
        </w:rPr>
      </w:pPr>
      <w:r>
        <w:rPr>
          <w:b w:val="0"/>
          <w:szCs w:val="24"/>
        </w:rPr>
        <w:t>de recrutare-încorporare în perioada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primăvara </w:t>
      </w:r>
      <w:r>
        <w:rPr>
          <w:b w:val="0"/>
          <w:szCs w:val="24"/>
        </w:rPr>
        <w:t xml:space="preserve">- </w:t>
      </w:r>
      <w:r>
        <w:rPr>
          <w:b w:val="0"/>
          <w:szCs w:val="24"/>
        </w:rPr>
        <w:t>vara</w:t>
      </w:r>
      <w:r>
        <w:rPr>
          <w:b w:val="0"/>
          <w:szCs w:val="24"/>
        </w:rPr>
        <w:t xml:space="preserve"> 2022</w:t>
      </w:r>
      <w:r>
        <w:rPr>
          <w:b w:val="0"/>
          <w:szCs w:val="24"/>
        </w:rPr>
        <w:t xml:space="preserve"> </w:t>
      </w:r>
    </w:p>
    <w:p w:rsidR="009E681B" w:rsidRDefault="009E681B">
      <w:pPr>
        <w:pStyle w:val="ac"/>
        <w:rPr>
          <w:b w:val="0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144"/>
        <w:gridCol w:w="1553"/>
        <w:gridCol w:w="1417"/>
        <w:gridCol w:w="1418"/>
        <w:gridCol w:w="1417"/>
      </w:tblGrid>
      <w:tr w:rsidR="009E681B">
        <w:trPr>
          <w:trHeight w:val="595"/>
        </w:trPr>
        <w:tc>
          <w:tcPr>
            <w:tcW w:w="664" w:type="dxa"/>
            <w:vMerge w:val="restart"/>
            <w:vAlign w:val="center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2144" w:type="dxa"/>
            <w:vMerge w:val="restart"/>
            <w:vAlign w:val="center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Primăria</w:t>
            </w:r>
          </w:p>
        </w:tc>
        <w:tc>
          <w:tcPr>
            <w:tcW w:w="5805" w:type="dxa"/>
            <w:gridSpan w:val="4"/>
            <w:vAlign w:val="center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u w:val="single"/>
                <w:lang w:val="ro-RO" w:eastAsia="ru-RU"/>
              </w:rPr>
            </w:pPr>
            <w:r>
              <w:rPr>
                <w:rFonts w:ascii="Times New Roman" w:hAnsi="Times New Roman" w:cs="Times New Roman"/>
                <w:u w:val="single"/>
                <w:lang w:val="ro-RO" w:eastAsia="ru-RU"/>
              </w:rPr>
              <w:t>Data prezentării pentru trecerea comisiei medico-militare și de recrutare-încorporare</w:t>
            </w:r>
          </w:p>
        </w:tc>
      </w:tr>
      <w:tr w:rsidR="009E681B">
        <w:trPr>
          <w:trHeight w:val="154"/>
        </w:trPr>
        <w:tc>
          <w:tcPr>
            <w:tcW w:w="664" w:type="dxa"/>
            <w:vMerge/>
          </w:tcPr>
          <w:p w:rsidR="009E681B" w:rsidRDefault="009E681B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44" w:type="dxa"/>
            <w:vMerge/>
          </w:tcPr>
          <w:p w:rsidR="009E681B" w:rsidRDefault="009E681B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 etapă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 etapă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 etapă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etapă</w:t>
            </w:r>
          </w:p>
        </w:tc>
      </w:tr>
      <w:tr w:rsidR="009E681B">
        <w:trPr>
          <w:trHeight w:val="154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Alexăndreni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78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Bălăşeşti 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58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Prepelița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72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Pepeni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80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Cotiujenii Mici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65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Coșcodeni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60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Chişcăreni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73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Ciuciuieni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54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Copăceni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81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Bilicenii Noi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76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Biruința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75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Cubolta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70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Dobrogea Veche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69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Drăgăneşti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78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Dumbrăviţa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49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Grigorăuca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58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Heciul Nou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71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Iezărenii Vechi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52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Izvoare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79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Bilicenii Vechi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74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Bursuceni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59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Rădoaia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88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Tăura Veche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21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Sîngerei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109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Sîngereii Noi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81B">
        <w:trPr>
          <w:trHeight w:val="203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</w:t>
            </w:r>
          </w:p>
        </w:tc>
        <w:tc>
          <w:tcPr>
            <w:tcW w:w="214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Ţambula</w:t>
            </w:r>
          </w:p>
        </w:tc>
        <w:tc>
          <w:tcPr>
            <w:tcW w:w="1553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>
      <w:pPr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Anexă: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Prezentarea supli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entară a recruților la comisia medico-militară până la data de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9E681B" w:rsidRDefault="009E68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>
      <w:pPr>
        <w:widowControl w:val="0"/>
        <w:spacing w:before="120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Şef secţie administrativ-militară a raionului Sîngerei</w:t>
      </w:r>
    </w:p>
    <w:p w:rsidR="009E681B" w:rsidRDefault="00E62A35">
      <w:pPr>
        <w:widowControl w:val="0"/>
        <w:spacing w:before="120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maior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Olga TIMOFEEV</w:t>
      </w:r>
    </w:p>
    <w:p w:rsidR="009E681B" w:rsidRDefault="009E681B">
      <w:pPr>
        <w:widowControl w:val="0"/>
        <w:spacing w:before="120"/>
        <w:rPr>
          <w:rFonts w:ascii="Times New Roman" w:hAnsi="Times New Roman" w:cs="Times New Roman"/>
          <w:sz w:val="28"/>
          <w:szCs w:val="28"/>
          <w:lang w:val="ro-RO"/>
        </w:rPr>
      </w:pPr>
    </w:p>
    <w:p w:rsidR="009E681B" w:rsidRDefault="009E681B">
      <w:pPr>
        <w:widowControl w:val="0"/>
        <w:spacing w:before="120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E62A35" w:rsidP="008D5EFD">
      <w:pPr>
        <w:pStyle w:val="af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Anex</w:t>
      </w:r>
      <w:r>
        <w:rPr>
          <w:rFonts w:ascii="Times New Roman" w:hAnsi="Times New Roman" w:cs="Times New Roman"/>
          <w:sz w:val="24"/>
          <w:szCs w:val="24"/>
          <w:lang w:val="ro-RO"/>
        </w:rPr>
        <w:t>a nr. 4</w:t>
      </w:r>
    </w:p>
    <w:p w:rsidR="008D5EFD" w:rsidRDefault="008D5EFD" w:rsidP="008D5EF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la Decizia nr. </w:t>
      </w:r>
      <w:r w:rsidRPr="008D5EFD">
        <w:rPr>
          <w:rFonts w:ascii="Times New Roman" w:hAnsi="Times New Roman" w:cs="Times New Roman"/>
          <w:sz w:val="24"/>
          <w:szCs w:val="24"/>
          <w:u w:val="single"/>
          <w:lang w:val="ro-RO"/>
        </w:rPr>
        <w:t>1/24</w:t>
      </w:r>
    </w:p>
    <w:p w:rsidR="008D5EFD" w:rsidRDefault="008D5EFD" w:rsidP="008D5EF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din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31 martie 2022</w:t>
      </w: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f1"/>
        <w:rPr>
          <w:rFonts w:ascii="Times New Roman" w:hAnsi="Times New Roman" w:cs="Times New Roman"/>
          <w:sz w:val="24"/>
          <w:szCs w:val="24"/>
          <w:lang w:val="ro-RO"/>
        </w:rPr>
      </w:pPr>
    </w:p>
    <w:p w:rsidR="009E681B" w:rsidRDefault="009E681B">
      <w:pPr>
        <w:pStyle w:val="ac"/>
        <w:jc w:val="left"/>
        <w:rPr>
          <w:b w:val="0"/>
          <w:szCs w:val="24"/>
        </w:rPr>
      </w:pPr>
    </w:p>
    <w:p w:rsidR="009E681B" w:rsidRDefault="00E62A35">
      <w:pPr>
        <w:pStyle w:val="ac"/>
        <w:rPr>
          <w:b w:val="0"/>
          <w:szCs w:val="24"/>
        </w:rPr>
      </w:pPr>
      <w:r>
        <w:rPr>
          <w:b w:val="0"/>
          <w:szCs w:val="24"/>
        </w:rPr>
        <w:t>SARCINA</w:t>
      </w:r>
    </w:p>
    <w:p w:rsidR="009E681B" w:rsidRDefault="00E62A35">
      <w:pPr>
        <w:pStyle w:val="ac"/>
        <w:rPr>
          <w:b w:val="0"/>
          <w:szCs w:val="24"/>
        </w:rPr>
      </w:pPr>
      <w:r>
        <w:rPr>
          <w:b w:val="0"/>
          <w:szCs w:val="24"/>
        </w:rPr>
        <w:t>prealabilă de încorporare pe primăriile raionului Sîngerei</w:t>
      </w:r>
    </w:p>
    <w:p w:rsidR="009E681B" w:rsidRDefault="00E62A35">
      <w:pPr>
        <w:pStyle w:val="ac"/>
        <w:rPr>
          <w:b w:val="0"/>
          <w:szCs w:val="24"/>
        </w:rPr>
      </w:pPr>
      <w:r>
        <w:rPr>
          <w:b w:val="0"/>
          <w:szCs w:val="24"/>
        </w:rPr>
        <w:t xml:space="preserve">în perioada </w:t>
      </w:r>
      <w:r>
        <w:rPr>
          <w:b w:val="0"/>
          <w:szCs w:val="24"/>
        </w:rPr>
        <w:t>primăvara - vara 2022</w:t>
      </w:r>
    </w:p>
    <w:p w:rsidR="009E681B" w:rsidRDefault="009E681B">
      <w:pPr>
        <w:pStyle w:val="ac"/>
        <w:rPr>
          <w:b w:val="0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274"/>
        <w:gridCol w:w="2715"/>
        <w:gridCol w:w="2268"/>
      </w:tblGrid>
      <w:tr w:rsidR="009E681B">
        <w:trPr>
          <w:trHeight w:val="595"/>
        </w:trPr>
        <w:tc>
          <w:tcPr>
            <w:tcW w:w="664" w:type="dxa"/>
            <w:vAlign w:val="center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2274" w:type="dxa"/>
            <w:vAlign w:val="center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Primaria</w:t>
            </w:r>
          </w:p>
        </w:tc>
        <w:tc>
          <w:tcPr>
            <w:tcW w:w="2715" w:type="dxa"/>
            <w:vAlign w:val="center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Sarcina prealabilă</w:t>
            </w:r>
          </w:p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de încorporare</w:t>
            </w:r>
          </w:p>
        </w:tc>
        <w:tc>
          <w:tcPr>
            <w:tcW w:w="2268" w:type="dxa"/>
            <w:vAlign w:val="center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Sarcina</w:t>
            </w:r>
          </w:p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rezervă</w:t>
            </w:r>
          </w:p>
        </w:tc>
      </w:tr>
      <w:tr w:rsidR="009E681B">
        <w:trPr>
          <w:trHeight w:val="154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Alexandreni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78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Bălăşeşti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258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Bilicenii Noi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72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Bilicenii Vechi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280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Biruinţa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65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Bursuceni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260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Chişcăreni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73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Ciuciuieni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254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Copăceni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81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Coşcodeni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276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Cotiujenii Mici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75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Cubolta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270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Dobrogea Veche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69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Drăgăneşti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278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Dumbrăviţa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49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Grigorăuca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258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Heciul Nou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71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Iezărenii Vechi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252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Izvoare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79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Pepeni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274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Prepeliţa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59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Rădoaia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88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Tăura Veche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221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Sîngerei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09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Sîngereii Noi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90"/>
        </w:trPr>
        <w:tc>
          <w:tcPr>
            <w:tcW w:w="66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2274" w:type="dxa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Ţambula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E681B">
        <w:trPr>
          <w:trHeight w:val="190"/>
        </w:trPr>
        <w:tc>
          <w:tcPr>
            <w:tcW w:w="2938" w:type="dxa"/>
            <w:gridSpan w:val="2"/>
          </w:tcPr>
          <w:p w:rsidR="009E681B" w:rsidRDefault="00E62A3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2715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2268" w:type="dxa"/>
            <w:vAlign w:val="bottom"/>
          </w:tcPr>
          <w:p w:rsidR="009E681B" w:rsidRDefault="00E62A3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</w:tr>
    </w:tbl>
    <w:p w:rsidR="009E681B" w:rsidRDefault="009E681B">
      <w:pPr>
        <w:widowControl w:val="0"/>
        <w:spacing w:before="1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E681B" w:rsidRDefault="009E681B">
      <w:pPr>
        <w:widowControl w:val="0"/>
        <w:spacing w:before="1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E681B" w:rsidRDefault="00E62A35">
      <w:pPr>
        <w:widowControl w:val="0"/>
        <w:spacing w:before="120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Şef secţie administrativ-militară a </w:t>
      </w:r>
      <w:r>
        <w:rPr>
          <w:rFonts w:ascii="Times New Roman" w:hAnsi="Times New Roman" w:cs="Times New Roman"/>
          <w:sz w:val="24"/>
          <w:szCs w:val="24"/>
          <w:lang w:val="ro-RO"/>
        </w:rPr>
        <w:t>raionului Sîngerei</w:t>
      </w:r>
    </w:p>
    <w:p w:rsidR="009E681B" w:rsidRDefault="00E62A35">
      <w:pPr>
        <w:widowControl w:val="0"/>
        <w:spacing w:before="120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maior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Olga TIMOFEEV</w:t>
      </w:r>
    </w:p>
    <w:p w:rsidR="009E681B" w:rsidRDefault="009E681B">
      <w:pPr>
        <w:pStyle w:val="af1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E6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454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35" w:rsidRDefault="00E62A35">
      <w:pPr>
        <w:spacing w:line="240" w:lineRule="auto"/>
      </w:pPr>
      <w:r>
        <w:separator/>
      </w:r>
    </w:p>
  </w:endnote>
  <w:endnote w:type="continuationSeparator" w:id="0">
    <w:p w:rsidR="00E62A35" w:rsidRDefault="00E6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altName w:val="Microsoft YaHe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1B" w:rsidRDefault="009E681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1B" w:rsidRDefault="009E681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1B" w:rsidRDefault="009E68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35" w:rsidRDefault="00E62A35">
      <w:pPr>
        <w:spacing w:after="0"/>
      </w:pPr>
      <w:r>
        <w:separator/>
      </w:r>
    </w:p>
  </w:footnote>
  <w:footnote w:type="continuationSeparator" w:id="0">
    <w:p w:rsidR="00E62A35" w:rsidRDefault="00E62A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1B" w:rsidRDefault="009E68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1B" w:rsidRDefault="009E68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1B" w:rsidRDefault="009E68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multilevel"/>
    <w:tmpl w:val="683B5ACF"/>
    <w:lvl w:ilvl="0">
      <w:start w:val="1"/>
      <w:numFmt w:val="decimal"/>
      <w:lvlText w:val="(%1)"/>
      <w:lvlJc w:val="left"/>
      <w:pPr>
        <w:tabs>
          <w:tab w:val="left" w:pos="780"/>
        </w:tabs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75F58112"/>
    <w:multiLevelType w:val="singleLevel"/>
    <w:tmpl w:val="75F5811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2"/>
    <w:rsid w:val="00012531"/>
    <w:rsid w:val="00025C1F"/>
    <w:rsid w:val="00036CC8"/>
    <w:rsid w:val="000410F0"/>
    <w:rsid w:val="00046A90"/>
    <w:rsid w:val="000575A5"/>
    <w:rsid w:val="000641C6"/>
    <w:rsid w:val="00070E52"/>
    <w:rsid w:val="000A7050"/>
    <w:rsid w:val="000B19CA"/>
    <w:rsid w:val="000B2E61"/>
    <w:rsid w:val="000C26FD"/>
    <w:rsid w:val="000D401C"/>
    <w:rsid w:val="000F1836"/>
    <w:rsid w:val="00101056"/>
    <w:rsid w:val="00101103"/>
    <w:rsid w:val="00104C75"/>
    <w:rsid w:val="001052DF"/>
    <w:rsid w:val="00115FDF"/>
    <w:rsid w:val="001172C8"/>
    <w:rsid w:val="001234C4"/>
    <w:rsid w:val="00127A64"/>
    <w:rsid w:val="00156041"/>
    <w:rsid w:val="00163D43"/>
    <w:rsid w:val="001945AE"/>
    <w:rsid w:val="001A4612"/>
    <w:rsid w:val="001B7365"/>
    <w:rsid w:val="001F7B18"/>
    <w:rsid w:val="001F7C02"/>
    <w:rsid w:val="00217F2C"/>
    <w:rsid w:val="00242995"/>
    <w:rsid w:val="00251C56"/>
    <w:rsid w:val="00262402"/>
    <w:rsid w:val="00271B21"/>
    <w:rsid w:val="002845A3"/>
    <w:rsid w:val="00285581"/>
    <w:rsid w:val="00292A1D"/>
    <w:rsid w:val="002B26D2"/>
    <w:rsid w:val="002B4A16"/>
    <w:rsid w:val="002D1211"/>
    <w:rsid w:val="002D1B81"/>
    <w:rsid w:val="002E443A"/>
    <w:rsid w:val="002F704E"/>
    <w:rsid w:val="00307FEB"/>
    <w:rsid w:val="003430A8"/>
    <w:rsid w:val="00356B37"/>
    <w:rsid w:val="00385940"/>
    <w:rsid w:val="003A0B55"/>
    <w:rsid w:val="003C1844"/>
    <w:rsid w:val="003D62E4"/>
    <w:rsid w:val="00401314"/>
    <w:rsid w:val="004046D4"/>
    <w:rsid w:val="0041484A"/>
    <w:rsid w:val="00420EB0"/>
    <w:rsid w:val="004337F3"/>
    <w:rsid w:val="00441B10"/>
    <w:rsid w:val="00492CD8"/>
    <w:rsid w:val="004D7A29"/>
    <w:rsid w:val="005109B0"/>
    <w:rsid w:val="00523366"/>
    <w:rsid w:val="005321CF"/>
    <w:rsid w:val="00537825"/>
    <w:rsid w:val="00567548"/>
    <w:rsid w:val="00567B20"/>
    <w:rsid w:val="005840DF"/>
    <w:rsid w:val="00590471"/>
    <w:rsid w:val="005942A5"/>
    <w:rsid w:val="005A724E"/>
    <w:rsid w:val="005C2A31"/>
    <w:rsid w:val="005F7FC1"/>
    <w:rsid w:val="006049B0"/>
    <w:rsid w:val="00604C06"/>
    <w:rsid w:val="006164FC"/>
    <w:rsid w:val="00630BE0"/>
    <w:rsid w:val="006507B2"/>
    <w:rsid w:val="0066019F"/>
    <w:rsid w:val="00670EA5"/>
    <w:rsid w:val="00672A7E"/>
    <w:rsid w:val="00694D2A"/>
    <w:rsid w:val="006974E8"/>
    <w:rsid w:val="006A3A2E"/>
    <w:rsid w:val="006B5E17"/>
    <w:rsid w:val="006E07D0"/>
    <w:rsid w:val="006E6CEE"/>
    <w:rsid w:val="00703A71"/>
    <w:rsid w:val="00720228"/>
    <w:rsid w:val="00721086"/>
    <w:rsid w:val="00733451"/>
    <w:rsid w:val="00733A81"/>
    <w:rsid w:val="00741E65"/>
    <w:rsid w:val="007740AF"/>
    <w:rsid w:val="0077663E"/>
    <w:rsid w:val="007773F3"/>
    <w:rsid w:val="00777680"/>
    <w:rsid w:val="00784ADF"/>
    <w:rsid w:val="007867C6"/>
    <w:rsid w:val="0079153F"/>
    <w:rsid w:val="007A675F"/>
    <w:rsid w:val="007B2797"/>
    <w:rsid w:val="007B441E"/>
    <w:rsid w:val="007F0AEF"/>
    <w:rsid w:val="00803430"/>
    <w:rsid w:val="00821CFF"/>
    <w:rsid w:val="00827C7F"/>
    <w:rsid w:val="00830518"/>
    <w:rsid w:val="00834CF5"/>
    <w:rsid w:val="00845C9E"/>
    <w:rsid w:val="00847C23"/>
    <w:rsid w:val="00852CE6"/>
    <w:rsid w:val="008A2FC5"/>
    <w:rsid w:val="008C67E4"/>
    <w:rsid w:val="008D5EFD"/>
    <w:rsid w:val="008F7E26"/>
    <w:rsid w:val="0094287C"/>
    <w:rsid w:val="00956B9E"/>
    <w:rsid w:val="00972600"/>
    <w:rsid w:val="009814F3"/>
    <w:rsid w:val="009907BD"/>
    <w:rsid w:val="009944D5"/>
    <w:rsid w:val="00995ECB"/>
    <w:rsid w:val="009B2A7B"/>
    <w:rsid w:val="009C5C29"/>
    <w:rsid w:val="009D3695"/>
    <w:rsid w:val="009D411A"/>
    <w:rsid w:val="009E248D"/>
    <w:rsid w:val="009E681B"/>
    <w:rsid w:val="00A03AA2"/>
    <w:rsid w:val="00A05699"/>
    <w:rsid w:val="00A15AF2"/>
    <w:rsid w:val="00A31CF5"/>
    <w:rsid w:val="00A3707A"/>
    <w:rsid w:val="00A461B8"/>
    <w:rsid w:val="00A46606"/>
    <w:rsid w:val="00A71A64"/>
    <w:rsid w:val="00A848C7"/>
    <w:rsid w:val="00A85B6E"/>
    <w:rsid w:val="00AA174C"/>
    <w:rsid w:val="00B03411"/>
    <w:rsid w:val="00B42BDA"/>
    <w:rsid w:val="00B67F06"/>
    <w:rsid w:val="00B75C37"/>
    <w:rsid w:val="00B75FB8"/>
    <w:rsid w:val="00B8321D"/>
    <w:rsid w:val="00B92375"/>
    <w:rsid w:val="00BE34AE"/>
    <w:rsid w:val="00BF3083"/>
    <w:rsid w:val="00BF346C"/>
    <w:rsid w:val="00BF6E39"/>
    <w:rsid w:val="00C057D4"/>
    <w:rsid w:val="00C304E5"/>
    <w:rsid w:val="00C47053"/>
    <w:rsid w:val="00C53A95"/>
    <w:rsid w:val="00C53FD3"/>
    <w:rsid w:val="00C60A87"/>
    <w:rsid w:val="00C70082"/>
    <w:rsid w:val="00C77F9E"/>
    <w:rsid w:val="00C944F9"/>
    <w:rsid w:val="00CA2F56"/>
    <w:rsid w:val="00CD70A1"/>
    <w:rsid w:val="00CF6DAA"/>
    <w:rsid w:val="00D03704"/>
    <w:rsid w:val="00D2626A"/>
    <w:rsid w:val="00D26CA3"/>
    <w:rsid w:val="00D31D76"/>
    <w:rsid w:val="00D321C0"/>
    <w:rsid w:val="00D56379"/>
    <w:rsid w:val="00D6710E"/>
    <w:rsid w:val="00D757E8"/>
    <w:rsid w:val="00D76A8B"/>
    <w:rsid w:val="00D85F46"/>
    <w:rsid w:val="00DB3BFC"/>
    <w:rsid w:val="00DE2E6E"/>
    <w:rsid w:val="00DE5304"/>
    <w:rsid w:val="00E12E24"/>
    <w:rsid w:val="00E148ED"/>
    <w:rsid w:val="00E17558"/>
    <w:rsid w:val="00E22A52"/>
    <w:rsid w:val="00E340D3"/>
    <w:rsid w:val="00E37050"/>
    <w:rsid w:val="00E435EB"/>
    <w:rsid w:val="00E62A35"/>
    <w:rsid w:val="00E635B5"/>
    <w:rsid w:val="00E71300"/>
    <w:rsid w:val="00E823D1"/>
    <w:rsid w:val="00EA50D5"/>
    <w:rsid w:val="00EC0F65"/>
    <w:rsid w:val="00EC21C2"/>
    <w:rsid w:val="00ED2941"/>
    <w:rsid w:val="00EE3D4C"/>
    <w:rsid w:val="00EF1B03"/>
    <w:rsid w:val="00F10043"/>
    <w:rsid w:val="00F101FA"/>
    <w:rsid w:val="00F35FF0"/>
    <w:rsid w:val="00F3775E"/>
    <w:rsid w:val="00F738CC"/>
    <w:rsid w:val="00F77254"/>
    <w:rsid w:val="00F86E6A"/>
    <w:rsid w:val="00FA0251"/>
    <w:rsid w:val="00FA7E02"/>
    <w:rsid w:val="00FB5C7D"/>
    <w:rsid w:val="00FB6E85"/>
    <w:rsid w:val="00FC35F9"/>
    <w:rsid w:val="00FE09AE"/>
    <w:rsid w:val="00FE4AFF"/>
    <w:rsid w:val="00FE72C3"/>
    <w:rsid w:val="01CD0CFD"/>
    <w:rsid w:val="02901113"/>
    <w:rsid w:val="060D5A30"/>
    <w:rsid w:val="06344FFA"/>
    <w:rsid w:val="068910B8"/>
    <w:rsid w:val="08172DEB"/>
    <w:rsid w:val="0A29740B"/>
    <w:rsid w:val="0ACA4937"/>
    <w:rsid w:val="0B5C56EF"/>
    <w:rsid w:val="0C7A754C"/>
    <w:rsid w:val="0FC41C05"/>
    <w:rsid w:val="102A0534"/>
    <w:rsid w:val="105C2DEF"/>
    <w:rsid w:val="124978EC"/>
    <w:rsid w:val="125D0FB8"/>
    <w:rsid w:val="16090B5E"/>
    <w:rsid w:val="16CA632D"/>
    <w:rsid w:val="17B74E86"/>
    <w:rsid w:val="1903042C"/>
    <w:rsid w:val="19162B2F"/>
    <w:rsid w:val="1BCC4C15"/>
    <w:rsid w:val="1CFA4651"/>
    <w:rsid w:val="1FE06754"/>
    <w:rsid w:val="20A82978"/>
    <w:rsid w:val="21B17592"/>
    <w:rsid w:val="228C0D8F"/>
    <w:rsid w:val="246F522E"/>
    <w:rsid w:val="24E02F81"/>
    <w:rsid w:val="25253B00"/>
    <w:rsid w:val="27562901"/>
    <w:rsid w:val="2A7D7042"/>
    <w:rsid w:val="2CE261F6"/>
    <w:rsid w:val="2EF52CA8"/>
    <w:rsid w:val="336A6A5D"/>
    <w:rsid w:val="33A225C9"/>
    <w:rsid w:val="34D3736B"/>
    <w:rsid w:val="37F34FCD"/>
    <w:rsid w:val="39394C7A"/>
    <w:rsid w:val="3C2A5A1C"/>
    <w:rsid w:val="3DAB09C1"/>
    <w:rsid w:val="3F9622DB"/>
    <w:rsid w:val="3FD55799"/>
    <w:rsid w:val="43FF1371"/>
    <w:rsid w:val="451E3105"/>
    <w:rsid w:val="4CC94E23"/>
    <w:rsid w:val="4D242C73"/>
    <w:rsid w:val="4D3342EC"/>
    <w:rsid w:val="54C017E8"/>
    <w:rsid w:val="558547BC"/>
    <w:rsid w:val="56C4696B"/>
    <w:rsid w:val="5B1C618B"/>
    <w:rsid w:val="5B4C10B9"/>
    <w:rsid w:val="5DD75602"/>
    <w:rsid w:val="675C64AF"/>
    <w:rsid w:val="67FA4300"/>
    <w:rsid w:val="69CA3E4B"/>
    <w:rsid w:val="6E8124F4"/>
    <w:rsid w:val="6F4E48A4"/>
    <w:rsid w:val="6F824ED7"/>
    <w:rsid w:val="70716344"/>
    <w:rsid w:val="748F1004"/>
    <w:rsid w:val="77D24215"/>
    <w:rsid w:val="78B0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 Indent"/>
    <w:basedOn w:val="a"/>
    <w:link w:val="ab"/>
    <w:qFormat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c">
    <w:name w:val="Title"/>
    <w:basedOn w:val="a"/>
    <w:link w:val="a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hi-IN"/>
    </w:rPr>
  </w:style>
  <w:style w:type="table" w:styleId="af0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f1">
    <w:name w:val="No Spacing"/>
    <w:qFormat/>
    <w:rPr>
      <w:rFonts w:eastAsiaTheme="minorEastAs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7">
    <w:name w:val="Текст сноски Знак"/>
    <w:basedOn w:val="a0"/>
    <w:link w:val="a6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eastAsiaTheme="minorEastAsia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eastAsiaTheme="minorEastAsia"/>
      <w:lang w:val="en-US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val="ru-RU" w:eastAsia="ru-RU" w:bidi="hi-IN"/>
    </w:rPr>
  </w:style>
  <w:style w:type="character" w:customStyle="1" w:styleId="ab">
    <w:name w:val="Основной текст с отступом Знак"/>
    <w:basedOn w:val="a0"/>
    <w:link w:val="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 Indent"/>
    <w:basedOn w:val="a"/>
    <w:link w:val="ab"/>
    <w:qFormat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c">
    <w:name w:val="Title"/>
    <w:basedOn w:val="a"/>
    <w:link w:val="a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hi-IN"/>
    </w:rPr>
  </w:style>
  <w:style w:type="table" w:styleId="af0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f1">
    <w:name w:val="No Spacing"/>
    <w:qFormat/>
    <w:rPr>
      <w:rFonts w:eastAsiaTheme="minorEastAs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7">
    <w:name w:val="Текст сноски Знак"/>
    <w:basedOn w:val="a0"/>
    <w:link w:val="a6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eastAsiaTheme="minorEastAsia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eastAsiaTheme="minorEastAsia"/>
      <w:lang w:val="en-US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val="ru-RU" w:eastAsia="ru-RU" w:bidi="hi-IN"/>
    </w:rPr>
  </w:style>
  <w:style w:type="character" w:customStyle="1" w:styleId="ab">
    <w:name w:val="Основной текст с отступом Знак"/>
    <w:basedOn w:val="a0"/>
    <w:link w:val="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1A5E8-9A07-437E-89C9-32727C91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Aliona</cp:lastModifiedBy>
  <cp:revision>2</cp:revision>
  <cp:lastPrinted>2022-04-05T15:55:00Z</cp:lastPrinted>
  <dcterms:created xsi:type="dcterms:W3CDTF">2022-04-05T15:57:00Z</dcterms:created>
  <dcterms:modified xsi:type="dcterms:W3CDTF">2022-04-05T15:57:00Z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2D3258E1CF0B4FAD83166F67E126F1FB</vt:lpwstr>
  </property>
</Properties>
</file>