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E4622F">
        <w:trPr>
          <w:trHeight w:val="1985"/>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1B0C3391" w14:textId="3E230F87" w:rsidR="009C75CA" w:rsidRDefault="009C75CA" w:rsidP="009C75CA">
      <w:pPr>
        <w:jc w:val="right"/>
        <w:rPr>
          <w:b/>
          <w:lang w:val="en-US"/>
        </w:rPr>
      </w:pPr>
      <w:r>
        <w:rPr>
          <w:b/>
          <w:lang w:val="en-US"/>
        </w:rPr>
        <w:t>EXTRAS</w:t>
      </w:r>
    </w:p>
    <w:p w14:paraId="6387DD4C" w14:textId="6A3370BA" w:rsidR="00E02178" w:rsidRDefault="00CE1234" w:rsidP="00CE1234">
      <w:pPr>
        <w:jc w:val="center"/>
        <w:rPr>
          <w:b/>
          <w:lang w:val="en-US"/>
        </w:rPr>
      </w:pPr>
      <w:r w:rsidRPr="009266B5">
        <w:rPr>
          <w:b/>
          <w:lang w:val="en-US"/>
        </w:rPr>
        <w:t xml:space="preserve">DECIZIE </w:t>
      </w:r>
      <w:r>
        <w:rPr>
          <w:b/>
          <w:lang w:val="en-US"/>
        </w:rPr>
        <w:t xml:space="preserve">Nr. </w:t>
      </w:r>
      <w:r w:rsidR="007229D2">
        <w:rPr>
          <w:b/>
          <w:lang w:val="en-US"/>
        </w:rPr>
        <w:t>6</w:t>
      </w:r>
      <w:r>
        <w:rPr>
          <w:b/>
          <w:lang w:val="en-US"/>
        </w:rPr>
        <w:t>/</w:t>
      </w:r>
      <w:r w:rsidR="00923866">
        <w:rPr>
          <w:b/>
          <w:lang w:val="en-US"/>
        </w:rPr>
        <w:t>6</w:t>
      </w:r>
    </w:p>
    <w:p w14:paraId="5885478C" w14:textId="37EA779A" w:rsidR="00CE1234" w:rsidRPr="009266B5" w:rsidRDefault="00CE1234" w:rsidP="00CE1234">
      <w:pPr>
        <w:jc w:val="center"/>
        <w:rPr>
          <w:b/>
          <w:lang w:val="en-US"/>
        </w:rPr>
      </w:pPr>
      <w:r>
        <w:rPr>
          <w:b/>
          <w:lang w:val="en-US"/>
        </w:rPr>
        <w:t xml:space="preserve">din </w:t>
      </w:r>
      <w:r w:rsidR="007229D2">
        <w:rPr>
          <w:b/>
          <w:lang w:val="en-US"/>
        </w:rPr>
        <w:t>2</w:t>
      </w:r>
      <w:r>
        <w:rPr>
          <w:b/>
          <w:lang w:val="en-US"/>
        </w:rPr>
        <w:t xml:space="preserve"> </w:t>
      </w:r>
      <w:r w:rsidR="007229D2">
        <w:rPr>
          <w:b/>
          <w:lang w:val="en-US"/>
        </w:rPr>
        <w:t>august</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3A18206D" w14:textId="77777777" w:rsidR="00923866" w:rsidRDefault="00923866" w:rsidP="009A4B1E">
      <w:pPr>
        <w:pStyle w:val="a6"/>
        <w:spacing w:line="276" w:lineRule="auto"/>
        <w:jc w:val="both"/>
        <w:rPr>
          <w:rFonts w:ascii="Times New Roman" w:hAnsi="Times New Roman" w:cs="Times New Roman"/>
          <w:b/>
          <w:sz w:val="24"/>
        </w:rPr>
      </w:pPr>
      <w:r w:rsidRPr="00923866">
        <w:rPr>
          <w:rFonts w:ascii="Times New Roman" w:hAnsi="Times New Roman" w:cs="Times New Roman"/>
          <w:b/>
          <w:sz w:val="24"/>
        </w:rPr>
        <w:t>Privind modificarea Anexei nr.</w:t>
      </w:r>
      <w:r>
        <w:rPr>
          <w:rFonts w:ascii="Times New Roman" w:hAnsi="Times New Roman" w:cs="Times New Roman"/>
          <w:b/>
          <w:sz w:val="24"/>
        </w:rPr>
        <w:t xml:space="preserve"> </w:t>
      </w:r>
      <w:r w:rsidRPr="00923866">
        <w:rPr>
          <w:rFonts w:ascii="Times New Roman" w:hAnsi="Times New Roman" w:cs="Times New Roman"/>
          <w:b/>
          <w:sz w:val="24"/>
        </w:rPr>
        <w:t>1 a Deciziei Consiliului  Raional nr.</w:t>
      </w:r>
      <w:r>
        <w:rPr>
          <w:rFonts w:ascii="Times New Roman" w:hAnsi="Times New Roman" w:cs="Times New Roman"/>
          <w:b/>
          <w:sz w:val="24"/>
        </w:rPr>
        <w:t xml:space="preserve"> </w:t>
      </w:r>
      <w:r w:rsidRPr="00923866">
        <w:rPr>
          <w:rFonts w:ascii="Times New Roman" w:hAnsi="Times New Roman" w:cs="Times New Roman"/>
          <w:b/>
          <w:sz w:val="24"/>
        </w:rPr>
        <w:t>11/3  din 20.12.2023</w:t>
      </w:r>
    </w:p>
    <w:p w14:paraId="64D89286" w14:textId="77777777" w:rsidR="00923866" w:rsidRDefault="00923866" w:rsidP="009A4B1E">
      <w:pPr>
        <w:pStyle w:val="a6"/>
        <w:spacing w:line="276" w:lineRule="auto"/>
        <w:jc w:val="both"/>
        <w:rPr>
          <w:rFonts w:ascii="Times New Roman" w:hAnsi="Times New Roman" w:cs="Times New Roman"/>
          <w:b/>
          <w:sz w:val="24"/>
        </w:rPr>
      </w:pPr>
      <w:r w:rsidRPr="00923866">
        <w:rPr>
          <w:rFonts w:ascii="Times New Roman" w:hAnsi="Times New Roman" w:cs="Times New Roman"/>
          <w:b/>
          <w:sz w:val="24"/>
        </w:rPr>
        <w:t xml:space="preserve">„Cu privire la aprobarea Programului lucrărilor de întreţinere şi reparaţie </w:t>
      </w:r>
    </w:p>
    <w:p w14:paraId="5D8146F9" w14:textId="77777777" w:rsidR="00923866" w:rsidRDefault="00923866" w:rsidP="009A4B1E">
      <w:pPr>
        <w:pStyle w:val="a6"/>
        <w:spacing w:line="276" w:lineRule="auto"/>
        <w:jc w:val="both"/>
        <w:rPr>
          <w:rFonts w:ascii="Times New Roman" w:hAnsi="Times New Roman" w:cs="Times New Roman"/>
          <w:b/>
          <w:sz w:val="24"/>
        </w:rPr>
      </w:pPr>
      <w:r w:rsidRPr="00923866">
        <w:rPr>
          <w:rFonts w:ascii="Times New Roman" w:hAnsi="Times New Roman" w:cs="Times New Roman"/>
          <w:b/>
          <w:sz w:val="24"/>
        </w:rPr>
        <w:t>a drumurilor publice locale (de interes raional) finanţate din mijloacele financiare</w:t>
      </w:r>
    </w:p>
    <w:p w14:paraId="45EE1935" w14:textId="05248F22" w:rsidR="00923866" w:rsidRPr="00923866" w:rsidRDefault="00923866" w:rsidP="009A4B1E">
      <w:pPr>
        <w:pStyle w:val="a6"/>
        <w:spacing w:line="276" w:lineRule="auto"/>
        <w:jc w:val="both"/>
        <w:rPr>
          <w:rFonts w:ascii="Times New Roman" w:hAnsi="Times New Roman" w:cs="Times New Roman"/>
          <w:b/>
          <w:sz w:val="24"/>
        </w:rPr>
      </w:pPr>
      <w:r w:rsidRPr="00923866">
        <w:rPr>
          <w:rFonts w:ascii="Times New Roman" w:hAnsi="Times New Roman" w:cs="Times New Roman"/>
          <w:b/>
          <w:sz w:val="24"/>
        </w:rPr>
        <w:t>prevăzute în bugetul raional pentru  anul</w:t>
      </w:r>
      <w:r>
        <w:rPr>
          <w:rFonts w:ascii="Times New Roman" w:hAnsi="Times New Roman" w:cs="Times New Roman"/>
          <w:b/>
          <w:sz w:val="24"/>
        </w:rPr>
        <w:t xml:space="preserve"> </w:t>
      </w:r>
      <w:r w:rsidRPr="00923866">
        <w:rPr>
          <w:rFonts w:ascii="Times New Roman" w:hAnsi="Times New Roman" w:cs="Times New Roman"/>
          <w:b/>
          <w:sz w:val="24"/>
        </w:rPr>
        <w:t xml:space="preserve"> 2024”</w:t>
      </w:r>
    </w:p>
    <w:p w14:paraId="6693C1AC" w14:textId="77777777" w:rsidR="00923866" w:rsidRDefault="00923866" w:rsidP="009A4B1E">
      <w:pPr>
        <w:tabs>
          <w:tab w:val="left" w:pos="3690"/>
        </w:tabs>
        <w:spacing w:line="276" w:lineRule="auto"/>
        <w:jc w:val="both"/>
        <w:rPr>
          <w:szCs w:val="22"/>
          <w:lang w:val="en-US"/>
        </w:rPr>
      </w:pPr>
    </w:p>
    <w:p w14:paraId="5A49ECE8" w14:textId="18F98628" w:rsidR="00923866" w:rsidRPr="00923866" w:rsidRDefault="00923866" w:rsidP="009A4B1E">
      <w:pPr>
        <w:tabs>
          <w:tab w:val="left" w:pos="567"/>
        </w:tabs>
        <w:spacing w:line="276" w:lineRule="auto"/>
        <w:ind w:firstLine="567"/>
        <w:jc w:val="both"/>
        <w:rPr>
          <w:szCs w:val="22"/>
          <w:lang w:val="ro-RO"/>
        </w:rPr>
      </w:pPr>
      <w:r>
        <w:rPr>
          <w:szCs w:val="22"/>
          <w:lang w:val="ro-RO"/>
        </w:rPr>
        <w:t>Avâ</w:t>
      </w:r>
      <w:r w:rsidRPr="00923866">
        <w:rPr>
          <w:szCs w:val="22"/>
          <w:lang w:val="ro-RO"/>
        </w:rPr>
        <w:t xml:space="preserve">nd în vedere: Nota </w:t>
      </w:r>
      <w:r>
        <w:rPr>
          <w:szCs w:val="22"/>
          <w:lang w:val="ro-RO"/>
        </w:rPr>
        <w:t>de fundamentare</w:t>
      </w:r>
      <w:r w:rsidRPr="00923866">
        <w:rPr>
          <w:szCs w:val="22"/>
          <w:lang w:val="ro-RO"/>
        </w:rPr>
        <w:t xml:space="preserve"> privind modificarea Anexei nr.</w:t>
      </w:r>
      <w:r>
        <w:rPr>
          <w:szCs w:val="22"/>
          <w:lang w:val="ro-RO"/>
        </w:rPr>
        <w:t xml:space="preserve"> </w:t>
      </w:r>
      <w:r w:rsidRPr="00923866">
        <w:rPr>
          <w:szCs w:val="22"/>
          <w:lang w:val="ro-RO"/>
        </w:rPr>
        <w:t>1 a Deciziei  Consiliului raional nr.</w:t>
      </w:r>
      <w:r>
        <w:rPr>
          <w:szCs w:val="22"/>
          <w:lang w:val="ro-RO"/>
        </w:rPr>
        <w:t xml:space="preserve"> </w:t>
      </w:r>
      <w:r w:rsidRPr="00923866">
        <w:rPr>
          <w:szCs w:val="22"/>
          <w:lang w:val="ro-RO"/>
        </w:rPr>
        <w:t>11/3 din 20.12.2023 „Cu  privire la aprobarea Prog</w:t>
      </w:r>
      <w:r>
        <w:rPr>
          <w:szCs w:val="22"/>
          <w:lang w:val="ro-RO"/>
        </w:rPr>
        <w:t>r</w:t>
      </w:r>
      <w:r w:rsidRPr="00923866">
        <w:rPr>
          <w:szCs w:val="22"/>
          <w:lang w:val="ro-RO"/>
        </w:rPr>
        <w:t>amului lucrărilor de întreţinere şi reparaţie a drumurilor publice locale (de interes raional)</w:t>
      </w:r>
      <w:r w:rsidRPr="00923866">
        <w:rPr>
          <w:b/>
          <w:szCs w:val="22"/>
          <w:lang w:val="ro-RO"/>
        </w:rPr>
        <w:t xml:space="preserve"> </w:t>
      </w:r>
      <w:r w:rsidRPr="00923866">
        <w:rPr>
          <w:szCs w:val="22"/>
          <w:lang w:val="ro-RO"/>
        </w:rPr>
        <w:t xml:space="preserve">finanţate din mijloacele financiare </w:t>
      </w:r>
      <w:r w:rsidRPr="00923866">
        <w:rPr>
          <w:szCs w:val="22"/>
          <w:lang w:val="en-US"/>
        </w:rPr>
        <w:t>prevăzute în bugetul raional pentru</w:t>
      </w:r>
      <w:r w:rsidRPr="00923866">
        <w:rPr>
          <w:szCs w:val="22"/>
          <w:lang w:val="ro-RO"/>
        </w:rPr>
        <w:t xml:space="preserve">  anul 2024”;</w:t>
      </w:r>
    </w:p>
    <w:p w14:paraId="61125446" w14:textId="498C5F33" w:rsidR="00923866" w:rsidRPr="00923866" w:rsidRDefault="00923866" w:rsidP="009A4B1E">
      <w:pPr>
        <w:pStyle w:val="a6"/>
        <w:spacing w:line="276" w:lineRule="auto"/>
        <w:ind w:firstLine="567"/>
        <w:jc w:val="both"/>
        <w:rPr>
          <w:rFonts w:ascii="Times New Roman" w:hAnsi="Times New Roman" w:cs="Times New Roman"/>
          <w:sz w:val="24"/>
        </w:rPr>
      </w:pPr>
      <w:r w:rsidRPr="00923866">
        <w:rPr>
          <w:rFonts w:ascii="Times New Roman" w:hAnsi="Times New Roman" w:cs="Times New Roman"/>
          <w:sz w:val="24"/>
        </w:rPr>
        <w:t>În temeiul art.</w:t>
      </w:r>
      <w:r>
        <w:rPr>
          <w:rFonts w:ascii="Times New Roman" w:hAnsi="Times New Roman" w:cs="Times New Roman"/>
          <w:sz w:val="24"/>
        </w:rPr>
        <w:t xml:space="preserve"> </w:t>
      </w:r>
      <w:r w:rsidRPr="00923866">
        <w:rPr>
          <w:rFonts w:ascii="Times New Roman" w:hAnsi="Times New Roman" w:cs="Times New Roman"/>
          <w:sz w:val="24"/>
        </w:rPr>
        <w:t>43 alin</w:t>
      </w:r>
      <w:r>
        <w:rPr>
          <w:rFonts w:ascii="Times New Roman" w:hAnsi="Times New Roman" w:cs="Times New Roman"/>
          <w:sz w:val="24"/>
        </w:rPr>
        <w:t xml:space="preserve">. </w:t>
      </w:r>
      <w:r w:rsidRPr="00923866">
        <w:rPr>
          <w:rFonts w:ascii="Times New Roman" w:hAnsi="Times New Roman" w:cs="Times New Roman"/>
          <w:sz w:val="24"/>
        </w:rPr>
        <w:t>(1) lit.</w:t>
      </w:r>
      <w:r>
        <w:rPr>
          <w:rFonts w:ascii="Times New Roman" w:hAnsi="Times New Roman" w:cs="Times New Roman"/>
          <w:sz w:val="24"/>
        </w:rPr>
        <w:t xml:space="preserve"> </w:t>
      </w:r>
      <w:r w:rsidRPr="00923866">
        <w:rPr>
          <w:rFonts w:ascii="Times New Roman" w:hAnsi="Times New Roman" w:cs="Times New Roman"/>
          <w:sz w:val="24"/>
        </w:rPr>
        <w:t>g) din Legea privind administraţia publică locală nr.</w:t>
      </w:r>
      <w:r>
        <w:rPr>
          <w:rFonts w:ascii="Times New Roman" w:hAnsi="Times New Roman" w:cs="Times New Roman"/>
          <w:sz w:val="24"/>
        </w:rPr>
        <w:t xml:space="preserve"> </w:t>
      </w:r>
      <w:r w:rsidRPr="00923866">
        <w:rPr>
          <w:rFonts w:ascii="Times New Roman" w:hAnsi="Times New Roman" w:cs="Times New Roman"/>
          <w:sz w:val="24"/>
        </w:rPr>
        <w:t>436/2006, art.</w:t>
      </w:r>
      <w:r>
        <w:rPr>
          <w:rFonts w:ascii="Times New Roman" w:hAnsi="Times New Roman" w:cs="Times New Roman"/>
          <w:sz w:val="24"/>
        </w:rPr>
        <w:t xml:space="preserve"> </w:t>
      </w:r>
      <w:r w:rsidRPr="00923866">
        <w:rPr>
          <w:rFonts w:ascii="Times New Roman" w:hAnsi="Times New Roman" w:cs="Times New Roman"/>
          <w:sz w:val="24"/>
        </w:rPr>
        <w:t>62 din Legea nr.</w:t>
      </w:r>
      <w:r>
        <w:rPr>
          <w:rFonts w:ascii="Times New Roman" w:hAnsi="Times New Roman" w:cs="Times New Roman"/>
          <w:sz w:val="24"/>
        </w:rPr>
        <w:t xml:space="preserve"> </w:t>
      </w:r>
      <w:r w:rsidRPr="00923866">
        <w:rPr>
          <w:rFonts w:ascii="Times New Roman" w:hAnsi="Times New Roman" w:cs="Times New Roman"/>
          <w:sz w:val="24"/>
        </w:rPr>
        <w:t xml:space="preserve">100/2017 cu privire la actele normative,  Legii fondului rutier nr. 720/1996, Legii drumurilor nr. 509/1995, Legii bugetului de stat pentru anul 2024 </w:t>
      </w:r>
      <w:r w:rsidRPr="00923866">
        <w:rPr>
          <w:rFonts w:ascii="Times New Roman" w:hAnsi="Times New Roman" w:cs="Times New Roman"/>
          <w:sz w:val="24"/>
          <w:lang w:val="ro-RO"/>
        </w:rPr>
        <w:t>aprobată prin Legea Parlamentului nr.</w:t>
      </w:r>
      <w:r>
        <w:rPr>
          <w:rFonts w:ascii="Times New Roman" w:hAnsi="Times New Roman" w:cs="Times New Roman"/>
          <w:sz w:val="24"/>
          <w:lang w:val="ro-RO"/>
        </w:rPr>
        <w:t xml:space="preserve"> </w:t>
      </w:r>
      <w:r w:rsidRPr="00923866">
        <w:rPr>
          <w:rFonts w:ascii="Times New Roman" w:hAnsi="Times New Roman" w:cs="Times New Roman"/>
          <w:sz w:val="24"/>
          <w:lang w:val="ro-RO"/>
        </w:rPr>
        <w:t>418</w:t>
      </w:r>
      <w:r>
        <w:rPr>
          <w:rFonts w:ascii="Times New Roman" w:hAnsi="Times New Roman" w:cs="Times New Roman"/>
          <w:sz w:val="24"/>
          <w:lang w:val="ro-RO"/>
        </w:rPr>
        <w:t>/</w:t>
      </w:r>
      <w:r w:rsidRPr="00923866">
        <w:rPr>
          <w:rFonts w:ascii="Times New Roman" w:hAnsi="Times New Roman" w:cs="Times New Roman"/>
          <w:sz w:val="24"/>
          <w:lang w:val="ro-RO"/>
        </w:rPr>
        <w:t>2023, Anexa nr.</w:t>
      </w:r>
      <w:r>
        <w:rPr>
          <w:rFonts w:ascii="Times New Roman" w:hAnsi="Times New Roman" w:cs="Times New Roman"/>
          <w:sz w:val="24"/>
          <w:lang w:val="ro-RO"/>
        </w:rPr>
        <w:t xml:space="preserve"> </w:t>
      </w:r>
      <w:r w:rsidRPr="00923866">
        <w:rPr>
          <w:rFonts w:ascii="Times New Roman" w:hAnsi="Times New Roman" w:cs="Times New Roman"/>
          <w:sz w:val="24"/>
          <w:lang w:val="ro-RO"/>
        </w:rPr>
        <w:t>7</w:t>
      </w:r>
      <w:r w:rsidRPr="00923866">
        <w:rPr>
          <w:rFonts w:ascii="Times New Roman" w:hAnsi="Times New Roman" w:cs="Times New Roman"/>
          <w:sz w:val="24"/>
        </w:rPr>
        <w:t xml:space="preserve"> pentru infrastructura drumurilor publice locale, </w:t>
      </w:r>
      <w:r w:rsidRPr="00923866">
        <w:rPr>
          <w:rFonts w:ascii="Times New Roman" w:hAnsi="Times New Roman" w:cs="Times New Roman"/>
          <w:sz w:val="24"/>
          <w:lang w:val="ro-RO"/>
        </w:rPr>
        <w:t xml:space="preserve">Demersul cetățenilor com. Chișcăreni </w:t>
      </w:r>
      <w:r w:rsidR="009C75CA">
        <w:rPr>
          <w:rFonts w:ascii="Times New Roman" w:hAnsi="Times New Roman" w:cs="Times New Roman"/>
          <w:sz w:val="24"/>
        </w:rPr>
        <w:t>nr. G-14/24 din 12.07.2024,</w:t>
      </w:r>
    </w:p>
    <w:p w14:paraId="1737F306" w14:textId="2BB63282" w:rsidR="00923866" w:rsidRPr="00923866" w:rsidRDefault="00923866" w:rsidP="009A4B1E">
      <w:pPr>
        <w:tabs>
          <w:tab w:val="left" w:pos="3690"/>
        </w:tabs>
        <w:spacing w:line="276" w:lineRule="auto"/>
        <w:ind w:firstLine="567"/>
        <w:jc w:val="both"/>
        <w:rPr>
          <w:szCs w:val="22"/>
          <w:lang w:val="ro-RO"/>
        </w:rPr>
      </w:pPr>
      <w:r w:rsidRPr="00923866">
        <w:rPr>
          <w:szCs w:val="22"/>
          <w:lang w:val="ro-RO"/>
        </w:rPr>
        <w:t xml:space="preserve">Consiliul raional,                               </w:t>
      </w:r>
    </w:p>
    <w:p w14:paraId="5872EEBE" w14:textId="77777777" w:rsidR="00923866" w:rsidRPr="00923866" w:rsidRDefault="00923866" w:rsidP="009A4B1E">
      <w:pPr>
        <w:tabs>
          <w:tab w:val="left" w:pos="3690"/>
        </w:tabs>
        <w:spacing w:line="276" w:lineRule="auto"/>
        <w:jc w:val="both"/>
        <w:rPr>
          <w:szCs w:val="22"/>
          <w:lang w:val="ro-RO"/>
        </w:rPr>
      </w:pPr>
      <w:r w:rsidRPr="00923866">
        <w:rPr>
          <w:szCs w:val="22"/>
          <w:lang w:val="ro-RO"/>
        </w:rPr>
        <w:t xml:space="preserve">                                                                        </w:t>
      </w:r>
      <w:r w:rsidRPr="00923866">
        <w:rPr>
          <w:b/>
          <w:szCs w:val="22"/>
          <w:lang w:val="ro-RO"/>
        </w:rPr>
        <w:t>D E C I D E:</w:t>
      </w:r>
    </w:p>
    <w:p w14:paraId="4C3DC664" w14:textId="5662D950" w:rsidR="00923866" w:rsidRPr="00923866" w:rsidRDefault="00923866" w:rsidP="009A4B1E">
      <w:pPr>
        <w:numPr>
          <w:ilvl w:val="0"/>
          <w:numId w:val="46"/>
        </w:numPr>
        <w:tabs>
          <w:tab w:val="clear" w:pos="540"/>
          <w:tab w:val="num" w:pos="0"/>
          <w:tab w:val="left" w:pos="851"/>
        </w:tabs>
        <w:spacing w:line="276" w:lineRule="auto"/>
        <w:ind w:left="0" w:firstLine="567"/>
        <w:jc w:val="both"/>
        <w:rPr>
          <w:szCs w:val="22"/>
          <w:lang w:val="ro-RO"/>
        </w:rPr>
      </w:pPr>
      <w:r w:rsidRPr="00923866">
        <w:rPr>
          <w:szCs w:val="22"/>
          <w:lang w:val="ro-RO"/>
        </w:rPr>
        <w:t xml:space="preserve">Se  operează  modificări în </w:t>
      </w:r>
      <w:r>
        <w:rPr>
          <w:szCs w:val="22"/>
          <w:lang w:val="ro-RO"/>
        </w:rPr>
        <w:t>A</w:t>
      </w:r>
      <w:r w:rsidRPr="00923866">
        <w:rPr>
          <w:szCs w:val="22"/>
          <w:lang w:val="ro-RO"/>
        </w:rPr>
        <w:t>nexa nr.</w:t>
      </w:r>
      <w:r>
        <w:rPr>
          <w:szCs w:val="22"/>
          <w:lang w:val="ro-RO"/>
        </w:rPr>
        <w:t xml:space="preserve"> </w:t>
      </w:r>
      <w:r w:rsidRPr="00923866">
        <w:rPr>
          <w:szCs w:val="22"/>
          <w:lang w:val="ro-RO"/>
        </w:rPr>
        <w:t xml:space="preserve">1 a </w:t>
      </w:r>
      <w:r>
        <w:rPr>
          <w:szCs w:val="22"/>
          <w:lang w:val="ro-RO"/>
        </w:rPr>
        <w:t>D</w:t>
      </w:r>
      <w:r w:rsidRPr="00923866">
        <w:rPr>
          <w:szCs w:val="22"/>
          <w:lang w:val="ro-RO"/>
        </w:rPr>
        <w:t>eciziei nr.</w:t>
      </w:r>
      <w:r>
        <w:rPr>
          <w:szCs w:val="22"/>
          <w:lang w:val="ro-RO"/>
        </w:rPr>
        <w:t xml:space="preserve"> </w:t>
      </w:r>
      <w:r w:rsidRPr="00923866">
        <w:rPr>
          <w:szCs w:val="22"/>
          <w:lang w:val="ro-RO"/>
        </w:rPr>
        <w:t>11/3  din 20.12.2023</w:t>
      </w:r>
      <w:r w:rsidRPr="00923866">
        <w:rPr>
          <w:b/>
          <w:szCs w:val="22"/>
          <w:lang w:val="en-US"/>
        </w:rPr>
        <w:t xml:space="preserve"> </w:t>
      </w:r>
      <w:r w:rsidRPr="00923866">
        <w:rPr>
          <w:szCs w:val="22"/>
          <w:lang w:val="ro-RO"/>
        </w:rPr>
        <w:t>„</w:t>
      </w:r>
      <w:r w:rsidRPr="00923866">
        <w:rPr>
          <w:szCs w:val="22"/>
          <w:lang w:val="en-US"/>
        </w:rPr>
        <w:t>Privind aprobarea Programului lucrărilor de întreţinere şi reparaţie a drumurilor publice locale (de interes raional) finanţate din mijloacele financiare  prevăzute în bugetul raional pentru anul 2024</w:t>
      </w:r>
      <w:r w:rsidRPr="00923866">
        <w:rPr>
          <w:szCs w:val="22"/>
          <w:lang w:val="ro-RO"/>
        </w:rPr>
        <w:t>, după cum urmează:</w:t>
      </w:r>
    </w:p>
    <w:p w14:paraId="78F0BC39" w14:textId="501443B9" w:rsidR="00923866" w:rsidRPr="00923866" w:rsidRDefault="00923866" w:rsidP="009A4B1E">
      <w:pPr>
        <w:pStyle w:val="a6"/>
        <w:tabs>
          <w:tab w:val="num" w:pos="0"/>
          <w:tab w:val="left" w:pos="851"/>
        </w:tabs>
        <w:spacing w:line="276" w:lineRule="auto"/>
        <w:ind w:firstLine="567"/>
        <w:jc w:val="both"/>
        <w:rPr>
          <w:rFonts w:ascii="Times New Roman" w:hAnsi="Times New Roman" w:cs="Times New Roman"/>
          <w:sz w:val="24"/>
        </w:rPr>
      </w:pPr>
      <w:r w:rsidRPr="00923866">
        <w:rPr>
          <w:rFonts w:ascii="Times New Roman" w:hAnsi="Times New Roman" w:cs="Times New Roman"/>
          <w:sz w:val="24"/>
          <w:lang w:val="ro-RO"/>
        </w:rPr>
        <w:t xml:space="preserve">1.1. La pct. 7 </w:t>
      </w:r>
      <w:r w:rsidRPr="00923866">
        <w:rPr>
          <w:rFonts w:ascii="Times New Roman" w:hAnsi="Times New Roman" w:cs="Times New Roman"/>
          <w:sz w:val="24"/>
        </w:rPr>
        <w:t>Compartimentul II. Reparația drumurilor</w:t>
      </w:r>
      <w:r>
        <w:rPr>
          <w:rFonts w:ascii="Times New Roman" w:hAnsi="Times New Roman" w:cs="Times New Roman"/>
          <w:sz w:val="24"/>
        </w:rPr>
        <w:t>,</w:t>
      </w:r>
      <w:r w:rsidRPr="00923866">
        <w:rPr>
          <w:rFonts w:ascii="Times New Roman" w:hAnsi="Times New Roman" w:cs="Times New Roman"/>
          <w:sz w:val="24"/>
        </w:rPr>
        <w:t xml:space="preserve"> sintagma</w:t>
      </w:r>
      <w:r w:rsidR="009A4B1E">
        <w:rPr>
          <w:rFonts w:ascii="Times New Roman" w:hAnsi="Times New Roman" w:cs="Times New Roman"/>
          <w:sz w:val="24"/>
        </w:rPr>
        <w:t xml:space="preserve"> -</w:t>
      </w:r>
      <w:r w:rsidRPr="00923866">
        <w:rPr>
          <w:rFonts w:ascii="Times New Roman" w:hAnsi="Times New Roman" w:cs="Times New Roman"/>
          <w:sz w:val="24"/>
        </w:rPr>
        <w:t xml:space="preserve"> </w:t>
      </w:r>
      <w:r w:rsidRPr="00923866">
        <w:rPr>
          <w:rFonts w:ascii="Times New Roman" w:hAnsi="Times New Roman" w:cs="Times New Roman"/>
          <w:sz w:val="24"/>
          <w:lang w:val="ro-RO"/>
        </w:rPr>
        <w:t>L279 M5 Chișcăreni M5 (selectiv) cu lungimea</w:t>
      </w:r>
      <w:r>
        <w:rPr>
          <w:rFonts w:ascii="Times New Roman" w:hAnsi="Times New Roman" w:cs="Times New Roman"/>
          <w:sz w:val="24"/>
          <w:lang w:val="ro-RO"/>
        </w:rPr>
        <w:t xml:space="preserve"> tronsonului</w:t>
      </w:r>
      <w:r w:rsidRPr="00923866">
        <w:rPr>
          <w:rFonts w:ascii="Times New Roman" w:hAnsi="Times New Roman" w:cs="Times New Roman"/>
          <w:sz w:val="24"/>
          <w:lang w:val="ro-RO"/>
        </w:rPr>
        <w:t xml:space="preserve"> de 1,06</w:t>
      </w:r>
      <w:bookmarkStart w:id="0" w:name="_GoBack"/>
      <w:bookmarkEnd w:id="0"/>
      <w:r w:rsidRPr="00923866">
        <w:rPr>
          <w:rFonts w:ascii="Times New Roman" w:hAnsi="Times New Roman" w:cs="Times New Roman"/>
          <w:sz w:val="24"/>
          <w:lang w:val="ro-RO"/>
        </w:rPr>
        <w:t xml:space="preserve"> km se</w:t>
      </w:r>
      <w:r w:rsidR="009A4B1E">
        <w:rPr>
          <w:rFonts w:ascii="Times New Roman" w:hAnsi="Times New Roman" w:cs="Times New Roman"/>
          <w:sz w:val="24"/>
          <w:lang w:val="ro-RO"/>
        </w:rPr>
        <w:t xml:space="preserve"> modifică și se substit</w:t>
      </w:r>
      <w:r w:rsidRPr="00923866">
        <w:rPr>
          <w:rFonts w:ascii="Times New Roman" w:hAnsi="Times New Roman" w:cs="Times New Roman"/>
          <w:sz w:val="24"/>
          <w:lang w:val="ro-RO"/>
        </w:rPr>
        <w:t xml:space="preserve">uie cu sintagma </w:t>
      </w:r>
      <w:r w:rsidR="009A4B1E">
        <w:rPr>
          <w:rFonts w:ascii="Times New Roman" w:hAnsi="Times New Roman" w:cs="Times New Roman"/>
          <w:sz w:val="24"/>
          <w:lang w:val="ro-RO"/>
        </w:rPr>
        <w:t xml:space="preserve">- </w:t>
      </w:r>
      <w:r w:rsidRPr="00923866">
        <w:rPr>
          <w:rFonts w:ascii="Times New Roman" w:hAnsi="Times New Roman" w:cs="Times New Roman"/>
          <w:sz w:val="24"/>
          <w:lang w:val="ro-RO"/>
        </w:rPr>
        <w:t xml:space="preserve">L279.1 Drum de acces spre s. Slobozia Chișcăreni cu lungimea </w:t>
      </w:r>
      <w:r w:rsidR="009A4B1E">
        <w:rPr>
          <w:rFonts w:ascii="Times New Roman" w:hAnsi="Times New Roman" w:cs="Times New Roman"/>
          <w:sz w:val="24"/>
          <w:lang w:val="ro-RO"/>
        </w:rPr>
        <w:t>tronsonului</w:t>
      </w:r>
      <w:r w:rsidR="009A4B1E" w:rsidRPr="00923866">
        <w:rPr>
          <w:rFonts w:ascii="Times New Roman" w:hAnsi="Times New Roman" w:cs="Times New Roman"/>
          <w:sz w:val="24"/>
          <w:lang w:val="ro-RO"/>
        </w:rPr>
        <w:t xml:space="preserve"> </w:t>
      </w:r>
      <w:r w:rsidRPr="00923866">
        <w:rPr>
          <w:rFonts w:ascii="Times New Roman" w:hAnsi="Times New Roman" w:cs="Times New Roman"/>
          <w:sz w:val="24"/>
          <w:lang w:val="ro-RO"/>
        </w:rPr>
        <w:t>de 0,55 km.</w:t>
      </w:r>
    </w:p>
    <w:p w14:paraId="159F793A" w14:textId="0E3C2681" w:rsidR="00923866" w:rsidRPr="00923866" w:rsidRDefault="00923866" w:rsidP="009A4B1E">
      <w:pPr>
        <w:numPr>
          <w:ilvl w:val="0"/>
          <w:numId w:val="46"/>
        </w:numPr>
        <w:tabs>
          <w:tab w:val="clear" w:pos="540"/>
          <w:tab w:val="num" w:pos="0"/>
          <w:tab w:val="left" w:pos="851"/>
        </w:tabs>
        <w:spacing w:line="276" w:lineRule="auto"/>
        <w:ind w:left="0" w:firstLine="567"/>
        <w:jc w:val="both"/>
        <w:rPr>
          <w:szCs w:val="22"/>
          <w:lang w:val="ro-RO"/>
        </w:rPr>
      </w:pPr>
      <w:r w:rsidRPr="00923866">
        <w:rPr>
          <w:szCs w:val="22"/>
          <w:lang w:val="ro-RO"/>
        </w:rPr>
        <w:t xml:space="preserve">Monitorizarea realizării prezentei decizii se pune în sarcina </w:t>
      </w:r>
      <w:r w:rsidR="009A4B1E">
        <w:rPr>
          <w:szCs w:val="22"/>
          <w:lang w:val="ro-RO"/>
        </w:rPr>
        <w:t xml:space="preserve">Președintelui </w:t>
      </w:r>
      <w:r w:rsidRPr="00923866">
        <w:rPr>
          <w:szCs w:val="22"/>
          <w:lang w:val="ro-RO"/>
        </w:rPr>
        <w:t xml:space="preserve">Comisiei consultative pentru  </w:t>
      </w:r>
      <w:r w:rsidR="009A4B1E">
        <w:rPr>
          <w:szCs w:val="22"/>
          <w:lang w:val="ro-RO"/>
        </w:rPr>
        <w:t>E</w:t>
      </w:r>
      <w:r w:rsidRPr="00923866">
        <w:rPr>
          <w:szCs w:val="22"/>
          <w:lang w:val="ro-RO"/>
        </w:rPr>
        <w:t>tică, legislație, ordine și drepturile omului.</w:t>
      </w:r>
    </w:p>
    <w:p w14:paraId="21FA72F3" w14:textId="45E3FE9A" w:rsidR="00923866" w:rsidRPr="00923866" w:rsidRDefault="00923866" w:rsidP="009A4B1E">
      <w:pPr>
        <w:numPr>
          <w:ilvl w:val="0"/>
          <w:numId w:val="46"/>
        </w:numPr>
        <w:tabs>
          <w:tab w:val="clear" w:pos="540"/>
          <w:tab w:val="num" w:pos="0"/>
          <w:tab w:val="left" w:pos="851"/>
        </w:tabs>
        <w:spacing w:line="276" w:lineRule="auto"/>
        <w:ind w:left="0" w:firstLine="567"/>
        <w:jc w:val="both"/>
        <w:rPr>
          <w:szCs w:val="22"/>
          <w:lang w:val="ro-RO"/>
        </w:rPr>
      </w:pPr>
      <w:r w:rsidRPr="00923866">
        <w:rPr>
          <w:szCs w:val="22"/>
          <w:lang w:val="ro-RO"/>
        </w:rPr>
        <w:t>Prezenta decizie poate fi contestată cu cererea prealabilă adresată Judecătoriei Bălți (sediul central, mun. Bălți str. Hotinului,43) în termen de 30 zile din data publicării, potrivit prevederilor Codului administrativ al Republicii Moldova nr.</w:t>
      </w:r>
      <w:r w:rsidR="009A4B1E">
        <w:rPr>
          <w:szCs w:val="22"/>
          <w:lang w:val="ro-RO"/>
        </w:rPr>
        <w:t xml:space="preserve"> </w:t>
      </w:r>
      <w:r w:rsidRPr="00923866">
        <w:rPr>
          <w:szCs w:val="22"/>
          <w:lang w:val="ro-RO"/>
        </w:rPr>
        <w:t>116/2018.</w:t>
      </w:r>
    </w:p>
    <w:p w14:paraId="42AB9701" w14:textId="77777777" w:rsidR="00281856" w:rsidRDefault="00281856" w:rsidP="00CE1234">
      <w:pPr>
        <w:jc w:val="both"/>
        <w:rPr>
          <w:rFonts w:eastAsia="Calibri"/>
          <w:b/>
          <w:lang w:val="it-IT"/>
        </w:rPr>
      </w:pPr>
    </w:p>
    <w:p w14:paraId="530F7475" w14:textId="559F4C7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1D46BE">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064F9B">
        <w:rPr>
          <w:rFonts w:eastAsia="Calibri"/>
          <w:b/>
          <w:lang w:val="it-IT"/>
        </w:rPr>
        <w:t>Victor BARCARI</w:t>
      </w:r>
    </w:p>
    <w:p w14:paraId="6125E1CA" w14:textId="77777777" w:rsidR="00E4622F" w:rsidRDefault="00E4622F"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57573953" w14:textId="2F5271F2" w:rsidR="000F4706"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349DD571" w14:textId="77777777" w:rsidR="009A4B1E" w:rsidRDefault="009A4B1E" w:rsidP="00290D4F">
      <w:pPr>
        <w:tabs>
          <w:tab w:val="left" w:pos="1860"/>
        </w:tabs>
        <w:jc w:val="both"/>
        <w:rPr>
          <w:rFonts w:eastAsia="Calibri"/>
          <w:b/>
          <w:lang w:val="it-IT"/>
        </w:rPr>
      </w:pPr>
    </w:p>
    <w:p w14:paraId="4621D537" w14:textId="77777777" w:rsidR="009C75CA" w:rsidRDefault="009C75CA" w:rsidP="009C75CA">
      <w:pPr>
        <w:tabs>
          <w:tab w:val="left" w:pos="1860"/>
        </w:tabs>
        <w:jc w:val="both"/>
        <w:rPr>
          <w:rFonts w:eastAsia="Calibri"/>
          <w:b/>
          <w:i/>
          <w:lang w:val="it-IT"/>
        </w:rPr>
      </w:pPr>
    </w:p>
    <w:p w14:paraId="1AFD6BA2" w14:textId="77777777" w:rsidR="009C75CA" w:rsidRPr="00EF71E3" w:rsidRDefault="009C75CA" w:rsidP="009C75CA">
      <w:pPr>
        <w:tabs>
          <w:tab w:val="left" w:pos="1860"/>
        </w:tabs>
        <w:jc w:val="both"/>
        <w:rPr>
          <w:rFonts w:eastAsia="Calibri"/>
          <w:b/>
          <w:i/>
          <w:lang w:val="it-IT"/>
        </w:rPr>
      </w:pPr>
      <w:r w:rsidRPr="00EF71E3">
        <w:rPr>
          <w:rFonts w:eastAsia="Calibri"/>
          <w:b/>
          <w:i/>
          <w:lang w:val="it-IT"/>
        </w:rPr>
        <w:t>Conform originalului:</w:t>
      </w:r>
    </w:p>
    <w:p w14:paraId="0716F8BA" w14:textId="77777777" w:rsidR="009C75CA" w:rsidRPr="00EF71E3" w:rsidRDefault="009C75CA" w:rsidP="009C75CA">
      <w:pPr>
        <w:tabs>
          <w:tab w:val="left" w:pos="1860"/>
        </w:tabs>
        <w:jc w:val="both"/>
        <w:rPr>
          <w:rFonts w:eastAsia="Calibri"/>
          <w:b/>
          <w:lang w:val="it-IT"/>
        </w:rPr>
      </w:pPr>
      <w:r w:rsidRPr="00EF71E3">
        <w:rPr>
          <w:rFonts w:eastAsia="Calibri"/>
          <w:b/>
          <w:lang w:val="it-IT"/>
        </w:rPr>
        <w:t>Secretară interimară a Consiliului raional                                                      Angela MIHALIUC</w:t>
      </w:r>
    </w:p>
    <w:p w14:paraId="26121AD5" w14:textId="77777777" w:rsidR="009A4B1E" w:rsidRDefault="009A4B1E" w:rsidP="00290D4F">
      <w:pPr>
        <w:tabs>
          <w:tab w:val="left" w:pos="1860"/>
        </w:tabs>
        <w:jc w:val="both"/>
        <w:rPr>
          <w:rFonts w:eastAsia="Calibri"/>
          <w:b/>
          <w:lang w:val="it-IT"/>
        </w:rPr>
      </w:pPr>
    </w:p>
    <w:sectPr w:rsidR="009A4B1E" w:rsidSect="0028185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C5D"/>
    <w:multiLevelType w:val="hybridMultilevel"/>
    <w:tmpl w:val="A686E342"/>
    <w:lvl w:ilvl="0" w:tplc="8A86A2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8036A6"/>
    <w:multiLevelType w:val="hybridMultilevel"/>
    <w:tmpl w:val="48C88478"/>
    <w:lvl w:ilvl="0" w:tplc="6DF4C920">
      <w:start w:val="2"/>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2B758AE"/>
    <w:multiLevelType w:val="hybridMultilevel"/>
    <w:tmpl w:val="B870440A"/>
    <w:lvl w:ilvl="0" w:tplc="C9EAC934">
      <w:start w:val="6"/>
      <w:numFmt w:val="decimal"/>
      <w:lvlText w:val="%1."/>
      <w:lvlJc w:val="left"/>
      <w:pPr>
        <w:ind w:left="1070" w:hanging="360"/>
      </w:pPr>
      <w:rPr>
        <w:rFonts w:hint="default"/>
        <w:color w:val="auto"/>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1B5646"/>
    <w:multiLevelType w:val="hybridMultilevel"/>
    <w:tmpl w:val="96D62B3A"/>
    <w:lvl w:ilvl="0" w:tplc="C40ECE54">
      <w:start w:val="1"/>
      <w:numFmt w:val="decimal"/>
      <w:lvlText w:val="%1."/>
      <w:lvlJc w:val="left"/>
      <w:pPr>
        <w:ind w:left="720" w:hanging="360"/>
      </w:pPr>
      <w:rPr>
        <w:rFonts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C65415A"/>
    <w:multiLevelType w:val="multilevel"/>
    <w:tmpl w:val="348E788A"/>
    <w:lvl w:ilvl="0">
      <w:start w:val="1"/>
      <w:numFmt w:val="decimal"/>
      <w:lvlText w:val="%1."/>
      <w:lvlJc w:val="left"/>
      <w:pPr>
        <w:ind w:left="1827" w:hanging="840"/>
      </w:pPr>
      <w:rPr>
        <w:rFonts w:hint="default"/>
        <w:b/>
      </w:rPr>
    </w:lvl>
    <w:lvl w:ilvl="1">
      <w:start w:val="1"/>
      <w:numFmt w:val="decimal"/>
      <w:isLgl/>
      <w:lvlText w:val="%1.%2."/>
      <w:lvlJc w:val="left"/>
      <w:pPr>
        <w:ind w:left="1992" w:hanging="1005"/>
      </w:pPr>
      <w:rPr>
        <w:rFonts w:hint="default"/>
        <w:b/>
      </w:rPr>
    </w:lvl>
    <w:lvl w:ilvl="2">
      <w:start w:val="1"/>
      <w:numFmt w:val="decimal"/>
      <w:isLgl/>
      <w:lvlText w:val="%1.%2.%3."/>
      <w:lvlJc w:val="left"/>
      <w:pPr>
        <w:ind w:left="1992" w:hanging="1005"/>
      </w:pPr>
      <w:rPr>
        <w:rFonts w:hint="default"/>
        <w:b/>
      </w:rPr>
    </w:lvl>
    <w:lvl w:ilvl="3">
      <w:start w:val="1"/>
      <w:numFmt w:val="decimal"/>
      <w:isLgl/>
      <w:lvlText w:val="%1.%2.%3.%4."/>
      <w:lvlJc w:val="left"/>
      <w:pPr>
        <w:ind w:left="1992" w:hanging="1005"/>
      </w:pPr>
      <w:rPr>
        <w:rFonts w:hint="default"/>
        <w:b/>
      </w:rPr>
    </w:lvl>
    <w:lvl w:ilvl="4">
      <w:start w:val="1"/>
      <w:numFmt w:val="decimal"/>
      <w:isLgl/>
      <w:lvlText w:val="%1.%2.%3.%4.%5."/>
      <w:lvlJc w:val="left"/>
      <w:pPr>
        <w:ind w:left="2067" w:hanging="1080"/>
      </w:pPr>
      <w:rPr>
        <w:rFonts w:hint="default"/>
        <w:b/>
      </w:rPr>
    </w:lvl>
    <w:lvl w:ilvl="5">
      <w:start w:val="1"/>
      <w:numFmt w:val="decimal"/>
      <w:isLgl/>
      <w:lvlText w:val="%1.%2.%3.%4.%5.%6."/>
      <w:lvlJc w:val="left"/>
      <w:pPr>
        <w:ind w:left="2067" w:hanging="1080"/>
      </w:pPr>
      <w:rPr>
        <w:rFonts w:hint="default"/>
        <w:b/>
      </w:rPr>
    </w:lvl>
    <w:lvl w:ilvl="6">
      <w:start w:val="1"/>
      <w:numFmt w:val="decimal"/>
      <w:isLgl/>
      <w:lvlText w:val="%1.%2.%3.%4.%5.%6.%7."/>
      <w:lvlJc w:val="left"/>
      <w:pPr>
        <w:ind w:left="2427" w:hanging="1440"/>
      </w:pPr>
      <w:rPr>
        <w:rFonts w:hint="default"/>
        <w:b/>
      </w:rPr>
    </w:lvl>
    <w:lvl w:ilvl="7">
      <w:start w:val="1"/>
      <w:numFmt w:val="decimal"/>
      <w:isLgl/>
      <w:lvlText w:val="%1.%2.%3.%4.%5.%6.%7.%8."/>
      <w:lvlJc w:val="left"/>
      <w:pPr>
        <w:ind w:left="2427" w:hanging="1440"/>
      </w:pPr>
      <w:rPr>
        <w:rFonts w:hint="default"/>
        <w:b/>
      </w:rPr>
    </w:lvl>
    <w:lvl w:ilvl="8">
      <w:start w:val="1"/>
      <w:numFmt w:val="decimal"/>
      <w:isLgl/>
      <w:lvlText w:val="%1.%2.%3.%4.%5.%6.%7.%8.%9."/>
      <w:lvlJc w:val="left"/>
      <w:pPr>
        <w:ind w:left="2787" w:hanging="1800"/>
      </w:pPr>
      <w:rPr>
        <w:rFonts w:hint="default"/>
        <w:b/>
      </w:rPr>
    </w:lvl>
  </w:abstractNum>
  <w:abstractNum w:abstractNumId="5">
    <w:nsid w:val="0EEC27FD"/>
    <w:multiLevelType w:val="hybridMultilevel"/>
    <w:tmpl w:val="2CD67914"/>
    <w:lvl w:ilvl="0" w:tplc="8D5099D2">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723162"/>
    <w:multiLevelType w:val="hybridMultilevel"/>
    <w:tmpl w:val="04FC9926"/>
    <w:lvl w:ilvl="0" w:tplc="AAA4EC8C">
      <w:start w:val="1"/>
      <w:numFmt w:val="decimal"/>
      <w:lvlText w:val="%1."/>
      <w:lvlJc w:val="left"/>
      <w:pPr>
        <w:ind w:left="780" w:hanging="360"/>
      </w:pPr>
      <w:rPr>
        <w:rFonts w:hint="default"/>
        <w:b/>
        <w:sz w:val="24"/>
        <w:szCs w:val="24"/>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7">
    <w:nsid w:val="0FC36F3E"/>
    <w:multiLevelType w:val="hybridMultilevel"/>
    <w:tmpl w:val="FFA06A3E"/>
    <w:lvl w:ilvl="0" w:tplc="8D5099D2">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3C5749"/>
    <w:multiLevelType w:val="hybridMultilevel"/>
    <w:tmpl w:val="8680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66243"/>
    <w:multiLevelType w:val="hybridMultilevel"/>
    <w:tmpl w:val="00F4D42E"/>
    <w:lvl w:ilvl="0" w:tplc="0418000F">
      <w:start w:val="1"/>
      <w:numFmt w:val="decimal"/>
      <w:lvlText w:val="%1."/>
      <w:lvlJc w:val="left"/>
      <w:pPr>
        <w:ind w:left="1710" w:hanging="360"/>
      </w:p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10">
    <w:nsid w:val="18564F5C"/>
    <w:multiLevelType w:val="hybridMultilevel"/>
    <w:tmpl w:val="9272CB76"/>
    <w:lvl w:ilvl="0" w:tplc="C7D24CD6">
      <w:start w:val="5"/>
      <w:numFmt w:val="decimal"/>
      <w:lvlText w:val="%1."/>
      <w:lvlJc w:val="left"/>
      <w:pPr>
        <w:ind w:left="107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F7208A5"/>
    <w:multiLevelType w:val="multilevel"/>
    <w:tmpl w:val="ECC28AF4"/>
    <w:lvl w:ilvl="0">
      <w:start w:val="1"/>
      <w:numFmt w:val="decimal"/>
      <w:lvlText w:val="%1."/>
      <w:lvlJc w:val="left"/>
      <w:pPr>
        <w:ind w:left="780" w:hanging="360"/>
      </w:pPr>
      <w:rPr>
        <w:rFonts w:hint="default"/>
        <w:b/>
      </w:r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12">
    <w:nsid w:val="237743AC"/>
    <w:multiLevelType w:val="hybridMultilevel"/>
    <w:tmpl w:val="94364A6A"/>
    <w:lvl w:ilvl="0" w:tplc="CAB412F2">
      <w:start w:val="6"/>
      <w:numFmt w:val="decimal"/>
      <w:lvlText w:val="%1."/>
      <w:lvlJc w:val="left"/>
      <w:pPr>
        <w:ind w:left="107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66E7697"/>
    <w:multiLevelType w:val="hybridMultilevel"/>
    <w:tmpl w:val="96F487FC"/>
    <w:lvl w:ilvl="0" w:tplc="552E5E5A">
      <w:start w:val="1"/>
      <w:numFmt w:val="decimal"/>
      <w:lvlText w:val="%1."/>
      <w:lvlJc w:val="left"/>
      <w:pPr>
        <w:ind w:left="2062"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3E65A9"/>
    <w:multiLevelType w:val="hybridMultilevel"/>
    <w:tmpl w:val="8B361716"/>
    <w:lvl w:ilvl="0" w:tplc="04180001">
      <w:start w:val="1"/>
      <w:numFmt w:val="bullet"/>
      <w:lvlText w:val=""/>
      <w:lvlJc w:val="left"/>
      <w:pPr>
        <w:ind w:left="941" w:hanging="360"/>
      </w:pPr>
      <w:rPr>
        <w:rFonts w:ascii="Symbol" w:hAnsi="Symbol" w:hint="default"/>
      </w:rPr>
    </w:lvl>
    <w:lvl w:ilvl="1" w:tplc="04180003" w:tentative="1">
      <w:start w:val="1"/>
      <w:numFmt w:val="bullet"/>
      <w:lvlText w:val="o"/>
      <w:lvlJc w:val="left"/>
      <w:pPr>
        <w:ind w:left="1661" w:hanging="360"/>
      </w:pPr>
      <w:rPr>
        <w:rFonts w:ascii="Courier New" w:hAnsi="Courier New" w:cs="Courier New" w:hint="default"/>
      </w:rPr>
    </w:lvl>
    <w:lvl w:ilvl="2" w:tplc="04180005" w:tentative="1">
      <w:start w:val="1"/>
      <w:numFmt w:val="bullet"/>
      <w:lvlText w:val=""/>
      <w:lvlJc w:val="left"/>
      <w:pPr>
        <w:ind w:left="2381" w:hanging="360"/>
      </w:pPr>
      <w:rPr>
        <w:rFonts w:ascii="Wingdings" w:hAnsi="Wingdings" w:hint="default"/>
      </w:rPr>
    </w:lvl>
    <w:lvl w:ilvl="3" w:tplc="04180001" w:tentative="1">
      <w:start w:val="1"/>
      <w:numFmt w:val="bullet"/>
      <w:lvlText w:val=""/>
      <w:lvlJc w:val="left"/>
      <w:pPr>
        <w:ind w:left="3101" w:hanging="360"/>
      </w:pPr>
      <w:rPr>
        <w:rFonts w:ascii="Symbol" w:hAnsi="Symbol" w:hint="default"/>
      </w:rPr>
    </w:lvl>
    <w:lvl w:ilvl="4" w:tplc="04180003" w:tentative="1">
      <w:start w:val="1"/>
      <w:numFmt w:val="bullet"/>
      <w:lvlText w:val="o"/>
      <w:lvlJc w:val="left"/>
      <w:pPr>
        <w:ind w:left="3821" w:hanging="360"/>
      </w:pPr>
      <w:rPr>
        <w:rFonts w:ascii="Courier New" w:hAnsi="Courier New" w:cs="Courier New" w:hint="default"/>
      </w:rPr>
    </w:lvl>
    <w:lvl w:ilvl="5" w:tplc="04180005" w:tentative="1">
      <w:start w:val="1"/>
      <w:numFmt w:val="bullet"/>
      <w:lvlText w:val=""/>
      <w:lvlJc w:val="left"/>
      <w:pPr>
        <w:ind w:left="4541" w:hanging="360"/>
      </w:pPr>
      <w:rPr>
        <w:rFonts w:ascii="Wingdings" w:hAnsi="Wingdings" w:hint="default"/>
      </w:rPr>
    </w:lvl>
    <w:lvl w:ilvl="6" w:tplc="04180001" w:tentative="1">
      <w:start w:val="1"/>
      <w:numFmt w:val="bullet"/>
      <w:lvlText w:val=""/>
      <w:lvlJc w:val="left"/>
      <w:pPr>
        <w:ind w:left="5261" w:hanging="360"/>
      </w:pPr>
      <w:rPr>
        <w:rFonts w:ascii="Symbol" w:hAnsi="Symbol" w:hint="default"/>
      </w:rPr>
    </w:lvl>
    <w:lvl w:ilvl="7" w:tplc="04180003" w:tentative="1">
      <w:start w:val="1"/>
      <w:numFmt w:val="bullet"/>
      <w:lvlText w:val="o"/>
      <w:lvlJc w:val="left"/>
      <w:pPr>
        <w:ind w:left="5981" w:hanging="360"/>
      </w:pPr>
      <w:rPr>
        <w:rFonts w:ascii="Courier New" w:hAnsi="Courier New" w:cs="Courier New" w:hint="default"/>
      </w:rPr>
    </w:lvl>
    <w:lvl w:ilvl="8" w:tplc="04180005" w:tentative="1">
      <w:start w:val="1"/>
      <w:numFmt w:val="bullet"/>
      <w:lvlText w:val=""/>
      <w:lvlJc w:val="left"/>
      <w:pPr>
        <w:ind w:left="6701" w:hanging="360"/>
      </w:pPr>
      <w:rPr>
        <w:rFonts w:ascii="Wingdings" w:hAnsi="Wingdings" w:hint="default"/>
      </w:rPr>
    </w:lvl>
  </w:abstractNum>
  <w:abstractNum w:abstractNumId="15">
    <w:nsid w:val="2F312A1D"/>
    <w:multiLevelType w:val="hybridMultilevel"/>
    <w:tmpl w:val="C016A4E8"/>
    <w:lvl w:ilvl="0" w:tplc="AAA4EC8C">
      <w:start w:val="1"/>
      <w:numFmt w:val="decimal"/>
      <w:lvlText w:val="%1."/>
      <w:lvlJc w:val="left"/>
      <w:pPr>
        <w:ind w:left="1200" w:hanging="360"/>
      </w:pPr>
      <w:rPr>
        <w:rFonts w:hint="default"/>
        <w:b/>
        <w:sz w:val="24"/>
        <w:szCs w:val="24"/>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6">
    <w:nsid w:val="30590EA7"/>
    <w:multiLevelType w:val="multilevel"/>
    <w:tmpl w:val="B1FE145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7167646"/>
    <w:multiLevelType w:val="hybridMultilevel"/>
    <w:tmpl w:val="445287BA"/>
    <w:lvl w:ilvl="0" w:tplc="0418000F">
      <w:start w:val="1"/>
      <w:numFmt w:val="decimal"/>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8">
    <w:nsid w:val="380428B9"/>
    <w:multiLevelType w:val="hybridMultilevel"/>
    <w:tmpl w:val="256048DC"/>
    <w:lvl w:ilvl="0" w:tplc="97447A1A">
      <w:start w:val="1"/>
      <w:numFmt w:val="decimal"/>
      <w:lvlText w:val="%1."/>
      <w:lvlJc w:val="left"/>
      <w:pPr>
        <w:ind w:left="720" w:hanging="360"/>
      </w:pPr>
      <w:rPr>
        <w:b/>
      </w:rPr>
    </w:lvl>
    <w:lvl w:ilvl="1" w:tplc="40A66D86">
      <w:start w:val="3"/>
      <w:numFmt w:val="bullet"/>
      <w:lvlText w:val="-"/>
      <w:lvlJc w:val="left"/>
      <w:pPr>
        <w:ind w:left="1935" w:hanging="85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3408B8"/>
    <w:multiLevelType w:val="hybridMultilevel"/>
    <w:tmpl w:val="58AE9BDA"/>
    <w:lvl w:ilvl="0" w:tplc="0418000F">
      <w:start w:val="1"/>
      <w:numFmt w:val="decimal"/>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0">
    <w:nsid w:val="475D0424"/>
    <w:multiLevelType w:val="hybridMultilevel"/>
    <w:tmpl w:val="1E006B78"/>
    <w:lvl w:ilvl="0" w:tplc="4F8ADF2A">
      <w:start w:val="1"/>
      <w:numFmt w:val="decimal"/>
      <w:lvlText w:val="%1."/>
      <w:lvlJc w:val="left"/>
      <w:pPr>
        <w:ind w:left="835" w:hanging="360"/>
      </w:pPr>
      <w:rPr>
        <w:sz w:val="22"/>
        <w:szCs w:val="22"/>
        <w:lang w:val="en-US"/>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21">
    <w:nsid w:val="49AD375B"/>
    <w:multiLevelType w:val="multilevel"/>
    <w:tmpl w:val="8ED4D2F6"/>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nsid w:val="4B0F543A"/>
    <w:multiLevelType w:val="multilevel"/>
    <w:tmpl w:val="ECC28AF4"/>
    <w:lvl w:ilvl="0">
      <w:start w:val="1"/>
      <w:numFmt w:val="decimal"/>
      <w:lvlText w:val="%1."/>
      <w:lvlJc w:val="left"/>
      <w:pPr>
        <w:ind w:left="780" w:hanging="360"/>
      </w:pPr>
      <w:rPr>
        <w:rFonts w:hint="default"/>
        <w:b/>
      </w:r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23">
    <w:nsid w:val="4EFD0B1D"/>
    <w:multiLevelType w:val="hybridMultilevel"/>
    <w:tmpl w:val="F7DAF08C"/>
    <w:lvl w:ilvl="0" w:tplc="0418000F">
      <w:start w:val="1"/>
      <w:numFmt w:val="decimal"/>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4">
    <w:nsid w:val="50E81B98"/>
    <w:multiLevelType w:val="hybridMultilevel"/>
    <w:tmpl w:val="BAEC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5C6CBD"/>
    <w:multiLevelType w:val="hybridMultilevel"/>
    <w:tmpl w:val="CA7C8C0E"/>
    <w:lvl w:ilvl="0" w:tplc="286AEC2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79D68C9"/>
    <w:multiLevelType w:val="multilevel"/>
    <w:tmpl w:val="549C650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nsid w:val="5A400A6F"/>
    <w:multiLevelType w:val="hybridMultilevel"/>
    <w:tmpl w:val="98380A0C"/>
    <w:lvl w:ilvl="0" w:tplc="B6C099CA">
      <w:start w:val="1"/>
      <w:numFmt w:val="decimal"/>
      <w:lvlText w:val="%1."/>
      <w:lvlJc w:val="left"/>
      <w:pPr>
        <w:ind w:left="1065" w:hanging="360"/>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BE23671"/>
    <w:multiLevelType w:val="multilevel"/>
    <w:tmpl w:val="BE7A0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D331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4F45AB"/>
    <w:multiLevelType w:val="multilevel"/>
    <w:tmpl w:val="C3B0DB56"/>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1">
    <w:nsid w:val="607E1ED5"/>
    <w:multiLevelType w:val="hybridMultilevel"/>
    <w:tmpl w:val="427E4956"/>
    <w:lvl w:ilvl="0" w:tplc="2DA6A420">
      <w:start w:val="1"/>
      <w:numFmt w:val="decimal"/>
      <w:lvlText w:val="%1."/>
      <w:lvlJc w:val="left"/>
      <w:pPr>
        <w:ind w:left="1275" w:hanging="795"/>
      </w:pPr>
      <w:rPr>
        <w:rFonts w:hint="default"/>
        <w:b/>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32">
    <w:nsid w:val="61C1073E"/>
    <w:multiLevelType w:val="hybridMultilevel"/>
    <w:tmpl w:val="32B00C3E"/>
    <w:lvl w:ilvl="0" w:tplc="286AEC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30A22"/>
    <w:multiLevelType w:val="hybridMultilevel"/>
    <w:tmpl w:val="B8CA9A7C"/>
    <w:lvl w:ilvl="0" w:tplc="1EC01CF8">
      <w:start w:val="5"/>
      <w:numFmt w:val="decimal"/>
      <w:lvlText w:val="%1."/>
      <w:lvlJc w:val="left"/>
      <w:pPr>
        <w:ind w:left="107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nsid w:val="6FA962F3"/>
    <w:multiLevelType w:val="multilevel"/>
    <w:tmpl w:val="5008C2AE"/>
    <w:lvl w:ilvl="0">
      <w:start w:val="1"/>
      <w:numFmt w:val="decimal"/>
      <w:lvlText w:val="%1."/>
      <w:lvlJc w:val="left"/>
      <w:pPr>
        <w:ind w:left="795" w:hanging="360"/>
      </w:pPr>
      <w:rPr>
        <w:rFonts w:hint="default"/>
        <w:b/>
        <w:u w:val="none"/>
      </w:rPr>
    </w:lvl>
    <w:lvl w:ilvl="1">
      <w:start w:val="1"/>
      <w:numFmt w:val="decimal"/>
      <w:isLgl/>
      <w:lvlText w:val="%1.%2."/>
      <w:lvlJc w:val="left"/>
      <w:pPr>
        <w:ind w:left="840" w:hanging="405"/>
      </w:pPr>
      <w:rPr>
        <w:rFonts w:hint="default"/>
        <w:b/>
      </w:rPr>
    </w:lvl>
    <w:lvl w:ilvl="2">
      <w:start w:val="1"/>
      <w:numFmt w:val="decimal"/>
      <w:isLgl/>
      <w:lvlText w:val="%1.%2.%3."/>
      <w:lvlJc w:val="left"/>
      <w:pPr>
        <w:ind w:left="1155" w:hanging="720"/>
      </w:pPr>
      <w:rPr>
        <w:rFonts w:hint="default"/>
        <w:b/>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36">
    <w:nsid w:val="71A6466D"/>
    <w:multiLevelType w:val="multilevel"/>
    <w:tmpl w:val="5692881A"/>
    <w:lvl w:ilvl="0">
      <w:start w:val="1"/>
      <w:numFmt w:val="decimal"/>
      <w:lvlText w:val="%1."/>
      <w:lvlJc w:val="left"/>
      <w:pPr>
        <w:tabs>
          <w:tab w:val="num" w:pos="540"/>
        </w:tabs>
        <w:ind w:left="540" w:hanging="360"/>
      </w:pPr>
      <w:rPr>
        <w:rFonts w:hint="default"/>
        <w:lang w:val="ro-MO"/>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7">
    <w:nsid w:val="75F58112"/>
    <w:multiLevelType w:val="singleLevel"/>
    <w:tmpl w:val="75F58112"/>
    <w:lvl w:ilvl="0">
      <w:start w:val="1"/>
      <w:numFmt w:val="decimal"/>
      <w:suff w:val="space"/>
      <w:lvlText w:val="%1."/>
      <w:lvlJc w:val="left"/>
    </w:lvl>
  </w:abstractNum>
  <w:abstractNum w:abstractNumId="38">
    <w:nsid w:val="782458EF"/>
    <w:multiLevelType w:val="hybridMultilevel"/>
    <w:tmpl w:val="A14C70D4"/>
    <w:lvl w:ilvl="0" w:tplc="0AB4E982">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D62C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B3EA4"/>
    <w:multiLevelType w:val="hybridMultilevel"/>
    <w:tmpl w:val="A9CE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0"/>
  </w:num>
  <w:num w:numId="4">
    <w:abstractNumId w:val="13"/>
  </w:num>
  <w:num w:numId="5">
    <w:abstractNumId w:val="24"/>
  </w:num>
  <w:num w:numId="6">
    <w:abstractNumId w:val="32"/>
  </w:num>
  <w:num w:numId="7">
    <w:abstractNumId w:val="39"/>
  </w:num>
  <w:num w:numId="8">
    <w:abstractNumId w:val="29"/>
  </w:num>
  <w:num w:numId="9">
    <w:abstractNumId w:val="40"/>
  </w:num>
  <w:num w:numId="10">
    <w:abstractNumId w:val="28"/>
  </w:num>
  <w:num w:numId="11">
    <w:abstractNumId w:val="8"/>
  </w:num>
  <w:num w:numId="12">
    <w:abstractNumId w:val="25"/>
  </w:num>
  <w:num w:numId="13">
    <w:abstractNumId w:val="21"/>
  </w:num>
  <w:num w:numId="14">
    <w:abstractNumId w:val="38"/>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26"/>
  </w:num>
  <w:num w:numId="22">
    <w:abstractNumId w:val="5"/>
  </w:num>
  <w:num w:numId="23">
    <w:abstractNumId w:val="2"/>
  </w:num>
  <w:num w:numId="24">
    <w:abstractNumId w:val="12"/>
  </w:num>
  <w:num w:numId="25">
    <w:abstractNumId w:val="10"/>
  </w:num>
  <w:num w:numId="26">
    <w:abstractNumId w:val="14"/>
  </w:num>
  <w:num w:numId="27">
    <w:abstractNumId w:val="3"/>
  </w:num>
  <w:num w:numId="28">
    <w:abstractNumId w:val="3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11"/>
  </w:num>
  <w:num w:numId="33">
    <w:abstractNumId w:val="22"/>
  </w:num>
  <w:num w:numId="34">
    <w:abstractNumId w:val="35"/>
  </w:num>
  <w:num w:numId="35">
    <w:abstractNumId w:val="9"/>
  </w:num>
  <w:num w:numId="36">
    <w:abstractNumId w:val="4"/>
  </w:num>
  <w:num w:numId="37">
    <w:abstractNumId w:val="19"/>
  </w:num>
  <w:num w:numId="38">
    <w:abstractNumId w:val="31"/>
  </w:num>
  <w:num w:numId="39">
    <w:abstractNumId w:val="23"/>
  </w:num>
  <w:num w:numId="40">
    <w:abstractNumId w:val="6"/>
  </w:num>
  <w:num w:numId="41">
    <w:abstractNumId w:val="15"/>
  </w:num>
  <w:num w:numId="42">
    <w:abstractNumId w:val="2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4264"/>
    <w:rsid w:val="00047E4A"/>
    <w:rsid w:val="00064C3B"/>
    <w:rsid w:val="00064F9B"/>
    <w:rsid w:val="00093E94"/>
    <w:rsid w:val="000B02EC"/>
    <w:rsid w:val="000B5154"/>
    <w:rsid w:val="000D086F"/>
    <w:rsid w:val="000F4706"/>
    <w:rsid w:val="001321E7"/>
    <w:rsid w:val="00140A4E"/>
    <w:rsid w:val="001710F3"/>
    <w:rsid w:val="00175830"/>
    <w:rsid w:val="00176819"/>
    <w:rsid w:val="00176BBC"/>
    <w:rsid w:val="001858A5"/>
    <w:rsid w:val="001A3E17"/>
    <w:rsid w:val="001A45BA"/>
    <w:rsid w:val="001D46BE"/>
    <w:rsid w:val="001F1579"/>
    <w:rsid w:val="001F4496"/>
    <w:rsid w:val="001F7396"/>
    <w:rsid w:val="0020679D"/>
    <w:rsid w:val="00214261"/>
    <w:rsid w:val="00215682"/>
    <w:rsid w:val="0022226E"/>
    <w:rsid w:val="00275E86"/>
    <w:rsid w:val="00281856"/>
    <w:rsid w:val="00282AF6"/>
    <w:rsid w:val="00290D4F"/>
    <w:rsid w:val="002954DC"/>
    <w:rsid w:val="002B4581"/>
    <w:rsid w:val="002C05D4"/>
    <w:rsid w:val="003017A6"/>
    <w:rsid w:val="003070BF"/>
    <w:rsid w:val="00311ACA"/>
    <w:rsid w:val="003145FF"/>
    <w:rsid w:val="00316577"/>
    <w:rsid w:val="0032516B"/>
    <w:rsid w:val="00325356"/>
    <w:rsid w:val="0034542B"/>
    <w:rsid w:val="00346C65"/>
    <w:rsid w:val="00352FAC"/>
    <w:rsid w:val="00363F3E"/>
    <w:rsid w:val="00367E67"/>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36EB"/>
    <w:rsid w:val="00515B73"/>
    <w:rsid w:val="00535ED0"/>
    <w:rsid w:val="00537C97"/>
    <w:rsid w:val="005454D2"/>
    <w:rsid w:val="005506C1"/>
    <w:rsid w:val="00563CC4"/>
    <w:rsid w:val="0056655F"/>
    <w:rsid w:val="005735BA"/>
    <w:rsid w:val="005863D7"/>
    <w:rsid w:val="005C1708"/>
    <w:rsid w:val="005C3BE7"/>
    <w:rsid w:val="005C50D4"/>
    <w:rsid w:val="005E0AF7"/>
    <w:rsid w:val="005F48C8"/>
    <w:rsid w:val="00604745"/>
    <w:rsid w:val="00614C26"/>
    <w:rsid w:val="00620063"/>
    <w:rsid w:val="00635492"/>
    <w:rsid w:val="006430EC"/>
    <w:rsid w:val="00644A9B"/>
    <w:rsid w:val="0066312D"/>
    <w:rsid w:val="00681ED5"/>
    <w:rsid w:val="00693AF4"/>
    <w:rsid w:val="006966F2"/>
    <w:rsid w:val="006A547C"/>
    <w:rsid w:val="006C3AA9"/>
    <w:rsid w:val="006D1AA0"/>
    <w:rsid w:val="006E213C"/>
    <w:rsid w:val="007213BE"/>
    <w:rsid w:val="007229D2"/>
    <w:rsid w:val="00725214"/>
    <w:rsid w:val="00733BB0"/>
    <w:rsid w:val="00734264"/>
    <w:rsid w:val="0076069B"/>
    <w:rsid w:val="00760DDC"/>
    <w:rsid w:val="00761808"/>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F7F7A"/>
    <w:rsid w:val="009156E5"/>
    <w:rsid w:val="009203CD"/>
    <w:rsid w:val="00923866"/>
    <w:rsid w:val="009266B5"/>
    <w:rsid w:val="00971DEB"/>
    <w:rsid w:val="00976CAD"/>
    <w:rsid w:val="009801B4"/>
    <w:rsid w:val="00981661"/>
    <w:rsid w:val="009A4B1E"/>
    <w:rsid w:val="009A6D32"/>
    <w:rsid w:val="009C3EA5"/>
    <w:rsid w:val="009C75CA"/>
    <w:rsid w:val="009E6546"/>
    <w:rsid w:val="009F7F6F"/>
    <w:rsid w:val="00A129AE"/>
    <w:rsid w:val="00A156FE"/>
    <w:rsid w:val="00A23E99"/>
    <w:rsid w:val="00A24E09"/>
    <w:rsid w:val="00A33247"/>
    <w:rsid w:val="00A52887"/>
    <w:rsid w:val="00A54638"/>
    <w:rsid w:val="00A55B11"/>
    <w:rsid w:val="00A8542C"/>
    <w:rsid w:val="00A94642"/>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42970"/>
    <w:rsid w:val="00C42D02"/>
    <w:rsid w:val="00C43D5E"/>
    <w:rsid w:val="00C45A98"/>
    <w:rsid w:val="00C478CB"/>
    <w:rsid w:val="00C64243"/>
    <w:rsid w:val="00C7471D"/>
    <w:rsid w:val="00C902E5"/>
    <w:rsid w:val="00C956E1"/>
    <w:rsid w:val="00CC69DD"/>
    <w:rsid w:val="00CC7B6E"/>
    <w:rsid w:val="00CD702F"/>
    <w:rsid w:val="00CE1234"/>
    <w:rsid w:val="00CF6243"/>
    <w:rsid w:val="00D01F0B"/>
    <w:rsid w:val="00D044CA"/>
    <w:rsid w:val="00D24F75"/>
    <w:rsid w:val="00D52B8D"/>
    <w:rsid w:val="00D5543B"/>
    <w:rsid w:val="00D62A08"/>
    <w:rsid w:val="00D73922"/>
    <w:rsid w:val="00D8228A"/>
    <w:rsid w:val="00D90827"/>
    <w:rsid w:val="00D95BF3"/>
    <w:rsid w:val="00DB2959"/>
    <w:rsid w:val="00DC5657"/>
    <w:rsid w:val="00DC594D"/>
    <w:rsid w:val="00DD7301"/>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9066C"/>
    <w:rsid w:val="00F92C2D"/>
    <w:rsid w:val="00FA2020"/>
    <w:rsid w:val="00FA4EB0"/>
    <w:rsid w:val="00FB6000"/>
    <w:rsid w:val="00FC3FCD"/>
    <w:rsid w:val="00FE1673"/>
    <w:rsid w:val="00FE2AAA"/>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3</cp:revision>
  <cp:lastPrinted>2024-06-17T13:21:00Z</cp:lastPrinted>
  <dcterms:created xsi:type="dcterms:W3CDTF">2024-08-05T13:49:00Z</dcterms:created>
  <dcterms:modified xsi:type="dcterms:W3CDTF">2024-08-05T13:53:00Z</dcterms:modified>
</cp:coreProperties>
</file>