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65" w:rsidRDefault="00A41865" w:rsidP="00A418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000000"/>
        </w:rPr>
        <w:t>H O T Ă R Â R E</w:t>
      </w:r>
    </w:p>
    <w:p w:rsidR="00A41865" w:rsidRDefault="00A41865" w:rsidP="00A418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cu privire la atribuirea unui mandat de consilier</w:t>
      </w:r>
    </w:p>
    <w:p w:rsidR="00A41865" w:rsidRDefault="00A41865" w:rsidP="00A418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în Consiliul raional Sîngerei</w:t>
      </w:r>
    </w:p>
    <w:p w:rsidR="00A41865" w:rsidRDefault="00A41865" w:rsidP="00A418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Comisia Electorală Centrală a recepționat certificatul de deces (în copie) al consilierului Guțu Victor ales pe lista </w:t>
      </w:r>
      <w:r>
        <w:rPr>
          <w:color w:val="333333"/>
          <w:shd w:val="clear" w:color="auto" w:fill="FFFFFF"/>
        </w:rPr>
        <w:t>Partidului Comuniștilor din Republica Moldova </w:t>
      </w:r>
      <w:r>
        <w:rPr>
          <w:color w:val="333333"/>
        </w:rPr>
        <w:t>în Consiliul raional Sîngerei, precum și documentele necesare atribuirii mandatului de consilier următorului candidat supleant.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Conform documentelor electorale pe care le deține Comisia Electorală Centrală, mandatul de consilier în Consiliul raional Sîngerei îi revine candidatului supleant Harabagiu Ion de pe lista </w:t>
      </w:r>
      <w:r>
        <w:rPr>
          <w:color w:val="333333"/>
          <w:shd w:val="clear" w:color="auto" w:fill="FFFFFF"/>
        </w:rPr>
        <w:t>Partidului Comuniștilor din Republica Moldova</w:t>
      </w:r>
      <w:r>
        <w:rPr>
          <w:color w:val="333333"/>
        </w:rPr>
        <w:t>, confirmată prin hotărârea nr. 83 din 23 noiembrie 2023 a Consiliului electoral al circumscripției electorale raionale Sîngerei nr. 28.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În temeiul art. 25 lit. q) și r), 32 și 172 alin. (12) din Codul electoral nr. 325/2022, art.</w:t>
      </w:r>
      <w:r>
        <w:rPr>
          <w:color w:val="333333"/>
          <w:sz w:val="20"/>
          <w:szCs w:val="20"/>
        </w:rPr>
        <w:t> </w:t>
      </w:r>
      <w:r>
        <w:rPr>
          <w:color w:val="333333"/>
        </w:rPr>
        <w:t>10 alin. (1), 164 alin. (1) și 165 alin. (1) din Codul administrativ nr. 116/2018, art. 5 alin. (2) lit. i) şi alin. (3) din Legea nr. 768/2000 privind statutul alesului local şi în conformitate cu pct. 28 lit. i), 29, 45 lit. c) și 46 lit. a) din Regulamentul cu privire la procedura de confirmare a legalității alegerilor, validarea şi atribuirea mandatelor de primar şi de consilier, aprobat prin hotărârea Comisiei Electorale Centrale nr. 1104/2023, Comisia Electorală Centrală </w:t>
      </w:r>
      <w:r>
        <w:rPr>
          <w:color w:val="333333"/>
          <w:spacing w:val="40"/>
        </w:rPr>
        <w:t>hotărășt</w:t>
      </w:r>
      <w:r>
        <w:rPr>
          <w:color w:val="333333"/>
        </w:rPr>
        <w:t>e: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1. Se declară vacant un mandat de consilier în Consiliul raional Sîngerei.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2. Se atribuie mandatul de consilier în Consiliul raional Sîngerei, candidatului supleant Harabagiu Ion de pe lista </w:t>
      </w:r>
      <w:r>
        <w:rPr>
          <w:color w:val="333333"/>
          <w:shd w:val="clear" w:color="auto" w:fill="FFFFFF"/>
        </w:rPr>
        <w:t>Partidului Comuniștilor din Republica Moldova</w:t>
      </w:r>
      <w:r>
        <w:rPr>
          <w:color w:val="333333"/>
        </w:rPr>
        <w:t>.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3. Se preavizează consilierul Harabagiu Ion</w:t>
      </w:r>
      <w:r>
        <w:rPr>
          <w:color w:val="333333"/>
          <w:sz w:val="20"/>
          <w:szCs w:val="20"/>
        </w:rPr>
        <w:t> </w:t>
      </w:r>
      <w:r>
        <w:rPr>
          <w:color w:val="333333"/>
        </w:rPr>
        <w:t>asupra obligației de a respecta termenul de 30 de zile pentru înlăturarea stării de incompatibilitate în cazul apariției acesteia.</w:t>
      </w:r>
    </w:p>
    <w:p w:rsidR="00A41865" w:rsidRDefault="00A41865" w:rsidP="00A41865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4. Prezenta hotărâre intră în vigoare la data adoptării, se publică pe pagina web oficială a Comisiei și poate fi contestată în decurs de 30 de zile de la comunicare prin depunerea cererii prealabile la Comisia Electorală Centrală (adresă: Republica Moldova, MD-2012, mun. Chișinău, str. Vasile Alecsandri, nr. 119, e-mail: info@cec.md).</w:t>
      </w:r>
    </w:p>
    <w:p w:rsidR="00A41865" w:rsidRDefault="00A41865" w:rsidP="00A4186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1865" w:rsidRDefault="00A41865" w:rsidP="00A4186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000000"/>
        </w:rPr>
        <w:t>Secretara</w:t>
      </w:r>
    </w:p>
    <w:p w:rsidR="00A41865" w:rsidRDefault="00A41865" w:rsidP="00A4186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000000"/>
        </w:rPr>
        <w:t>Comisiei Electorale Centrale                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>
        <w:rPr>
          <w:b/>
          <w:bCs/>
          <w:color w:val="000000"/>
        </w:rPr>
        <w:t>                                                  Dana MUNTEANU</w:t>
      </w:r>
    </w:p>
    <w:p w:rsidR="00A41865" w:rsidRDefault="00A41865" w:rsidP="00A4186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41865" w:rsidRDefault="00A41865" w:rsidP="00A4186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</w:rPr>
        <w:t>Chișinău, 26 noiembrie 2024</w:t>
      </w:r>
    </w:p>
    <w:p w:rsidR="00A41865" w:rsidRDefault="00A41865" w:rsidP="00A41865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</w:rPr>
        <w:t>Nr. 3235</w:t>
      </w:r>
    </w:p>
    <w:p w:rsidR="00955333" w:rsidRDefault="00955333"/>
    <w:sectPr w:rsidR="0095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5"/>
    <w:rsid w:val="00955333"/>
    <w:rsid w:val="00A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</dc:creator>
  <cp:lastModifiedBy>Aliona</cp:lastModifiedBy>
  <cp:revision>1</cp:revision>
  <dcterms:created xsi:type="dcterms:W3CDTF">2024-12-04T08:45:00Z</dcterms:created>
  <dcterms:modified xsi:type="dcterms:W3CDTF">2024-12-04T08:46:00Z</dcterms:modified>
</cp:coreProperties>
</file>