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1"/>
        <w:gridCol w:w="6488"/>
        <w:gridCol w:w="1490"/>
      </w:tblGrid>
      <w:tr w:rsidR="00385063" w:rsidRPr="00F70542" w:rsidTr="00A76F0C">
        <w:trPr>
          <w:trHeight w:val="1241"/>
        </w:trPr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5063" w:rsidRPr="00535876" w:rsidRDefault="00385063" w:rsidP="00EE18A8">
            <w:pPr>
              <w:spacing w:line="276" w:lineRule="auto"/>
              <w:jc w:val="center"/>
              <w:rPr>
                <w:b/>
                <w:sz w:val="28"/>
                <w:lang w:val="en-US"/>
              </w:rPr>
            </w:pPr>
          </w:p>
          <w:p w:rsidR="00385063" w:rsidRPr="00F70542" w:rsidRDefault="004670BC" w:rsidP="00EE18A8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7216" behindDoc="0" locked="0" layoutInCell="1" allowOverlap="0">
                  <wp:simplePos x="0" y="0"/>
                  <wp:positionH relativeFrom="margin">
                    <wp:posOffset>160020</wp:posOffset>
                  </wp:positionH>
                  <wp:positionV relativeFrom="margin">
                    <wp:posOffset>228600</wp:posOffset>
                  </wp:positionV>
                  <wp:extent cx="569595" cy="689610"/>
                  <wp:effectExtent l="19050" t="0" r="1905" b="0"/>
                  <wp:wrapNone/>
                  <wp:docPr id="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" cy="689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E05" w:rsidRPr="006E7C60" w:rsidRDefault="00874E05" w:rsidP="00EE18A8">
            <w:pPr>
              <w:pStyle w:val="1"/>
              <w:spacing w:line="276" w:lineRule="auto"/>
              <w:jc w:val="center"/>
              <w:rPr>
                <w:sz w:val="16"/>
                <w:szCs w:val="16"/>
              </w:rPr>
            </w:pPr>
          </w:p>
          <w:p w:rsidR="00385063" w:rsidRDefault="00385063" w:rsidP="00EE18A8">
            <w:pPr>
              <w:pStyle w:val="1"/>
              <w:spacing w:line="276" w:lineRule="auto"/>
              <w:jc w:val="center"/>
              <w:rPr>
                <w:sz w:val="24"/>
                <w:szCs w:val="24"/>
              </w:rPr>
            </w:pPr>
            <w:r w:rsidRPr="00AE4C8C">
              <w:rPr>
                <w:sz w:val="24"/>
                <w:szCs w:val="24"/>
              </w:rPr>
              <w:t>REPUBLICA  MOLDOVA</w:t>
            </w:r>
          </w:p>
          <w:p w:rsidR="00A76F0C" w:rsidRPr="00A76F0C" w:rsidRDefault="00A76F0C" w:rsidP="00EE18A8">
            <w:pPr>
              <w:spacing w:line="276" w:lineRule="auto"/>
              <w:rPr>
                <w:lang w:val="en-US"/>
              </w:rPr>
            </w:pPr>
          </w:p>
          <w:p w:rsidR="00385063" w:rsidRDefault="00AE4C8C" w:rsidP="00EE18A8">
            <w:pPr>
              <w:pStyle w:val="1"/>
              <w:tabs>
                <w:tab w:val="left" w:pos="810"/>
                <w:tab w:val="center" w:pos="3259"/>
              </w:tabs>
              <w:spacing w:line="276" w:lineRule="auto"/>
              <w:rPr>
                <w:sz w:val="24"/>
                <w:szCs w:val="24"/>
                <w:lang w:val="ro-RO"/>
              </w:rPr>
            </w:pPr>
            <w:r>
              <w:tab/>
              <w:t xml:space="preserve">        </w:t>
            </w:r>
            <w:r w:rsidRPr="00AE4C8C">
              <w:rPr>
                <w:sz w:val="24"/>
                <w:szCs w:val="24"/>
              </w:rPr>
              <w:t>C</w:t>
            </w:r>
            <w:r w:rsidR="00385063" w:rsidRPr="00AE4C8C">
              <w:rPr>
                <w:sz w:val="24"/>
                <w:szCs w:val="24"/>
              </w:rPr>
              <w:t>ONSILIUL  RAIONAL</w:t>
            </w:r>
            <w:r w:rsidRPr="00AE4C8C">
              <w:rPr>
                <w:sz w:val="24"/>
                <w:szCs w:val="24"/>
              </w:rPr>
              <w:t xml:space="preserve"> </w:t>
            </w:r>
            <w:r w:rsidR="00385063" w:rsidRPr="00AE4C8C">
              <w:rPr>
                <w:sz w:val="24"/>
                <w:szCs w:val="24"/>
              </w:rPr>
              <w:t>S</w:t>
            </w:r>
            <w:r w:rsidR="00385063" w:rsidRPr="00AE4C8C">
              <w:rPr>
                <w:sz w:val="24"/>
                <w:szCs w:val="24"/>
                <w:lang w:val="ro-RO"/>
              </w:rPr>
              <w:t>ÎNGEREI</w:t>
            </w:r>
          </w:p>
          <w:p w:rsidR="00A76F0C" w:rsidRPr="00A76F0C" w:rsidRDefault="00A76F0C" w:rsidP="00EE18A8">
            <w:pPr>
              <w:spacing w:line="276" w:lineRule="auto"/>
              <w:rPr>
                <w:lang w:val="ro-RO"/>
              </w:rPr>
            </w:pPr>
          </w:p>
          <w:p w:rsidR="00385063" w:rsidRPr="00AE4C8C" w:rsidRDefault="00385063" w:rsidP="00EE18A8">
            <w:pPr>
              <w:spacing w:line="276" w:lineRule="auto"/>
              <w:jc w:val="center"/>
              <w:rPr>
                <w:lang w:val="en-US"/>
              </w:rPr>
            </w:pPr>
            <w:r w:rsidRPr="00AE4C8C">
              <w:rPr>
                <w:b/>
                <w:lang w:val="ro-RO"/>
              </w:rPr>
              <w:t xml:space="preserve">PREŞEDINTELE RAIONULUI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5063" w:rsidRDefault="004670BC" w:rsidP="00EE18A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6192" behindDoc="1" locked="0" layoutInCell="1" allowOverlap="1">
                  <wp:simplePos x="0" y="0"/>
                  <wp:positionH relativeFrom="column">
                    <wp:posOffset>5372100</wp:posOffset>
                  </wp:positionH>
                  <wp:positionV relativeFrom="paragraph">
                    <wp:posOffset>114300</wp:posOffset>
                  </wp:positionV>
                  <wp:extent cx="687070" cy="866140"/>
                  <wp:effectExtent l="19050" t="0" r="0" b="0"/>
                  <wp:wrapNone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70" cy="866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85063" w:rsidRDefault="004670BC" w:rsidP="00EE18A8">
            <w:pPr>
              <w:spacing w:line="276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noProof/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495300" cy="6286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5063" w:rsidRDefault="00385063" w:rsidP="00EE18A8">
            <w:pPr>
              <w:spacing w:line="276" w:lineRule="auto"/>
              <w:rPr>
                <w:sz w:val="18"/>
                <w:szCs w:val="18"/>
                <w:lang w:val="en-US"/>
              </w:rPr>
            </w:pPr>
          </w:p>
          <w:p w:rsidR="00385063" w:rsidRPr="00756CAE" w:rsidRDefault="00385063" w:rsidP="00EE18A8">
            <w:pPr>
              <w:spacing w:line="276" w:lineRule="auto"/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385063" w:rsidRPr="00F70542" w:rsidTr="00A76F0C">
        <w:trPr>
          <w:trHeight w:val="89"/>
        </w:trPr>
        <w:tc>
          <w:tcPr>
            <w:tcW w:w="9539" w:type="dxa"/>
            <w:gridSpan w:val="3"/>
            <w:tcBorders>
              <w:top w:val="single" w:sz="4" w:space="0" w:color="auto"/>
              <w:left w:val="nil"/>
              <w:bottom w:val="thinThickSmallGap" w:sz="24" w:space="0" w:color="auto"/>
              <w:right w:val="nil"/>
            </w:tcBorders>
          </w:tcPr>
          <w:p w:rsidR="00385063" w:rsidRPr="008C3D84" w:rsidRDefault="00B02CA6" w:rsidP="00EE18A8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en-US"/>
              </w:rPr>
              <w:t>Serviciul Financiar</w:t>
            </w:r>
          </w:p>
        </w:tc>
      </w:tr>
    </w:tbl>
    <w:p w:rsidR="00824BEB" w:rsidRDefault="00824BEB" w:rsidP="00EE18A8">
      <w:pPr>
        <w:spacing w:line="276" w:lineRule="auto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Nr. ___________________</w:t>
      </w:r>
    </w:p>
    <w:p w:rsidR="001A2471" w:rsidRDefault="00824BEB" w:rsidP="001A2471">
      <w:pPr>
        <w:spacing w:line="276" w:lineRule="auto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din _______________ 20</w:t>
      </w:r>
      <w:r w:rsidR="0013798A">
        <w:rPr>
          <w:b/>
          <w:sz w:val="22"/>
          <w:szCs w:val="22"/>
          <w:lang w:val="en-US"/>
        </w:rPr>
        <w:t>2</w:t>
      </w:r>
      <w:r w:rsidR="00C54337">
        <w:rPr>
          <w:b/>
          <w:sz w:val="22"/>
          <w:szCs w:val="22"/>
          <w:lang w:val="en-US"/>
        </w:rPr>
        <w:t>5</w:t>
      </w:r>
    </w:p>
    <w:p w:rsidR="00824BEB" w:rsidRPr="001A2471" w:rsidRDefault="001A2471" w:rsidP="001A2471">
      <w:pPr>
        <w:spacing w:line="276" w:lineRule="auto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 xml:space="preserve">                                                                                                            </w:t>
      </w:r>
      <w:r w:rsidR="00824BEB">
        <w:rPr>
          <w:sz w:val="16"/>
          <w:szCs w:val="16"/>
          <w:lang w:val="ro-RO"/>
        </w:rPr>
        <w:t xml:space="preserve">    </w:t>
      </w:r>
      <w:r w:rsidR="00824BEB">
        <w:rPr>
          <w:lang w:val="ro-RO"/>
        </w:rPr>
        <w:t xml:space="preserve">De acord şi dispun elaborarea  </w:t>
      </w:r>
    </w:p>
    <w:p w:rsidR="00824BEB" w:rsidRDefault="00824BEB" w:rsidP="00EE18A8">
      <w:pPr>
        <w:spacing w:line="276" w:lineRule="auto"/>
        <w:rPr>
          <w:lang w:val="ro-RO"/>
        </w:rPr>
      </w:pPr>
      <w:r>
        <w:rPr>
          <w:b/>
          <w:lang w:val="ro-RO"/>
        </w:rPr>
        <w:t>SECRETARUL</w:t>
      </w:r>
      <w:r>
        <w:rPr>
          <w:lang w:val="ro-RO"/>
        </w:rPr>
        <w:tab/>
        <w:t xml:space="preserve">                                                                  proiectului de decizie</w:t>
      </w:r>
    </w:p>
    <w:p w:rsidR="00824BEB" w:rsidRDefault="00824BEB" w:rsidP="00EE18A8">
      <w:pPr>
        <w:spacing w:line="276" w:lineRule="auto"/>
        <w:rPr>
          <w:b/>
          <w:lang w:val="ro-RO"/>
        </w:rPr>
      </w:pPr>
      <w:r>
        <w:rPr>
          <w:lang w:val="ro-RO"/>
        </w:rPr>
        <w:t xml:space="preserve">Consiliului raional  </w:t>
      </w:r>
      <w:r>
        <w:rPr>
          <w:b/>
          <w:lang w:val="ro-RO"/>
        </w:rPr>
        <w:t xml:space="preserve"> </w:t>
      </w:r>
      <w:r>
        <w:rPr>
          <w:lang w:val="ro-RO"/>
        </w:rPr>
        <w:t xml:space="preserve">                                                                     </w:t>
      </w:r>
      <w:r>
        <w:rPr>
          <w:b/>
          <w:lang w:val="ro-RO"/>
        </w:rPr>
        <w:t>PREȘEDINTE</w:t>
      </w:r>
      <w:r w:rsidR="00226A46">
        <w:rPr>
          <w:b/>
          <w:lang w:val="ro-RO"/>
        </w:rPr>
        <w:t xml:space="preserve"> </w:t>
      </w:r>
    </w:p>
    <w:p w:rsidR="00824BEB" w:rsidRDefault="00E37D6A" w:rsidP="00EE18A8">
      <w:pPr>
        <w:spacing w:line="276" w:lineRule="auto"/>
        <w:rPr>
          <w:b/>
          <w:lang w:val="ro-RO"/>
        </w:rPr>
      </w:pPr>
      <w:r>
        <w:rPr>
          <w:b/>
          <w:lang w:val="ro-RO"/>
        </w:rPr>
        <w:t>Angela MIHALIUC</w:t>
      </w:r>
      <w:r w:rsidR="00D532D0">
        <w:rPr>
          <w:b/>
          <w:lang w:val="ro-RO"/>
        </w:rPr>
        <w:t xml:space="preserve">     </w:t>
      </w:r>
      <w:r w:rsidR="00645585">
        <w:rPr>
          <w:lang w:val="ro-RO"/>
        </w:rPr>
        <w:t xml:space="preserve">          </w:t>
      </w:r>
      <w:r w:rsidR="00824BEB">
        <w:rPr>
          <w:lang w:val="ro-RO"/>
        </w:rPr>
        <w:t xml:space="preserve">                  </w:t>
      </w:r>
      <w:r w:rsidR="00824BEB">
        <w:rPr>
          <w:b/>
          <w:lang w:val="ro-RO"/>
        </w:rPr>
        <w:t xml:space="preserve">              </w:t>
      </w:r>
      <w:r w:rsidR="0089619E">
        <w:rPr>
          <w:b/>
          <w:lang w:val="ro-RO"/>
        </w:rPr>
        <w:t xml:space="preserve">               </w:t>
      </w:r>
      <w:r w:rsidR="00EE18A8">
        <w:rPr>
          <w:b/>
          <w:lang w:val="ro-RO"/>
        </w:rPr>
        <w:t xml:space="preserve">     </w:t>
      </w:r>
      <w:r>
        <w:rPr>
          <w:b/>
          <w:lang w:val="ro-RO"/>
        </w:rPr>
        <w:t>Cristian CAINARIAN</w:t>
      </w:r>
    </w:p>
    <w:p w:rsidR="001A2471" w:rsidRDefault="001A2471" w:rsidP="00EE18A8">
      <w:pPr>
        <w:spacing w:line="276" w:lineRule="auto"/>
        <w:rPr>
          <w:lang w:val="ro-RO"/>
        </w:rPr>
      </w:pPr>
      <w:r>
        <w:rPr>
          <w:b/>
          <w:lang w:val="ro-RO"/>
        </w:rPr>
        <w:t>_________________                                                                   _________________________</w:t>
      </w:r>
    </w:p>
    <w:p w:rsidR="00D032F0" w:rsidRDefault="00617F13" w:rsidP="00EE18A8">
      <w:pPr>
        <w:tabs>
          <w:tab w:val="left" w:pos="3555"/>
          <w:tab w:val="center" w:pos="4969"/>
        </w:tabs>
        <w:spacing w:line="276" w:lineRule="auto"/>
        <w:rPr>
          <w:b/>
          <w:lang w:val="ro-RO"/>
        </w:rPr>
      </w:pPr>
      <w:r>
        <w:rPr>
          <w:b/>
          <w:lang w:val="ro-RO"/>
        </w:rPr>
        <w:tab/>
        <w:t xml:space="preserve"> </w:t>
      </w:r>
    </w:p>
    <w:p w:rsidR="00617F13" w:rsidRDefault="00385063" w:rsidP="00EE18A8">
      <w:pPr>
        <w:tabs>
          <w:tab w:val="left" w:pos="3555"/>
          <w:tab w:val="center" w:pos="4969"/>
        </w:tabs>
        <w:spacing w:line="276" w:lineRule="auto"/>
        <w:jc w:val="center"/>
        <w:rPr>
          <w:b/>
          <w:lang w:val="ro-RO"/>
        </w:rPr>
      </w:pPr>
      <w:r w:rsidRPr="00617F13">
        <w:rPr>
          <w:b/>
          <w:lang w:val="ro-RO"/>
        </w:rPr>
        <w:t xml:space="preserve">NOTĂ </w:t>
      </w:r>
      <w:r w:rsidR="007B180D">
        <w:rPr>
          <w:b/>
          <w:lang w:val="ro-RO"/>
        </w:rPr>
        <w:t>DE FUNDAMENTARE</w:t>
      </w:r>
    </w:p>
    <w:p w:rsidR="00D032F0" w:rsidRPr="001F6D39" w:rsidRDefault="00D532D0" w:rsidP="00E57492">
      <w:pPr>
        <w:spacing w:line="276" w:lineRule="auto"/>
        <w:ind w:left="708"/>
        <w:jc w:val="center"/>
        <w:rPr>
          <w:b/>
          <w:sz w:val="16"/>
          <w:szCs w:val="16"/>
          <w:lang w:val="ro-RO"/>
        </w:rPr>
      </w:pPr>
      <w:r>
        <w:rPr>
          <w:b/>
          <w:lang w:val="ro-RO"/>
        </w:rPr>
        <w:t>Cu privire la</w:t>
      </w:r>
      <w:r w:rsidR="00E81BC8">
        <w:rPr>
          <w:b/>
          <w:lang w:val="ro-RO"/>
        </w:rPr>
        <w:t xml:space="preserve"> </w:t>
      </w:r>
      <w:r w:rsidR="00DD4622">
        <w:rPr>
          <w:b/>
          <w:lang w:val="ro-RO"/>
        </w:rPr>
        <w:t>modificarea Deciziei nr.3/9 din 02</w:t>
      </w:r>
      <w:r w:rsidR="00CD7D02">
        <w:rPr>
          <w:b/>
          <w:lang w:val="ro-RO"/>
        </w:rPr>
        <w:t>.06.</w:t>
      </w:r>
      <w:r w:rsidR="00DD4622">
        <w:rPr>
          <w:b/>
          <w:lang w:val="ro-RO"/>
        </w:rPr>
        <w:t>2025 Cu privire la</w:t>
      </w:r>
      <w:r w:rsidR="00965134" w:rsidRPr="00E30E80">
        <w:rPr>
          <w:b/>
          <w:lang w:val="ro-RO"/>
        </w:rPr>
        <w:t xml:space="preserve"> </w:t>
      </w:r>
      <w:r w:rsidR="00894FA3">
        <w:rPr>
          <w:b/>
          <w:lang w:val="ro-RO"/>
        </w:rPr>
        <w:t>primirea activelor (lucr</w:t>
      </w:r>
      <w:r w:rsidR="00486E30">
        <w:rPr>
          <w:b/>
          <w:lang w:val="ro-RO"/>
        </w:rPr>
        <w:t>ă</w:t>
      </w:r>
      <w:r w:rsidR="00894FA3">
        <w:rPr>
          <w:b/>
          <w:lang w:val="ro-RO"/>
        </w:rPr>
        <w:t>ri de repara</w:t>
      </w:r>
      <w:r w:rsidR="00486E30">
        <w:rPr>
          <w:b/>
          <w:lang w:val="ro-RO"/>
        </w:rPr>
        <w:t>ț</w:t>
      </w:r>
      <w:r w:rsidR="00894FA3">
        <w:rPr>
          <w:b/>
          <w:lang w:val="ro-RO"/>
        </w:rPr>
        <w:t xml:space="preserve">ii capitale, efectuate de </w:t>
      </w:r>
      <w:r w:rsidR="00894FA3" w:rsidRPr="0027573F">
        <w:rPr>
          <w:b/>
          <w:lang w:val="ro-RO"/>
        </w:rPr>
        <w:t xml:space="preserve"> </w:t>
      </w:r>
      <w:r w:rsidR="00C54337">
        <w:rPr>
          <w:b/>
          <w:lang w:val="ro-RO"/>
        </w:rPr>
        <w:t>ATAS NORD-VEST</w:t>
      </w:r>
      <w:r w:rsidR="00684BB9">
        <w:rPr>
          <w:b/>
          <w:lang w:val="ro-RO"/>
        </w:rPr>
        <w:t xml:space="preserve">) </w:t>
      </w:r>
      <w:r w:rsidR="001D10D0">
        <w:rPr>
          <w:b/>
          <w:lang w:val="ro-RO"/>
        </w:rPr>
        <w:t xml:space="preserve"> </w:t>
      </w:r>
      <w:r w:rsidR="00486E30">
        <w:rPr>
          <w:b/>
          <w:lang w:val="ro-RO"/>
        </w:rPr>
        <w:t>î</w:t>
      </w:r>
      <w:r w:rsidR="001D10D0">
        <w:rPr>
          <w:b/>
          <w:lang w:val="ro-RO"/>
        </w:rPr>
        <w:t>n proprietatea public</w:t>
      </w:r>
      <w:r w:rsidR="00486E30">
        <w:rPr>
          <w:b/>
          <w:lang w:val="ro-RO"/>
        </w:rPr>
        <w:t>ă</w:t>
      </w:r>
      <w:r w:rsidR="001D10D0">
        <w:rPr>
          <w:b/>
          <w:lang w:val="ro-RO"/>
        </w:rPr>
        <w:t xml:space="preserve"> a raionului</w:t>
      </w:r>
    </w:p>
    <w:tbl>
      <w:tblPr>
        <w:tblW w:w="527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0"/>
      </w:tblGrid>
      <w:tr w:rsidR="00CF7C7C" w:rsidRPr="00DD4622" w:rsidTr="00A76F0C">
        <w:trPr>
          <w:trHeight w:val="27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7C" w:rsidRPr="00AA4F05" w:rsidRDefault="00FA7356" w:rsidP="00EE18A8">
            <w:pPr>
              <w:numPr>
                <w:ilvl w:val="3"/>
                <w:numId w:val="3"/>
              </w:numPr>
              <w:tabs>
                <w:tab w:val="left" w:pos="284"/>
                <w:tab w:val="left" w:pos="1196"/>
              </w:tabs>
              <w:spacing w:line="276" w:lineRule="auto"/>
              <w:ind w:left="0" w:firstLine="0"/>
              <w:jc w:val="both"/>
              <w:rPr>
                <w:b/>
                <w:lang w:val="en-US" w:eastAsia="en-US"/>
              </w:rPr>
            </w:pPr>
            <w:r w:rsidRPr="00AA4F05">
              <w:rPr>
                <w:b/>
                <w:color w:val="000000"/>
                <w:lang w:val="en-US"/>
              </w:rPr>
              <w:t>Denumirea sau numele autorului şi, după caz, a/al participanţilor la elaborarea proiectului actului normativ</w:t>
            </w:r>
          </w:p>
        </w:tc>
      </w:tr>
      <w:tr w:rsidR="00CF7C7C" w:rsidRPr="00DD4622" w:rsidTr="00A76F0C">
        <w:trPr>
          <w:trHeight w:val="56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7C" w:rsidRPr="007B168B" w:rsidRDefault="00E11391" w:rsidP="00EE18A8">
            <w:pPr>
              <w:spacing w:line="276" w:lineRule="auto"/>
              <w:jc w:val="both"/>
              <w:rPr>
                <w:lang w:val="ro-RO"/>
              </w:rPr>
            </w:pPr>
            <w:r>
              <w:rPr>
                <w:lang w:val="en-US"/>
              </w:rPr>
              <w:t xml:space="preserve">     </w:t>
            </w:r>
            <w:r w:rsidR="00CF7C7C" w:rsidRPr="007B168B">
              <w:rPr>
                <w:lang w:val="en-US"/>
              </w:rPr>
              <w:t xml:space="preserve">Proiectul deciziei este elaborat de către </w:t>
            </w:r>
            <w:r w:rsidR="00CF7C7C" w:rsidRPr="007B168B">
              <w:rPr>
                <w:lang w:val="en-US" w:eastAsia="en-US"/>
              </w:rPr>
              <w:t xml:space="preserve">Serviciul </w:t>
            </w:r>
            <w:r w:rsidR="00965134">
              <w:rPr>
                <w:lang w:val="en-US" w:eastAsia="en-US"/>
              </w:rPr>
              <w:t>Financiar</w:t>
            </w:r>
            <w:r w:rsidR="00CF7C7C" w:rsidRPr="007B168B">
              <w:rPr>
                <w:lang w:val="en-US" w:eastAsia="en-US"/>
              </w:rPr>
              <w:t xml:space="preserve"> din cadrul Aparatului Președintelui raionului</w:t>
            </w:r>
            <w:r w:rsidR="00C21589">
              <w:rPr>
                <w:lang w:val="en-US" w:eastAsia="en-US"/>
              </w:rPr>
              <w:t xml:space="preserve"> Sîngerei</w:t>
            </w:r>
            <w:r w:rsidR="00CF7C7C" w:rsidRPr="007B168B">
              <w:rPr>
                <w:lang w:val="en-US" w:eastAsia="en-US"/>
              </w:rPr>
              <w:t xml:space="preserve">.  </w:t>
            </w:r>
          </w:p>
        </w:tc>
      </w:tr>
      <w:tr w:rsidR="00CF7C7C" w:rsidRPr="00DD4622" w:rsidTr="00A76F0C">
        <w:trPr>
          <w:trHeight w:val="27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7C" w:rsidRPr="007B168B" w:rsidRDefault="00CF7C7C" w:rsidP="003238C4">
            <w:pPr>
              <w:tabs>
                <w:tab w:val="left" w:pos="884"/>
                <w:tab w:val="left" w:pos="1196"/>
              </w:tabs>
              <w:spacing w:line="276" w:lineRule="auto"/>
              <w:jc w:val="both"/>
              <w:rPr>
                <w:lang w:val="en-US" w:eastAsia="en-US"/>
              </w:rPr>
            </w:pPr>
            <w:r w:rsidRPr="003238C4">
              <w:rPr>
                <w:color w:val="000000" w:themeColor="text1"/>
                <w:lang w:val="en-US"/>
              </w:rPr>
              <w:t>2</w:t>
            </w:r>
            <w:r w:rsidR="00FA7356" w:rsidRPr="003238C4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. </w:t>
            </w:r>
            <w:r w:rsidR="00FA7356" w:rsidRPr="00FA7356">
              <w:rPr>
                <w:b/>
                <w:color w:val="000000"/>
                <w:lang w:val="en-US"/>
              </w:rPr>
              <w:t>Condiţiile ce au impus elaborarea proiectului actului normativ</w:t>
            </w:r>
          </w:p>
        </w:tc>
      </w:tr>
      <w:tr w:rsidR="00CF7C7C" w:rsidRPr="00DD4622" w:rsidTr="00A76F0C">
        <w:trPr>
          <w:trHeight w:val="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7C" w:rsidRPr="007B168B" w:rsidRDefault="00E11391" w:rsidP="00CD7D02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ro-RO"/>
              </w:rPr>
              <w:t xml:space="preserve">   </w:t>
            </w:r>
            <w:r w:rsidR="00C21589" w:rsidRPr="008837AF">
              <w:rPr>
                <w:lang w:val="ro-RO"/>
              </w:rPr>
              <w:t xml:space="preserve">Proiectul deciziei este elaborat în </w:t>
            </w:r>
            <w:r w:rsidR="00C21589">
              <w:rPr>
                <w:lang w:val="ro-RO"/>
              </w:rPr>
              <w:t xml:space="preserve">temeiul prevederilor  </w:t>
            </w:r>
            <w:r w:rsidR="00C21589" w:rsidRPr="00423E89">
              <w:rPr>
                <w:lang w:val="ro-RO"/>
              </w:rPr>
              <w:t>art.43 alin.(</w:t>
            </w:r>
            <w:r w:rsidR="00CD7D02">
              <w:rPr>
                <w:lang w:val="ro-RO"/>
              </w:rPr>
              <w:t>2</w:t>
            </w:r>
            <w:r w:rsidR="00C21589" w:rsidRPr="00423E89">
              <w:rPr>
                <w:lang w:val="ro-RO"/>
              </w:rPr>
              <w:t xml:space="preserve">)  </w:t>
            </w:r>
            <w:r w:rsidR="00C21589" w:rsidRPr="00CF7F1F">
              <w:rPr>
                <w:lang w:val="ro-RO"/>
              </w:rPr>
              <w:t xml:space="preserve">al </w:t>
            </w:r>
            <w:r w:rsidR="00C21589" w:rsidRPr="00423E89">
              <w:rPr>
                <w:lang w:val="ro-RO"/>
              </w:rPr>
              <w:t>Legii nr. 436</w:t>
            </w:r>
            <w:r w:rsidR="00C21589">
              <w:rPr>
                <w:lang w:val="ro-RO"/>
              </w:rPr>
              <w:t>/</w:t>
            </w:r>
            <w:r w:rsidR="00C21589" w:rsidRPr="00423E89">
              <w:rPr>
                <w:lang w:val="ro-RO"/>
              </w:rPr>
              <w:t xml:space="preserve">2006 privind administraţia publică locală, </w:t>
            </w:r>
            <w:r w:rsidR="00C21589" w:rsidRPr="00F80BE2">
              <w:rPr>
                <w:lang w:val="ro-RO"/>
              </w:rPr>
              <w:t>Leg</w:t>
            </w:r>
            <w:r w:rsidR="00C21589">
              <w:rPr>
                <w:lang w:val="ro-RO"/>
              </w:rPr>
              <w:t>ii</w:t>
            </w:r>
            <w:r w:rsidR="00C21589" w:rsidRPr="00F80BE2">
              <w:rPr>
                <w:lang w:val="ro-RO"/>
              </w:rPr>
              <w:t xml:space="preserve"> nr.</w:t>
            </w:r>
            <w:r w:rsidR="00CD7D02">
              <w:rPr>
                <w:lang w:val="ro-RO"/>
              </w:rPr>
              <w:t>100</w:t>
            </w:r>
            <w:r w:rsidR="00C21589">
              <w:rPr>
                <w:lang w:val="ro-RO"/>
              </w:rPr>
              <w:t>/</w:t>
            </w:r>
            <w:r w:rsidR="00CD7D02">
              <w:rPr>
                <w:lang w:val="ro-RO"/>
              </w:rPr>
              <w:t>2017</w:t>
            </w:r>
            <w:r w:rsidR="00C21589" w:rsidRPr="00F80BE2">
              <w:rPr>
                <w:lang w:val="ro-RO"/>
              </w:rPr>
              <w:t xml:space="preserve"> </w:t>
            </w:r>
            <w:r w:rsidR="00C21589">
              <w:rPr>
                <w:lang w:val="ro-RO"/>
              </w:rPr>
              <w:t>c</w:t>
            </w:r>
            <w:r w:rsidR="00C21589" w:rsidRPr="00F80BE2">
              <w:rPr>
                <w:lang w:val="ro-RO"/>
              </w:rPr>
              <w:t xml:space="preserve">u privire la </w:t>
            </w:r>
            <w:r w:rsidR="00CD7D02">
              <w:rPr>
                <w:lang w:val="ro-RO"/>
              </w:rPr>
              <w:t xml:space="preserve">acte normative, </w:t>
            </w:r>
            <w:r w:rsidR="00CD7D02">
              <w:rPr>
                <w:lang w:val="ro-RO"/>
              </w:rPr>
              <w:t>Deciziei nr.3/9 din 02.06.2025 Cu privire la</w:t>
            </w:r>
            <w:r w:rsidR="00CD7D02" w:rsidRPr="00DF7520">
              <w:rPr>
                <w:lang w:val="ro-RO"/>
              </w:rPr>
              <w:t xml:space="preserve"> </w:t>
            </w:r>
            <w:r w:rsidR="00CD7D02">
              <w:rPr>
                <w:lang w:val="ro-RO"/>
              </w:rPr>
              <w:t xml:space="preserve">primirea activelor </w:t>
            </w:r>
            <w:r w:rsidR="00CD7D02" w:rsidRPr="00610C12">
              <w:rPr>
                <w:lang w:val="ro-RO"/>
              </w:rPr>
              <w:t xml:space="preserve"> (lucr</w:t>
            </w:r>
            <w:r w:rsidR="00CD7D02">
              <w:rPr>
                <w:lang w:val="ro-RO"/>
              </w:rPr>
              <w:t>ă</w:t>
            </w:r>
            <w:r w:rsidR="00CD7D02" w:rsidRPr="00610C12">
              <w:rPr>
                <w:lang w:val="ro-RO"/>
              </w:rPr>
              <w:t>ri de repara</w:t>
            </w:r>
            <w:r w:rsidR="00CD7D02">
              <w:rPr>
                <w:lang w:val="ro-RO"/>
              </w:rPr>
              <w:t>ț</w:t>
            </w:r>
            <w:r w:rsidR="00CD7D02" w:rsidRPr="00610C12">
              <w:rPr>
                <w:lang w:val="ro-RO"/>
              </w:rPr>
              <w:t>ii capitale, efectuate de</w:t>
            </w:r>
            <w:r w:rsidR="00CD7D02">
              <w:rPr>
                <w:lang w:val="ro-RO"/>
              </w:rPr>
              <w:t xml:space="preserve"> </w:t>
            </w:r>
            <w:r w:rsidR="00CD7D02" w:rsidRPr="002B703B">
              <w:rPr>
                <w:lang w:val="ro-RO"/>
              </w:rPr>
              <w:t xml:space="preserve"> </w:t>
            </w:r>
            <w:r w:rsidR="00CD7D02">
              <w:rPr>
                <w:lang w:val="ro-RO"/>
              </w:rPr>
              <w:t>ATAS NORD-VEST</w:t>
            </w:r>
            <w:r w:rsidR="00CD7D02" w:rsidRPr="00610C12">
              <w:rPr>
                <w:lang w:val="ro-RO"/>
              </w:rPr>
              <w:t xml:space="preserve">) </w:t>
            </w:r>
            <w:r w:rsidR="00CD7D02">
              <w:rPr>
                <w:lang w:val="ro-RO"/>
              </w:rPr>
              <w:t>î</w:t>
            </w:r>
            <w:r w:rsidR="00CD7D02" w:rsidRPr="00610C12">
              <w:rPr>
                <w:lang w:val="ro-RO"/>
              </w:rPr>
              <w:t>n proprietatea public</w:t>
            </w:r>
            <w:r w:rsidR="00CD7D02">
              <w:rPr>
                <w:lang w:val="ro-RO"/>
              </w:rPr>
              <w:t>ă</w:t>
            </w:r>
            <w:r w:rsidR="00CD7D02" w:rsidRPr="00610C12">
              <w:rPr>
                <w:lang w:val="ro-RO"/>
              </w:rPr>
              <w:t xml:space="preserve"> a raionului</w:t>
            </w:r>
            <w:r w:rsidR="0024109E">
              <w:rPr>
                <w:lang w:val="ro-RO"/>
              </w:rPr>
              <w:t>,</w:t>
            </w:r>
            <w:r w:rsidR="00CF7C7C" w:rsidRPr="00327916">
              <w:rPr>
                <w:lang w:val="ro-RO"/>
              </w:rPr>
              <w:t xml:space="preserve"> </w:t>
            </w:r>
            <w:r w:rsidR="00D10AF5" w:rsidRPr="00D223FE">
              <w:rPr>
                <w:color w:val="000000" w:themeColor="text1"/>
                <w:lang w:val="ro-RO"/>
              </w:rPr>
              <w:t>Demersul</w:t>
            </w:r>
            <w:r w:rsidR="00D223FE" w:rsidRPr="00D223FE">
              <w:rPr>
                <w:color w:val="000000" w:themeColor="text1"/>
                <w:lang w:val="ro-RO"/>
              </w:rPr>
              <w:t>ui</w:t>
            </w:r>
            <w:r w:rsidR="00FE3748" w:rsidRPr="00D223FE">
              <w:rPr>
                <w:color w:val="000000" w:themeColor="text1"/>
                <w:lang w:val="ro-RO"/>
              </w:rPr>
              <w:t xml:space="preserve"> </w:t>
            </w:r>
            <w:r w:rsidR="00D223FE" w:rsidRPr="00D223FE">
              <w:rPr>
                <w:color w:val="000000" w:themeColor="text1"/>
                <w:lang w:val="ro-RO"/>
              </w:rPr>
              <w:t>nr.</w:t>
            </w:r>
            <w:r w:rsidR="00E81BC8">
              <w:rPr>
                <w:color w:val="000000" w:themeColor="text1"/>
                <w:lang w:val="ro-RO"/>
              </w:rPr>
              <w:t>542</w:t>
            </w:r>
            <w:r w:rsidR="00D223FE" w:rsidRPr="00D223FE">
              <w:rPr>
                <w:color w:val="000000" w:themeColor="text1"/>
                <w:lang w:val="ro-RO"/>
              </w:rPr>
              <w:t xml:space="preserve"> din </w:t>
            </w:r>
            <w:r w:rsidR="0024109E">
              <w:rPr>
                <w:color w:val="000000" w:themeColor="text1"/>
                <w:lang w:val="ro-RO"/>
              </w:rPr>
              <w:t>1</w:t>
            </w:r>
            <w:r w:rsidR="00E81BC8">
              <w:rPr>
                <w:color w:val="000000" w:themeColor="text1"/>
                <w:lang w:val="ro-RO"/>
              </w:rPr>
              <w:t>1</w:t>
            </w:r>
            <w:r w:rsidR="0024109E">
              <w:rPr>
                <w:color w:val="000000" w:themeColor="text1"/>
                <w:lang w:val="ro-RO"/>
              </w:rPr>
              <w:t>.0</w:t>
            </w:r>
            <w:r w:rsidR="00E81BC8">
              <w:rPr>
                <w:color w:val="000000" w:themeColor="text1"/>
                <w:lang w:val="ro-RO"/>
              </w:rPr>
              <w:t>7</w:t>
            </w:r>
            <w:r w:rsidR="0024109E">
              <w:rPr>
                <w:color w:val="000000" w:themeColor="text1"/>
                <w:lang w:val="ro-RO"/>
              </w:rPr>
              <w:t>.2025</w:t>
            </w:r>
            <w:r w:rsidR="00D223FE" w:rsidRPr="00D223FE">
              <w:rPr>
                <w:color w:val="000000" w:themeColor="text1"/>
                <w:lang w:val="ro-RO"/>
              </w:rPr>
              <w:t xml:space="preserve"> privind </w:t>
            </w:r>
            <w:r w:rsidR="00E81BC8">
              <w:rPr>
                <w:color w:val="000000" w:themeColor="text1"/>
                <w:lang w:val="ro-RO"/>
              </w:rPr>
              <w:t>modificarea Deciziei nr.3/9 din 02.06.2025</w:t>
            </w:r>
            <w:r w:rsidR="00D223FE" w:rsidRPr="00D223FE">
              <w:rPr>
                <w:color w:val="000000" w:themeColor="text1"/>
                <w:lang w:val="ro-RO"/>
              </w:rPr>
              <w:t>.</w:t>
            </w:r>
          </w:p>
        </w:tc>
      </w:tr>
      <w:tr w:rsidR="00CF7C7C" w:rsidRPr="00DD4622" w:rsidTr="00A76F0C">
        <w:trPr>
          <w:trHeight w:val="27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7C" w:rsidRPr="007B168B" w:rsidRDefault="00CF7C7C" w:rsidP="00ED4FF7">
            <w:pPr>
              <w:tabs>
                <w:tab w:val="left" w:pos="884"/>
                <w:tab w:val="left" w:pos="1196"/>
              </w:tabs>
              <w:spacing w:line="276" w:lineRule="auto"/>
              <w:jc w:val="both"/>
              <w:rPr>
                <w:lang w:val="en-US" w:eastAsia="en-US"/>
              </w:rPr>
            </w:pPr>
            <w:r w:rsidRPr="003238C4">
              <w:rPr>
                <w:b/>
                <w:color w:val="000000" w:themeColor="text1"/>
                <w:lang w:val="en-US"/>
              </w:rPr>
              <w:t>3.</w:t>
            </w:r>
            <w:r w:rsidRPr="007B168B">
              <w:rPr>
                <w:lang w:val="en-US"/>
              </w:rPr>
              <w:t xml:space="preserve"> </w:t>
            </w:r>
            <w:r w:rsidR="00FA45E3" w:rsidRPr="00FA45E3">
              <w:rPr>
                <w:b/>
                <w:lang w:val="en-US"/>
              </w:rPr>
              <w:t>Obiectivele urmărite și soluțiile propuse</w:t>
            </w:r>
          </w:p>
        </w:tc>
      </w:tr>
      <w:tr w:rsidR="00CF7C7C" w:rsidRPr="00DD4622" w:rsidTr="00A76F0C">
        <w:trPr>
          <w:trHeight w:val="110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7C" w:rsidRPr="007B168B" w:rsidRDefault="00E11391" w:rsidP="00496D9F">
            <w:pPr>
              <w:spacing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  </w:t>
            </w:r>
            <w:r w:rsidR="00156DA7">
              <w:rPr>
                <w:lang w:val="ro-RO"/>
              </w:rPr>
              <w:t xml:space="preserve">  </w:t>
            </w:r>
            <w:r>
              <w:rPr>
                <w:lang w:val="ro-RO"/>
              </w:rPr>
              <w:t xml:space="preserve"> </w:t>
            </w:r>
            <w:r w:rsidR="00911A10" w:rsidRPr="00EC180A">
              <w:rPr>
                <w:color w:val="000000"/>
                <w:lang w:val="ro-RO"/>
              </w:rPr>
              <w:t xml:space="preserve">Proiectul de decizie are ca scop obținerea actului juridic al Consiliului </w:t>
            </w:r>
            <w:r w:rsidR="00911A10">
              <w:rPr>
                <w:lang w:val="ro-RO"/>
              </w:rPr>
              <w:t>prin care se acceptă</w:t>
            </w:r>
            <w:r w:rsidR="00496D9F">
              <w:rPr>
                <w:lang w:val="ro-RO"/>
              </w:rPr>
              <w:t xml:space="preserve"> modificarea Deciziei nr.3/9 din 02.06.2025 cu privire la</w:t>
            </w:r>
            <w:r w:rsidR="00911A10">
              <w:rPr>
                <w:lang w:val="ro-RO"/>
              </w:rPr>
              <w:t xml:space="preserve"> preluarea, cu titlu gratuit, de la balanța ATAS NORD-VEST la balanța Consiliului Raional Sîngerei, a volumului și valorii lucrărilor de reparații capitale </w:t>
            </w:r>
            <w:r w:rsidR="004F5C0F">
              <w:rPr>
                <w:lang w:val="ro-RO"/>
              </w:rPr>
              <w:t>efectuate pe</w:t>
            </w:r>
            <w:r w:rsidR="00DF3EF1">
              <w:rPr>
                <w:lang w:val="ro-RO"/>
              </w:rPr>
              <w:t xml:space="preserve"> </w:t>
            </w:r>
            <w:r w:rsidR="004F5C0F">
              <w:rPr>
                <w:lang w:val="ro-RO"/>
              </w:rPr>
              <w:t>parcursul anului</w:t>
            </w:r>
            <w:r w:rsidR="00DB43AE">
              <w:rPr>
                <w:lang w:val="ro-RO"/>
              </w:rPr>
              <w:t xml:space="preserve"> 2024, în sumă de </w:t>
            </w:r>
            <w:r w:rsidR="00496D9F">
              <w:rPr>
                <w:lang w:val="ro-RO"/>
              </w:rPr>
              <w:t>375837.51</w:t>
            </w:r>
            <w:r w:rsidR="00DB43AE">
              <w:rPr>
                <w:lang w:val="ro-RO"/>
              </w:rPr>
              <w:t xml:space="preserve"> lei, în vederea atribuirii acestora la costul construcțiilor reparate.</w:t>
            </w:r>
            <w:r w:rsidR="00911A10">
              <w:rPr>
                <w:lang w:val="ro-RO"/>
              </w:rPr>
              <w:t xml:space="preserve"> </w:t>
            </w:r>
            <w:r w:rsidR="00BE010E">
              <w:rPr>
                <w:lang w:val="ro-RO"/>
              </w:rPr>
              <w:t>Obiectul dreptului de proprietate sunt activele menționate în Anexa nr.1 la proiectul de decizie.</w:t>
            </w:r>
          </w:p>
        </w:tc>
      </w:tr>
      <w:tr w:rsidR="00CF7C7C" w:rsidRPr="00156DA7" w:rsidTr="00156DA7">
        <w:trPr>
          <w:trHeight w:val="40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7C" w:rsidRPr="00156DA7" w:rsidRDefault="00156DA7" w:rsidP="00156DA7">
            <w:pPr>
              <w:spacing w:line="276" w:lineRule="auto"/>
              <w:jc w:val="both"/>
              <w:rPr>
                <w:b/>
                <w:lang w:val="ro-RO"/>
              </w:rPr>
            </w:pPr>
            <w:r w:rsidRPr="00156DA7">
              <w:rPr>
                <w:b/>
                <w:lang w:val="en-US"/>
              </w:rPr>
              <w:t xml:space="preserve">4. </w:t>
            </w:r>
            <w:r w:rsidRPr="00156DA7">
              <w:rPr>
                <w:b/>
                <w:color w:val="000000"/>
                <w:lang w:val="ro-RO"/>
              </w:rPr>
              <w:t>Analiza impactului de reglementare</w:t>
            </w:r>
          </w:p>
        </w:tc>
      </w:tr>
      <w:tr w:rsidR="00CF7C7C" w:rsidRPr="00DD4622" w:rsidTr="00A76F0C">
        <w:trPr>
          <w:trHeight w:val="1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7C" w:rsidRPr="00156DA7" w:rsidRDefault="00156DA7" w:rsidP="00156DA7">
            <w:pPr>
              <w:pStyle w:val="2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r w:rsidRPr="00156DA7">
              <w:rPr>
                <w:rFonts w:ascii="Times New Roman" w:hAnsi="Times New Roman"/>
                <w:color w:val="000000"/>
                <w:sz w:val="24"/>
                <w:szCs w:val="24"/>
              </w:rPr>
              <w:t>Proiectul de decizie nu înregistrează careva impacturi, costuri și respectiv nu necesită alocarea mijloacelor financiare suplimentare din bugetul raional.</w:t>
            </w:r>
          </w:p>
        </w:tc>
      </w:tr>
      <w:tr w:rsidR="00CF7C7C" w:rsidRPr="00DD4622" w:rsidTr="00A76F0C">
        <w:trPr>
          <w:trHeight w:val="27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7C" w:rsidRPr="00255BB9" w:rsidRDefault="00CF7C7C" w:rsidP="00CC2D61">
            <w:pPr>
              <w:tabs>
                <w:tab w:val="left" w:pos="884"/>
                <w:tab w:val="left" w:pos="1196"/>
              </w:tabs>
              <w:spacing w:line="276" w:lineRule="auto"/>
              <w:jc w:val="both"/>
              <w:rPr>
                <w:lang w:val="en-US" w:eastAsia="en-US"/>
              </w:rPr>
            </w:pPr>
            <w:r w:rsidRPr="00CC2D61">
              <w:rPr>
                <w:b/>
                <w:lang w:val="en-US"/>
              </w:rPr>
              <w:t>5</w:t>
            </w:r>
            <w:r w:rsidR="00255BB9" w:rsidRPr="00CC2D61">
              <w:rPr>
                <w:rFonts w:eastAsia="Calibri"/>
                <w:b/>
                <w:color w:val="000000"/>
                <w:lang w:val="en-US" w:eastAsia="en-US"/>
              </w:rPr>
              <w:t>.</w:t>
            </w:r>
            <w:r w:rsidR="00255BB9" w:rsidRPr="00255BB9">
              <w:rPr>
                <w:rFonts w:eastAsia="Calibri"/>
                <w:b/>
                <w:color w:val="000000"/>
                <w:lang w:val="en-US" w:eastAsia="en-US"/>
              </w:rPr>
              <w:t xml:space="preserve"> Compatibilitatea proiectului actului normative cu legislația UE - </w:t>
            </w:r>
            <w:r w:rsidR="00255BB9" w:rsidRPr="00255BB9">
              <w:rPr>
                <w:rFonts w:eastAsia="Calibri"/>
                <w:color w:val="000000"/>
                <w:lang w:val="ro-RO" w:eastAsia="en-US"/>
              </w:rPr>
              <w:t>„Nu este aplicabil”.</w:t>
            </w:r>
          </w:p>
        </w:tc>
      </w:tr>
      <w:tr w:rsidR="00CF7C7C" w:rsidRPr="00DD4622" w:rsidTr="00A76F0C">
        <w:trPr>
          <w:trHeight w:val="22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4C" w:rsidRPr="00CC2D61" w:rsidRDefault="00CC2D61" w:rsidP="0006334C">
            <w:pPr>
              <w:tabs>
                <w:tab w:val="left" w:pos="884"/>
                <w:tab w:val="left" w:pos="1196"/>
              </w:tabs>
              <w:spacing w:line="276" w:lineRule="auto"/>
              <w:jc w:val="both"/>
              <w:rPr>
                <w:lang w:val="en-US" w:eastAsia="en-US"/>
              </w:rPr>
            </w:pPr>
            <w:r w:rsidRPr="00CC2D61">
              <w:rPr>
                <w:rFonts w:eastAsia="Calibri"/>
                <w:b/>
                <w:color w:val="000000"/>
                <w:lang w:val="en-US" w:eastAsia="en-US"/>
              </w:rPr>
              <w:t xml:space="preserve">6. Avizarea și consultarea publică a proiectului actului normative - </w:t>
            </w:r>
            <w:r w:rsidRPr="00CC2D61">
              <w:rPr>
                <w:rFonts w:eastAsia="Calibri"/>
                <w:color w:val="000000"/>
                <w:lang w:val="ro-RO" w:eastAsia="en-US"/>
              </w:rPr>
              <w:t>„Nu este aplicabil”.</w:t>
            </w:r>
          </w:p>
        </w:tc>
      </w:tr>
      <w:tr w:rsidR="0006334C" w:rsidRPr="00DD4622" w:rsidTr="00A76F0C">
        <w:trPr>
          <w:trHeight w:val="22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4C" w:rsidRPr="000D30FB" w:rsidRDefault="0006334C" w:rsidP="00EE18A8">
            <w:pPr>
              <w:tabs>
                <w:tab w:val="left" w:pos="884"/>
                <w:tab w:val="left" w:pos="1196"/>
              </w:tabs>
              <w:spacing w:line="276" w:lineRule="auto"/>
              <w:jc w:val="both"/>
              <w:rPr>
                <w:rFonts w:eastAsia="Calibri"/>
                <w:b/>
                <w:color w:val="000000"/>
                <w:lang w:val="en-US" w:eastAsia="en-US"/>
              </w:rPr>
            </w:pPr>
            <w:r w:rsidRPr="000D30FB">
              <w:rPr>
                <w:rFonts w:eastAsia="Calibri"/>
                <w:b/>
                <w:color w:val="000000"/>
                <w:lang w:val="en-US" w:eastAsia="en-US"/>
              </w:rPr>
              <w:t xml:space="preserve">7. Concluziile expertizelor - </w:t>
            </w:r>
            <w:r w:rsidRPr="000D30FB">
              <w:rPr>
                <w:rFonts w:eastAsia="Calibri"/>
                <w:color w:val="000000"/>
                <w:lang w:val="ro-RO" w:eastAsia="en-US"/>
              </w:rPr>
              <w:t>„Nu este aplicabil”.</w:t>
            </w:r>
          </w:p>
        </w:tc>
      </w:tr>
      <w:tr w:rsidR="0006334C" w:rsidRPr="00DD4622" w:rsidTr="00A76F0C">
        <w:trPr>
          <w:trHeight w:val="22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4C" w:rsidRPr="000D30FB" w:rsidRDefault="0006334C" w:rsidP="0006334C">
            <w:pPr>
              <w:tabs>
                <w:tab w:val="left" w:pos="884"/>
                <w:tab w:val="left" w:pos="1196"/>
              </w:tabs>
              <w:spacing w:line="276" w:lineRule="auto"/>
              <w:jc w:val="both"/>
              <w:rPr>
                <w:b/>
                <w:color w:val="000000"/>
                <w:lang w:val="en-US" w:eastAsia="en-US"/>
              </w:rPr>
            </w:pPr>
            <w:r w:rsidRPr="000D30FB">
              <w:rPr>
                <w:b/>
                <w:color w:val="000000"/>
                <w:lang w:val="en-US"/>
              </w:rPr>
              <w:t xml:space="preserve">8. Modul de încorporare a actului în cadrul normativ existent </w:t>
            </w:r>
          </w:p>
        </w:tc>
      </w:tr>
      <w:tr w:rsidR="0006334C" w:rsidRPr="00DD4622" w:rsidTr="00A76F0C">
        <w:trPr>
          <w:trHeight w:val="22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4C" w:rsidRPr="000D30FB" w:rsidRDefault="000D30FB" w:rsidP="00654FCE">
            <w:pPr>
              <w:tabs>
                <w:tab w:val="left" w:pos="884"/>
                <w:tab w:val="left" w:pos="1196"/>
              </w:tabs>
              <w:spacing w:line="276" w:lineRule="auto"/>
              <w:jc w:val="both"/>
              <w:rPr>
                <w:rFonts w:eastAsia="Calibri"/>
                <w:b/>
                <w:color w:val="000000"/>
                <w:lang w:val="en-US" w:eastAsia="en-US"/>
              </w:rPr>
            </w:pPr>
            <w:r>
              <w:rPr>
                <w:color w:val="000000"/>
                <w:lang w:val="en-US"/>
              </w:rPr>
              <w:t xml:space="preserve">   </w:t>
            </w:r>
            <w:r w:rsidR="0006334C" w:rsidRPr="000D30FB">
              <w:rPr>
                <w:color w:val="000000"/>
                <w:lang w:val="en-US"/>
              </w:rPr>
              <w:t>Proiectul de decizie  necesită , modificarea</w:t>
            </w:r>
            <w:r w:rsidR="00654FCE">
              <w:rPr>
                <w:color w:val="000000"/>
                <w:lang w:val="en-US"/>
              </w:rPr>
              <w:t xml:space="preserve"> Deciziei nr.3/9 din 02.06.2025.</w:t>
            </w:r>
          </w:p>
        </w:tc>
      </w:tr>
      <w:tr w:rsidR="0006334C" w:rsidRPr="00DD4622" w:rsidTr="00A76F0C">
        <w:trPr>
          <w:trHeight w:val="22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4C" w:rsidRPr="000D30FB" w:rsidRDefault="0006334C" w:rsidP="0006334C">
            <w:pPr>
              <w:tabs>
                <w:tab w:val="left" w:pos="884"/>
                <w:tab w:val="left" w:pos="1196"/>
              </w:tabs>
              <w:spacing w:line="276" w:lineRule="auto"/>
              <w:jc w:val="both"/>
              <w:rPr>
                <w:color w:val="000000"/>
                <w:lang w:val="en-US"/>
              </w:rPr>
            </w:pPr>
            <w:r w:rsidRPr="000D30FB">
              <w:rPr>
                <w:b/>
                <w:color w:val="000000"/>
                <w:lang w:val="en-US"/>
              </w:rPr>
              <w:t xml:space="preserve">9. Măsurile necesare pentru implementarea prevederilor proiectului actului normative - </w:t>
            </w:r>
            <w:r w:rsidRPr="000D30FB">
              <w:rPr>
                <w:color w:val="000000"/>
                <w:lang w:val="ro-RO"/>
              </w:rPr>
              <w:t>„Nu este aplicabil”.</w:t>
            </w:r>
          </w:p>
        </w:tc>
      </w:tr>
    </w:tbl>
    <w:p w:rsidR="00032B74" w:rsidRDefault="00032B74" w:rsidP="00E57492">
      <w:pPr>
        <w:spacing w:line="276" w:lineRule="auto"/>
        <w:jc w:val="right"/>
        <w:rPr>
          <w:b/>
          <w:lang w:val="en-US"/>
        </w:rPr>
      </w:pPr>
      <w:r>
        <w:rPr>
          <w:b/>
          <w:lang w:val="ro-RO"/>
        </w:rPr>
        <w:t xml:space="preserve">                     </w:t>
      </w:r>
      <w:r w:rsidR="00C00492">
        <w:rPr>
          <w:b/>
          <w:lang w:val="ro-RO"/>
        </w:rPr>
        <w:t xml:space="preserve">                   </w:t>
      </w:r>
      <w:r w:rsidR="005C30BC">
        <w:rPr>
          <w:b/>
          <w:lang w:val="ro-RO"/>
        </w:rPr>
        <w:t xml:space="preserve">                                        </w:t>
      </w:r>
      <w:r w:rsidR="00C00492">
        <w:rPr>
          <w:b/>
          <w:lang w:val="ro-RO"/>
        </w:rPr>
        <w:t xml:space="preserve"> </w:t>
      </w:r>
      <w:r w:rsidR="005C30BC">
        <w:rPr>
          <w:b/>
          <w:lang w:val="ro-RO"/>
        </w:rPr>
        <w:t xml:space="preserve">              </w:t>
      </w:r>
      <w:r w:rsidR="00EF4D09">
        <w:rPr>
          <w:b/>
          <w:lang w:val="ro-RO"/>
        </w:rPr>
        <w:t xml:space="preserve">         </w:t>
      </w:r>
      <w:r w:rsidR="00EE18A8">
        <w:rPr>
          <w:b/>
          <w:lang w:val="ro-RO"/>
        </w:rPr>
        <w:t xml:space="preserve">                                                                   </w:t>
      </w:r>
      <w:r w:rsidR="00EF4D09">
        <w:rPr>
          <w:b/>
          <w:lang w:val="ro-RO"/>
        </w:rPr>
        <w:t xml:space="preserve"> </w:t>
      </w:r>
      <w:r w:rsidR="005C30BC">
        <w:rPr>
          <w:b/>
          <w:lang w:val="ro-RO"/>
        </w:rPr>
        <w:t xml:space="preserve"> </w:t>
      </w:r>
      <w:r w:rsidR="00C00492">
        <w:rPr>
          <w:b/>
          <w:lang w:val="ro-RO"/>
        </w:rPr>
        <w:t xml:space="preserve"> </w:t>
      </w:r>
      <w:r>
        <w:rPr>
          <w:b/>
          <w:lang w:val="ro-RO"/>
        </w:rPr>
        <w:t xml:space="preserve"> </w:t>
      </w:r>
      <w:r w:rsidR="00E57492">
        <w:rPr>
          <w:b/>
          <w:lang w:val="ro-RO"/>
        </w:rPr>
        <w:t xml:space="preserve">                     </w:t>
      </w:r>
      <w:r>
        <w:rPr>
          <w:b/>
          <w:lang w:val="en-US"/>
        </w:rPr>
        <w:t>Întocmit</w:t>
      </w:r>
      <w:r w:rsidR="006E7C60">
        <w:rPr>
          <w:b/>
          <w:lang w:val="en-US"/>
        </w:rPr>
        <w:t>:</w:t>
      </w:r>
    </w:p>
    <w:p w:rsidR="00032B74" w:rsidRPr="005C30BC" w:rsidRDefault="00032B74" w:rsidP="00EE18A8">
      <w:pPr>
        <w:spacing w:line="276" w:lineRule="auto"/>
        <w:rPr>
          <w:lang w:val="fr-FR"/>
        </w:rPr>
      </w:pPr>
      <w:r w:rsidRPr="005C30BC">
        <w:rPr>
          <w:lang w:val="ro-RO"/>
        </w:rPr>
        <w:t xml:space="preserve">                                                   </w:t>
      </w:r>
      <w:r w:rsidR="00C00492" w:rsidRPr="005C30BC">
        <w:rPr>
          <w:lang w:val="ro-RO"/>
        </w:rPr>
        <w:t xml:space="preserve">                      </w:t>
      </w:r>
      <w:r w:rsidR="005C30BC">
        <w:rPr>
          <w:lang w:val="ro-RO"/>
        </w:rPr>
        <w:t xml:space="preserve">  </w:t>
      </w:r>
      <w:r w:rsidR="00C00492" w:rsidRPr="005C30BC">
        <w:rPr>
          <w:lang w:val="ro-RO"/>
        </w:rPr>
        <w:t xml:space="preserve">   </w:t>
      </w:r>
      <w:r w:rsidR="00EE18A8">
        <w:rPr>
          <w:lang w:val="ro-RO"/>
        </w:rPr>
        <w:t xml:space="preserve">         Șef</w:t>
      </w:r>
      <w:r w:rsidR="003E0A8E">
        <w:rPr>
          <w:lang w:val="ro-RO"/>
        </w:rPr>
        <w:t>a</w:t>
      </w:r>
      <w:r w:rsidR="00EE18A8">
        <w:rPr>
          <w:lang w:val="ro-RO"/>
        </w:rPr>
        <w:t xml:space="preserve"> Serviciu</w:t>
      </w:r>
      <w:r w:rsidR="00185E3D">
        <w:rPr>
          <w:lang w:val="ro-RO"/>
        </w:rPr>
        <w:t>l</w:t>
      </w:r>
      <w:r w:rsidR="00EE18A8">
        <w:rPr>
          <w:lang w:val="ro-RO"/>
        </w:rPr>
        <w:t xml:space="preserve"> Financiar,</w:t>
      </w:r>
      <w:r w:rsidR="00EF4D09">
        <w:rPr>
          <w:lang w:val="ro-RO"/>
        </w:rPr>
        <w:t xml:space="preserve"> </w:t>
      </w:r>
      <w:r w:rsidR="00DE2AE8">
        <w:rPr>
          <w:lang w:val="en-US"/>
        </w:rPr>
        <w:t>Contabil</w:t>
      </w:r>
      <w:r w:rsidR="00185E3D">
        <w:rPr>
          <w:lang w:val="en-US"/>
        </w:rPr>
        <w:t>ă</w:t>
      </w:r>
      <w:r w:rsidR="00DE2AE8">
        <w:rPr>
          <w:lang w:val="en-US"/>
        </w:rPr>
        <w:t xml:space="preserve"> </w:t>
      </w:r>
      <w:r w:rsidR="00A223D8">
        <w:rPr>
          <w:lang w:val="en-US"/>
        </w:rPr>
        <w:t>ș</w:t>
      </w:r>
      <w:r w:rsidR="00EE18A8">
        <w:rPr>
          <w:lang w:val="en-US"/>
        </w:rPr>
        <w:t>ef</w:t>
      </w:r>
      <w:r w:rsidR="00185E3D">
        <w:rPr>
          <w:lang w:val="en-US"/>
        </w:rPr>
        <w:t>ă</w:t>
      </w:r>
      <w:r w:rsidR="00EE18A8">
        <w:rPr>
          <w:lang w:val="en-US"/>
        </w:rPr>
        <w:t xml:space="preserve"> </w:t>
      </w:r>
      <w:r w:rsidRPr="005C30BC">
        <w:rPr>
          <w:lang w:val="fr-FR"/>
        </w:rPr>
        <w:t xml:space="preserve">                                                      </w:t>
      </w:r>
    </w:p>
    <w:p w:rsidR="00A31807" w:rsidRDefault="00FA617E" w:rsidP="00EE18A8">
      <w:pPr>
        <w:spacing w:line="276" w:lineRule="auto"/>
        <w:rPr>
          <w:lang w:val="fr-FR"/>
        </w:rPr>
      </w:pPr>
      <w:r w:rsidRPr="005C30BC">
        <w:rPr>
          <w:lang w:val="fr-FR"/>
        </w:rPr>
        <w:t xml:space="preserve">                                                            </w:t>
      </w:r>
      <w:r w:rsidR="00C00492" w:rsidRPr="005C30BC">
        <w:rPr>
          <w:lang w:val="fr-FR"/>
        </w:rPr>
        <w:t xml:space="preserve">                </w:t>
      </w:r>
      <w:r w:rsidR="005C30BC">
        <w:rPr>
          <w:lang w:val="fr-FR"/>
        </w:rPr>
        <w:t xml:space="preserve">                 </w:t>
      </w:r>
      <w:r w:rsidR="00A31807">
        <w:rPr>
          <w:lang w:val="fr-FR"/>
        </w:rPr>
        <w:t xml:space="preserve"> </w:t>
      </w:r>
      <w:r w:rsidR="00C00492" w:rsidRPr="005C30BC">
        <w:rPr>
          <w:lang w:val="fr-FR"/>
        </w:rPr>
        <w:t xml:space="preserve"> </w:t>
      </w:r>
      <w:r w:rsidR="00DE2AE8">
        <w:rPr>
          <w:lang w:val="fr-FR"/>
        </w:rPr>
        <w:t xml:space="preserve">Ala </w:t>
      </w:r>
      <w:r w:rsidR="00A223D8">
        <w:rPr>
          <w:lang w:val="fr-FR"/>
        </w:rPr>
        <w:t>DOAGĂ</w:t>
      </w:r>
      <w:r w:rsidR="00E57492">
        <w:rPr>
          <w:lang w:val="fr-FR"/>
        </w:rPr>
        <w:t xml:space="preserve">    ______________</w:t>
      </w:r>
    </w:p>
    <w:p w:rsidR="00EE18A8" w:rsidRDefault="00EE18A8" w:rsidP="00EE18A8">
      <w:pPr>
        <w:spacing w:line="276" w:lineRule="auto"/>
        <w:rPr>
          <w:lang w:val="fr-FR"/>
        </w:rPr>
      </w:pPr>
    </w:p>
    <w:p w:rsidR="007079F4" w:rsidRDefault="00EE18A8" w:rsidP="00EE18A8">
      <w:pPr>
        <w:spacing w:line="276" w:lineRule="auto"/>
        <w:rPr>
          <w:sz w:val="28"/>
          <w:szCs w:val="28"/>
          <w:lang w:val="fr-FR"/>
        </w:rPr>
      </w:pPr>
      <w:r>
        <w:rPr>
          <w:lang w:val="fr-FR"/>
        </w:rPr>
        <w:lastRenderedPageBreak/>
        <w:t xml:space="preserve">                            </w:t>
      </w:r>
      <w:r w:rsidR="00A31807" w:rsidRPr="00A31807">
        <w:rPr>
          <w:sz w:val="28"/>
          <w:szCs w:val="28"/>
          <w:lang w:val="fr-FR"/>
        </w:rPr>
        <w:t xml:space="preserve">                   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7094"/>
        <w:gridCol w:w="1546"/>
      </w:tblGrid>
      <w:tr w:rsidR="00385063" w:rsidRPr="00F70542" w:rsidTr="00617F13">
        <w:trPr>
          <w:trHeight w:val="1572"/>
        </w:trPr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5063" w:rsidRPr="00F70542" w:rsidRDefault="00A31807" w:rsidP="00EE18A8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A31807">
              <w:rPr>
                <w:sz w:val="28"/>
                <w:szCs w:val="28"/>
                <w:lang w:val="fr-FR"/>
              </w:rPr>
              <w:t xml:space="preserve">                 </w:t>
            </w:r>
            <w:r>
              <w:rPr>
                <w:sz w:val="28"/>
                <w:szCs w:val="28"/>
                <w:lang w:val="fr-FR"/>
              </w:rPr>
              <w:t xml:space="preserve"> </w:t>
            </w:r>
            <w:r w:rsidRPr="00A31807">
              <w:rPr>
                <w:sz w:val="28"/>
                <w:szCs w:val="28"/>
                <w:lang w:val="fr-FR"/>
              </w:rPr>
              <w:t xml:space="preserve">   </w:t>
            </w:r>
            <w:r w:rsidR="00EF4D09">
              <w:rPr>
                <w:sz w:val="28"/>
                <w:szCs w:val="28"/>
                <w:lang w:val="fr-FR"/>
              </w:rPr>
              <w:t xml:space="preserve">       </w:t>
            </w:r>
            <w:r w:rsidR="00F80BE2" w:rsidRPr="00A31807">
              <w:rPr>
                <w:sz w:val="28"/>
                <w:szCs w:val="28"/>
                <w:lang w:val="fr-FR"/>
              </w:rPr>
              <w:t> </w:t>
            </w:r>
            <w:r w:rsidR="004670BC">
              <w:rPr>
                <w:noProof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0">
                  <wp:simplePos x="0" y="0"/>
                  <wp:positionH relativeFrom="margin">
                    <wp:posOffset>116205</wp:posOffset>
                  </wp:positionH>
                  <wp:positionV relativeFrom="margin">
                    <wp:posOffset>224790</wp:posOffset>
                  </wp:positionV>
                  <wp:extent cx="474980" cy="575310"/>
                  <wp:effectExtent l="19050" t="0" r="127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980" cy="575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E05" w:rsidRPr="006E7C60" w:rsidRDefault="00874E05" w:rsidP="00EE18A8">
            <w:pPr>
              <w:pStyle w:val="1"/>
              <w:spacing w:line="276" w:lineRule="auto"/>
              <w:jc w:val="center"/>
              <w:rPr>
                <w:sz w:val="16"/>
                <w:szCs w:val="16"/>
              </w:rPr>
            </w:pPr>
          </w:p>
          <w:p w:rsidR="00EE18A8" w:rsidRDefault="00EE18A8" w:rsidP="00EE18A8">
            <w:pPr>
              <w:pStyle w:val="1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E4C8C" w:rsidRPr="00AE4C8C" w:rsidRDefault="00AE4C8C" w:rsidP="00EE18A8">
            <w:pPr>
              <w:pStyle w:val="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E4C8C">
              <w:rPr>
                <w:sz w:val="24"/>
                <w:szCs w:val="24"/>
              </w:rPr>
              <w:t>REPUBLICA  MOLDOVA</w:t>
            </w:r>
          </w:p>
          <w:p w:rsidR="00AE4C8C" w:rsidRPr="00AE4C8C" w:rsidRDefault="00AE4C8C" w:rsidP="00EE18A8">
            <w:pPr>
              <w:pStyle w:val="1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AE4C8C" w:rsidRPr="00AE4C8C" w:rsidRDefault="00AE4C8C" w:rsidP="00EE18A8">
            <w:pPr>
              <w:pStyle w:val="1"/>
              <w:tabs>
                <w:tab w:val="left" w:pos="810"/>
                <w:tab w:val="center" w:pos="3259"/>
              </w:tabs>
              <w:spacing w:line="276" w:lineRule="auto"/>
              <w:rPr>
                <w:sz w:val="24"/>
                <w:szCs w:val="24"/>
                <w:lang w:val="ro-RO"/>
              </w:rPr>
            </w:pPr>
            <w:r>
              <w:tab/>
              <w:t xml:space="preserve">           </w:t>
            </w:r>
            <w:r w:rsidRPr="00AE4C8C">
              <w:rPr>
                <w:sz w:val="24"/>
                <w:szCs w:val="24"/>
              </w:rPr>
              <w:t>CONSILIUL  RAIONAL S</w:t>
            </w:r>
            <w:r w:rsidRPr="00AE4C8C">
              <w:rPr>
                <w:sz w:val="24"/>
                <w:szCs w:val="24"/>
                <w:lang w:val="ro-RO"/>
              </w:rPr>
              <w:t>ÎNGEREI</w:t>
            </w:r>
          </w:p>
          <w:p w:rsidR="00AE4C8C" w:rsidRPr="008C3D84" w:rsidRDefault="00AE4C8C" w:rsidP="00EE18A8">
            <w:pPr>
              <w:spacing w:line="276" w:lineRule="auto"/>
              <w:jc w:val="center"/>
              <w:rPr>
                <w:b/>
                <w:sz w:val="22"/>
                <w:szCs w:val="22"/>
                <w:lang w:val="ro-RO"/>
              </w:rPr>
            </w:pPr>
          </w:p>
          <w:p w:rsidR="00385063" w:rsidRDefault="00AE4C8C" w:rsidP="00EE18A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b/>
                <w:lang w:val="ro-RO"/>
              </w:rPr>
              <w:t xml:space="preserve">  </w:t>
            </w:r>
            <w:r w:rsidRPr="00AE4C8C">
              <w:rPr>
                <w:b/>
                <w:lang w:val="ro-RO"/>
              </w:rPr>
              <w:t>PREŞEDINTELE RAIONULUI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5063" w:rsidRDefault="004670BC" w:rsidP="00EE18A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5372100</wp:posOffset>
                  </wp:positionH>
                  <wp:positionV relativeFrom="paragraph">
                    <wp:posOffset>114300</wp:posOffset>
                  </wp:positionV>
                  <wp:extent cx="687070" cy="866140"/>
                  <wp:effectExtent l="1905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70" cy="866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85063" w:rsidRDefault="004670BC" w:rsidP="00EE18A8">
            <w:pPr>
              <w:spacing w:line="276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noProof/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495300" cy="62865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5063" w:rsidRDefault="00385063" w:rsidP="00EE18A8">
            <w:pPr>
              <w:spacing w:line="276" w:lineRule="auto"/>
              <w:rPr>
                <w:sz w:val="18"/>
                <w:szCs w:val="18"/>
                <w:lang w:val="en-US"/>
              </w:rPr>
            </w:pPr>
          </w:p>
          <w:p w:rsidR="00385063" w:rsidRPr="00756CAE" w:rsidRDefault="00385063" w:rsidP="00EE18A8">
            <w:pPr>
              <w:spacing w:line="276" w:lineRule="auto"/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385063" w:rsidRPr="00F70542" w:rsidTr="00CD0DCB">
        <w:trPr>
          <w:trHeight w:val="103"/>
        </w:trPr>
        <w:tc>
          <w:tcPr>
            <w:tcW w:w="9900" w:type="dxa"/>
            <w:gridSpan w:val="3"/>
            <w:tcBorders>
              <w:top w:val="single" w:sz="4" w:space="0" w:color="auto"/>
              <w:left w:val="nil"/>
              <w:bottom w:val="thinThickSmallGap" w:sz="24" w:space="0" w:color="auto"/>
              <w:right w:val="nil"/>
            </w:tcBorders>
          </w:tcPr>
          <w:p w:rsidR="00385063" w:rsidRPr="008C3D84" w:rsidRDefault="00D334AC" w:rsidP="00EE18A8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en-US"/>
              </w:rPr>
              <w:t>Serviciul Financiar</w:t>
            </w:r>
          </w:p>
        </w:tc>
      </w:tr>
    </w:tbl>
    <w:p w:rsidR="009C6E30" w:rsidRPr="008C3D84" w:rsidRDefault="009C6E30" w:rsidP="00EE18A8">
      <w:pPr>
        <w:spacing w:line="276" w:lineRule="auto"/>
        <w:jc w:val="center"/>
        <w:rPr>
          <w:b/>
          <w:sz w:val="16"/>
          <w:szCs w:val="16"/>
          <w:lang w:val="en-US"/>
        </w:rPr>
      </w:pPr>
    </w:p>
    <w:p w:rsidR="00385063" w:rsidRPr="005F2B56" w:rsidRDefault="002A5091" w:rsidP="00EE18A8">
      <w:pPr>
        <w:spacing w:line="276" w:lineRule="auto"/>
        <w:jc w:val="center"/>
        <w:rPr>
          <w:b/>
          <w:lang w:val="en-US"/>
        </w:rPr>
      </w:pPr>
      <w:r>
        <w:rPr>
          <w:b/>
          <w:lang w:val="en-US"/>
        </w:rPr>
        <w:t xml:space="preserve">                 </w:t>
      </w:r>
      <w:r w:rsidR="00385063" w:rsidRPr="005F2B56">
        <w:rPr>
          <w:b/>
          <w:lang w:val="en-US"/>
        </w:rPr>
        <w:t>PROIECT DE D</w:t>
      </w:r>
      <w:r w:rsidR="00DA378E" w:rsidRPr="005F2B56">
        <w:rPr>
          <w:b/>
          <w:lang w:val="en-US"/>
        </w:rPr>
        <w:t>EC</w:t>
      </w:r>
      <w:r w:rsidR="00385063" w:rsidRPr="005F2B56">
        <w:rPr>
          <w:b/>
          <w:lang w:val="en-US"/>
        </w:rPr>
        <w:t>I</w:t>
      </w:r>
      <w:r w:rsidR="00DA378E" w:rsidRPr="005F2B56">
        <w:rPr>
          <w:b/>
          <w:lang w:val="en-US"/>
        </w:rPr>
        <w:t>Z</w:t>
      </w:r>
      <w:r w:rsidR="00385063" w:rsidRPr="005F2B56">
        <w:rPr>
          <w:b/>
          <w:lang w:val="en-US"/>
        </w:rPr>
        <w:t>IE NR. _____________</w:t>
      </w:r>
    </w:p>
    <w:p w:rsidR="00385063" w:rsidRPr="005F2B56" w:rsidRDefault="00385063" w:rsidP="00EE18A8">
      <w:pPr>
        <w:spacing w:line="276" w:lineRule="auto"/>
        <w:jc w:val="center"/>
        <w:rPr>
          <w:b/>
          <w:lang w:val="en-US"/>
        </w:rPr>
      </w:pPr>
      <w:r w:rsidRPr="005F2B56">
        <w:rPr>
          <w:b/>
          <w:lang w:val="en-US"/>
        </w:rPr>
        <w:t>DIN</w:t>
      </w:r>
      <w:r w:rsidR="00FF2794" w:rsidRPr="005F2B56">
        <w:rPr>
          <w:b/>
          <w:lang w:val="en-US"/>
        </w:rPr>
        <w:t xml:space="preserve"> </w:t>
      </w:r>
      <w:r w:rsidRPr="005F2B56">
        <w:rPr>
          <w:b/>
          <w:lang w:val="en-US"/>
        </w:rPr>
        <w:t xml:space="preserve"> ____ </w:t>
      </w:r>
      <w:r w:rsidR="00FF2794" w:rsidRPr="005F2B56">
        <w:rPr>
          <w:b/>
          <w:lang w:val="en-US"/>
        </w:rPr>
        <w:t xml:space="preserve"> </w:t>
      </w:r>
      <w:r w:rsidRPr="005F2B56">
        <w:rPr>
          <w:b/>
          <w:lang w:val="en-US"/>
        </w:rPr>
        <w:t>________________ 20</w:t>
      </w:r>
      <w:r w:rsidR="00460AF2">
        <w:rPr>
          <w:b/>
          <w:lang w:val="en-US"/>
        </w:rPr>
        <w:t>2</w:t>
      </w:r>
      <w:r w:rsidR="00DB43AE">
        <w:rPr>
          <w:b/>
          <w:lang w:val="en-US"/>
        </w:rPr>
        <w:t>5</w:t>
      </w:r>
    </w:p>
    <w:p w:rsidR="00385063" w:rsidRPr="005F2B56" w:rsidRDefault="00385063" w:rsidP="00EE18A8">
      <w:pPr>
        <w:spacing w:line="276" w:lineRule="auto"/>
        <w:jc w:val="center"/>
        <w:rPr>
          <w:sz w:val="22"/>
          <w:szCs w:val="22"/>
          <w:lang w:val="en-US"/>
        </w:rPr>
      </w:pPr>
      <w:r w:rsidRPr="005F2B56">
        <w:rPr>
          <w:b/>
          <w:sz w:val="22"/>
          <w:szCs w:val="22"/>
          <w:lang w:val="en-US"/>
        </w:rPr>
        <w:t>OR. SÎNGEREI</w:t>
      </w:r>
      <w:r w:rsidRPr="005F2B56">
        <w:rPr>
          <w:sz w:val="22"/>
          <w:szCs w:val="22"/>
          <w:lang w:val="en-US"/>
        </w:rPr>
        <w:t xml:space="preserve"> </w:t>
      </w:r>
    </w:p>
    <w:p w:rsidR="000C7E49" w:rsidRPr="000E4FDF" w:rsidRDefault="000C7E49" w:rsidP="00EE18A8">
      <w:pPr>
        <w:spacing w:line="276" w:lineRule="auto"/>
        <w:rPr>
          <w:b/>
          <w:sz w:val="16"/>
          <w:szCs w:val="16"/>
          <w:lang w:val="ro-RO"/>
        </w:rPr>
      </w:pPr>
      <w:r>
        <w:rPr>
          <w:b/>
          <w:lang w:val="ro-RO"/>
        </w:rPr>
        <w:t xml:space="preserve">                             </w:t>
      </w:r>
    </w:p>
    <w:p w:rsidR="00DB43AE" w:rsidRPr="00894FA3" w:rsidRDefault="00DB43AE" w:rsidP="007150CB">
      <w:pPr>
        <w:spacing w:line="276" w:lineRule="auto"/>
        <w:ind w:left="708"/>
        <w:jc w:val="center"/>
        <w:rPr>
          <w:b/>
          <w:lang w:val="ro-RO"/>
        </w:rPr>
      </w:pPr>
      <w:r>
        <w:rPr>
          <w:b/>
          <w:lang w:val="ro-RO"/>
        </w:rPr>
        <w:t>Cu privire la</w:t>
      </w:r>
      <w:r w:rsidR="001719AF">
        <w:rPr>
          <w:b/>
          <w:lang w:val="ro-RO"/>
        </w:rPr>
        <w:t xml:space="preserve"> modi</w:t>
      </w:r>
      <w:r w:rsidR="007150CB">
        <w:rPr>
          <w:b/>
          <w:lang w:val="ro-RO"/>
        </w:rPr>
        <w:t>ficarea Deciziei nr.3/9 din 02.06.</w:t>
      </w:r>
      <w:r w:rsidR="001719AF">
        <w:rPr>
          <w:b/>
          <w:lang w:val="ro-RO"/>
        </w:rPr>
        <w:t>2025 cu privire la</w:t>
      </w:r>
      <w:r w:rsidRPr="00E30E80">
        <w:rPr>
          <w:b/>
          <w:lang w:val="ro-RO"/>
        </w:rPr>
        <w:t xml:space="preserve"> </w:t>
      </w:r>
      <w:r>
        <w:rPr>
          <w:b/>
          <w:lang w:val="ro-RO"/>
        </w:rPr>
        <w:t xml:space="preserve">primirea activelor (lucrări de reparații capitale, efectuate de </w:t>
      </w:r>
      <w:r w:rsidRPr="0027573F">
        <w:rPr>
          <w:b/>
          <w:lang w:val="ro-RO"/>
        </w:rPr>
        <w:t xml:space="preserve"> </w:t>
      </w:r>
      <w:r>
        <w:rPr>
          <w:b/>
          <w:lang w:val="ro-RO"/>
        </w:rPr>
        <w:t>ATAS NORD-VEST)  în proprietatea publică a raionului</w:t>
      </w:r>
    </w:p>
    <w:p w:rsidR="00787C9E" w:rsidRPr="00275FB5" w:rsidRDefault="00787C9E" w:rsidP="008050E3">
      <w:pPr>
        <w:spacing w:line="276" w:lineRule="auto"/>
        <w:jc w:val="both"/>
        <w:rPr>
          <w:b/>
          <w:color w:val="FF0000"/>
          <w:sz w:val="16"/>
          <w:szCs w:val="16"/>
          <w:lang w:val="ro-RO"/>
        </w:rPr>
      </w:pPr>
    </w:p>
    <w:p w:rsidR="00D87BED" w:rsidRPr="00DF7520" w:rsidRDefault="00EF4D09" w:rsidP="008050E3">
      <w:pPr>
        <w:spacing w:line="276" w:lineRule="auto"/>
        <w:jc w:val="both"/>
        <w:rPr>
          <w:sz w:val="16"/>
          <w:szCs w:val="16"/>
          <w:lang w:val="ro-RO"/>
        </w:rPr>
      </w:pPr>
      <w:r w:rsidRPr="00DF7520">
        <w:rPr>
          <w:sz w:val="22"/>
          <w:szCs w:val="22"/>
          <w:lang w:val="it-IT"/>
        </w:rPr>
        <w:t xml:space="preserve">        </w:t>
      </w:r>
      <w:r w:rsidR="00885F56" w:rsidRPr="00DF7520">
        <w:rPr>
          <w:lang w:val="it-IT"/>
        </w:rPr>
        <w:t xml:space="preserve">Avînd în vedere nota </w:t>
      </w:r>
      <w:r w:rsidR="001875CF">
        <w:rPr>
          <w:lang w:val="it-IT"/>
        </w:rPr>
        <w:t xml:space="preserve">de fundamentare </w:t>
      </w:r>
      <w:r w:rsidR="00D63BB5" w:rsidRPr="00DF7520">
        <w:rPr>
          <w:lang w:val="it-IT"/>
        </w:rPr>
        <w:t>p</w:t>
      </w:r>
      <w:r w:rsidRPr="00DF7520">
        <w:rPr>
          <w:lang w:val="ro-RO"/>
        </w:rPr>
        <w:t>rivind</w:t>
      </w:r>
      <w:r w:rsidR="005A587F">
        <w:rPr>
          <w:lang w:val="ro-RO"/>
        </w:rPr>
        <w:t xml:space="preserve"> modificarea Deciziei nr. 3/9 din 02 iunie 2025 </w:t>
      </w:r>
      <w:r w:rsidR="005F599C">
        <w:rPr>
          <w:lang w:val="ro-RO"/>
        </w:rPr>
        <w:t>„C</w:t>
      </w:r>
      <w:r w:rsidR="005A587F">
        <w:rPr>
          <w:lang w:val="ro-RO"/>
        </w:rPr>
        <w:t>u privire la</w:t>
      </w:r>
      <w:r w:rsidRPr="00DF7520">
        <w:rPr>
          <w:lang w:val="ro-RO"/>
        </w:rPr>
        <w:t xml:space="preserve"> </w:t>
      </w:r>
      <w:r w:rsidR="00610C12">
        <w:rPr>
          <w:lang w:val="ro-RO"/>
        </w:rPr>
        <w:t xml:space="preserve">primirea activelor </w:t>
      </w:r>
      <w:r w:rsidR="00610C12" w:rsidRPr="00610C12">
        <w:rPr>
          <w:lang w:val="ro-RO"/>
        </w:rPr>
        <w:t xml:space="preserve"> (lucr</w:t>
      </w:r>
      <w:r w:rsidR="00990EB6">
        <w:rPr>
          <w:lang w:val="ro-RO"/>
        </w:rPr>
        <w:t>ă</w:t>
      </w:r>
      <w:r w:rsidR="00610C12" w:rsidRPr="00610C12">
        <w:rPr>
          <w:lang w:val="ro-RO"/>
        </w:rPr>
        <w:t>ri de repara</w:t>
      </w:r>
      <w:r w:rsidR="00990EB6">
        <w:rPr>
          <w:lang w:val="ro-RO"/>
        </w:rPr>
        <w:t>ț</w:t>
      </w:r>
      <w:r w:rsidR="00610C12" w:rsidRPr="00610C12">
        <w:rPr>
          <w:lang w:val="ro-RO"/>
        </w:rPr>
        <w:t>ii capitale, efectuate de</w:t>
      </w:r>
      <w:r w:rsidR="002B703B">
        <w:rPr>
          <w:lang w:val="ro-RO"/>
        </w:rPr>
        <w:t xml:space="preserve"> </w:t>
      </w:r>
      <w:r w:rsidR="00610C12" w:rsidRPr="002B703B">
        <w:rPr>
          <w:lang w:val="ro-RO"/>
        </w:rPr>
        <w:t xml:space="preserve"> </w:t>
      </w:r>
      <w:r w:rsidR="00747713">
        <w:rPr>
          <w:lang w:val="ro-RO"/>
        </w:rPr>
        <w:t>ATAS NORD-VEST</w:t>
      </w:r>
      <w:r w:rsidR="00610C12" w:rsidRPr="00610C12">
        <w:rPr>
          <w:lang w:val="ro-RO"/>
        </w:rPr>
        <w:t xml:space="preserve">) </w:t>
      </w:r>
      <w:r w:rsidR="00990EB6">
        <w:rPr>
          <w:lang w:val="ro-RO"/>
        </w:rPr>
        <w:t>î</w:t>
      </w:r>
      <w:r w:rsidR="00610C12" w:rsidRPr="00610C12">
        <w:rPr>
          <w:lang w:val="ro-RO"/>
        </w:rPr>
        <w:t>n proprietatea public</w:t>
      </w:r>
      <w:r w:rsidR="00990EB6">
        <w:rPr>
          <w:lang w:val="ro-RO"/>
        </w:rPr>
        <w:t>ă</w:t>
      </w:r>
      <w:r w:rsidR="00610C12" w:rsidRPr="00610C12">
        <w:rPr>
          <w:lang w:val="ro-RO"/>
        </w:rPr>
        <w:t xml:space="preserve"> a raionului</w:t>
      </w:r>
      <w:r w:rsidR="005F599C">
        <w:rPr>
          <w:lang w:val="ro-RO"/>
        </w:rPr>
        <w:t>”,</w:t>
      </w:r>
    </w:p>
    <w:p w:rsidR="00CB3CC5" w:rsidRPr="00893A2F" w:rsidRDefault="00EF4D09" w:rsidP="008050E3">
      <w:pPr>
        <w:spacing w:line="276" w:lineRule="auto"/>
        <w:jc w:val="both"/>
        <w:rPr>
          <w:b/>
          <w:color w:val="FF0000"/>
          <w:sz w:val="16"/>
          <w:szCs w:val="16"/>
          <w:lang w:val="ro-RO"/>
        </w:rPr>
      </w:pPr>
      <w:r w:rsidRPr="00CD0DCB">
        <w:rPr>
          <w:lang w:val="ro-RO"/>
        </w:rPr>
        <w:t xml:space="preserve">       </w:t>
      </w:r>
      <w:r w:rsidR="00FC0A7F" w:rsidRPr="00CD0DCB">
        <w:rPr>
          <w:lang w:val="ro-RO"/>
        </w:rPr>
        <w:t xml:space="preserve"> </w:t>
      </w:r>
      <w:r w:rsidRPr="00CD0DCB">
        <w:rPr>
          <w:lang w:val="ro-RO"/>
        </w:rPr>
        <w:t xml:space="preserve">În </w:t>
      </w:r>
      <w:r w:rsidRPr="00CD0DCB">
        <w:rPr>
          <w:lang w:val="it-IT"/>
        </w:rPr>
        <w:t xml:space="preserve">temeiul </w:t>
      </w:r>
      <w:r w:rsidRPr="00CD0DCB">
        <w:rPr>
          <w:lang w:val="en-US"/>
        </w:rPr>
        <w:t xml:space="preserve">prevederilor </w:t>
      </w:r>
      <w:r w:rsidRPr="00CD0DCB">
        <w:rPr>
          <w:lang w:val="ro-RO"/>
        </w:rPr>
        <w:t>art.43 alin.(</w:t>
      </w:r>
      <w:r w:rsidR="005C3D19">
        <w:rPr>
          <w:lang w:val="ro-RO"/>
        </w:rPr>
        <w:t>2</w:t>
      </w:r>
      <w:r w:rsidRPr="00CD0DCB">
        <w:rPr>
          <w:lang w:val="ro-RO"/>
        </w:rPr>
        <w:t>) al Legii nr.436</w:t>
      </w:r>
      <w:r w:rsidR="00FC0A7F" w:rsidRPr="00CD0DCB">
        <w:rPr>
          <w:lang w:val="ro-RO"/>
        </w:rPr>
        <w:t>/</w:t>
      </w:r>
      <w:r w:rsidRPr="00CD0DCB">
        <w:rPr>
          <w:lang w:val="ro-RO"/>
        </w:rPr>
        <w:t>2006 privind administraţia publică locală, Legii nr.</w:t>
      </w:r>
      <w:r w:rsidR="005C3D19">
        <w:rPr>
          <w:lang w:val="ro-RO"/>
        </w:rPr>
        <w:t>100</w:t>
      </w:r>
      <w:r w:rsidR="00FC0A7F" w:rsidRPr="00CD0DCB">
        <w:rPr>
          <w:lang w:val="ro-RO"/>
        </w:rPr>
        <w:t>/</w:t>
      </w:r>
      <w:r w:rsidR="005C3D19">
        <w:rPr>
          <w:lang w:val="ro-RO"/>
        </w:rPr>
        <w:t>2017</w:t>
      </w:r>
      <w:r w:rsidRPr="00CD0DCB">
        <w:rPr>
          <w:lang w:val="ro-RO"/>
        </w:rPr>
        <w:t xml:space="preserve"> cu privire la</w:t>
      </w:r>
      <w:r w:rsidR="005C3D19">
        <w:rPr>
          <w:lang w:val="ro-RO"/>
        </w:rPr>
        <w:t xml:space="preserve"> actele normative</w:t>
      </w:r>
      <w:r w:rsidR="005A7616">
        <w:rPr>
          <w:lang w:val="ro-RO"/>
        </w:rPr>
        <w:t>, Decizi</w:t>
      </w:r>
      <w:r w:rsidR="00CD7D02">
        <w:rPr>
          <w:lang w:val="ro-RO"/>
        </w:rPr>
        <w:t>ei</w:t>
      </w:r>
      <w:r w:rsidR="005A7616">
        <w:rPr>
          <w:lang w:val="ro-RO"/>
        </w:rPr>
        <w:t xml:space="preserve"> nr.3/9 din 02.06.2025 </w:t>
      </w:r>
      <w:r w:rsidR="00C12FA9">
        <w:rPr>
          <w:lang w:val="ro-RO"/>
        </w:rPr>
        <w:t>„</w:t>
      </w:r>
      <w:r w:rsidR="005A7616">
        <w:rPr>
          <w:lang w:val="ro-RO"/>
        </w:rPr>
        <w:t>Cu privire</w:t>
      </w:r>
      <w:r w:rsidR="005A7616">
        <w:rPr>
          <w:lang w:val="ro-RO"/>
        </w:rPr>
        <w:t xml:space="preserve"> la</w:t>
      </w:r>
      <w:r w:rsidR="005A7616" w:rsidRPr="00DF7520">
        <w:rPr>
          <w:lang w:val="ro-RO"/>
        </w:rPr>
        <w:t xml:space="preserve"> </w:t>
      </w:r>
      <w:r w:rsidR="005A7616">
        <w:rPr>
          <w:lang w:val="ro-RO"/>
        </w:rPr>
        <w:t xml:space="preserve">primirea activelor </w:t>
      </w:r>
      <w:r w:rsidR="005A7616" w:rsidRPr="00610C12">
        <w:rPr>
          <w:lang w:val="ro-RO"/>
        </w:rPr>
        <w:t xml:space="preserve"> (lucr</w:t>
      </w:r>
      <w:r w:rsidR="005A7616">
        <w:rPr>
          <w:lang w:val="ro-RO"/>
        </w:rPr>
        <w:t>ă</w:t>
      </w:r>
      <w:r w:rsidR="005A7616" w:rsidRPr="00610C12">
        <w:rPr>
          <w:lang w:val="ro-RO"/>
        </w:rPr>
        <w:t>ri de repara</w:t>
      </w:r>
      <w:r w:rsidR="005A7616">
        <w:rPr>
          <w:lang w:val="ro-RO"/>
        </w:rPr>
        <w:t>ț</w:t>
      </w:r>
      <w:r w:rsidR="005A7616" w:rsidRPr="00610C12">
        <w:rPr>
          <w:lang w:val="ro-RO"/>
        </w:rPr>
        <w:t>ii capitale, efectuate de</w:t>
      </w:r>
      <w:r w:rsidR="005A7616">
        <w:rPr>
          <w:lang w:val="ro-RO"/>
        </w:rPr>
        <w:t xml:space="preserve"> </w:t>
      </w:r>
      <w:r w:rsidR="005A7616" w:rsidRPr="002B703B">
        <w:rPr>
          <w:lang w:val="ro-RO"/>
        </w:rPr>
        <w:t xml:space="preserve"> </w:t>
      </w:r>
      <w:r w:rsidR="005A7616">
        <w:rPr>
          <w:lang w:val="ro-RO"/>
        </w:rPr>
        <w:t>ATAS NORD-VEST</w:t>
      </w:r>
      <w:r w:rsidR="005A7616" w:rsidRPr="00610C12">
        <w:rPr>
          <w:lang w:val="ro-RO"/>
        </w:rPr>
        <w:t xml:space="preserve">) </w:t>
      </w:r>
      <w:r w:rsidR="005A7616">
        <w:rPr>
          <w:lang w:val="ro-RO"/>
        </w:rPr>
        <w:t>î</w:t>
      </w:r>
      <w:r w:rsidR="005A7616" w:rsidRPr="00610C12">
        <w:rPr>
          <w:lang w:val="ro-RO"/>
        </w:rPr>
        <w:t>n proprietatea public</w:t>
      </w:r>
      <w:r w:rsidR="005A7616">
        <w:rPr>
          <w:lang w:val="ro-RO"/>
        </w:rPr>
        <w:t>ă</w:t>
      </w:r>
      <w:r w:rsidR="005A7616" w:rsidRPr="00610C12">
        <w:rPr>
          <w:lang w:val="ro-RO"/>
        </w:rPr>
        <w:t xml:space="preserve"> a raionului</w:t>
      </w:r>
      <w:r w:rsidR="00C12FA9">
        <w:rPr>
          <w:lang w:val="ro-RO"/>
        </w:rPr>
        <w:t>”</w:t>
      </w:r>
      <w:bookmarkStart w:id="0" w:name="_GoBack"/>
      <w:bookmarkEnd w:id="0"/>
      <w:r w:rsidR="005A7616">
        <w:rPr>
          <w:lang w:val="ro-RO"/>
        </w:rPr>
        <w:t>,</w:t>
      </w:r>
      <w:r w:rsidR="00543B1B" w:rsidRPr="00D223FE">
        <w:rPr>
          <w:color w:val="000000" w:themeColor="text1"/>
          <w:lang w:val="ro-RO"/>
        </w:rPr>
        <w:t xml:space="preserve">  </w:t>
      </w:r>
      <w:r w:rsidR="009F7485" w:rsidRPr="00D223FE">
        <w:rPr>
          <w:color w:val="000000" w:themeColor="text1"/>
          <w:lang w:val="ro-RO"/>
        </w:rPr>
        <w:t>Demersului</w:t>
      </w:r>
      <w:r w:rsidR="00D223FE" w:rsidRPr="00D223FE">
        <w:rPr>
          <w:color w:val="000000" w:themeColor="text1"/>
          <w:lang w:val="ro-RO"/>
        </w:rPr>
        <w:t xml:space="preserve"> </w:t>
      </w:r>
      <w:r w:rsidR="005F599C">
        <w:rPr>
          <w:color w:val="000000" w:themeColor="text1"/>
          <w:lang w:val="ro-RO"/>
        </w:rPr>
        <w:t xml:space="preserve">ATAS NORD-VEST </w:t>
      </w:r>
      <w:r w:rsidR="00D223FE" w:rsidRPr="00D223FE">
        <w:rPr>
          <w:color w:val="000000" w:themeColor="text1"/>
          <w:lang w:val="ro-RO"/>
        </w:rPr>
        <w:t>nr.</w:t>
      </w:r>
      <w:r w:rsidR="005A587F">
        <w:rPr>
          <w:color w:val="000000" w:themeColor="text1"/>
          <w:lang w:val="ro-RO"/>
        </w:rPr>
        <w:t>542</w:t>
      </w:r>
      <w:r w:rsidR="00D223FE" w:rsidRPr="00D223FE">
        <w:rPr>
          <w:color w:val="000000" w:themeColor="text1"/>
          <w:lang w:val="ro-RO"/>
        </w:rPr>
        <w:t xml:space="preserve"> din </w:t>
      </w:r>
      <w:r w:rsidR="00B02C11">
        <w:rPr>
          <w:color w:val="000000" w:themeColor="text1"/>
          <w:lang w:val="ro-RO"/>
        </w:rPr>
        <w:t>1</w:t>
      </w:r>
      <w:r w:rsidR="005A587F">
        <w:rPr>
          <w:color w:val="000000" w:themeColor="text1"/>
          <w:lang w:val="ro-RO"/>
        </w:rPr>
        <w:t>1</w:t>
      </w:r>
      <w:r w:rsidR="00B02C11">
        <w:rPr>
          <w:color w:val="000000" w:themeColor="text1"/>
          <w:lang w:val="ro-RO"/>
        </w:rPr>
        <w:t>.0</w:t>
      </w:r>
      <w:r w:rsidR="005A587F">
        <w:rPr>
          <w:color w:val="000000" w:themeColor="text1"/>
          <w:lang w:val="ro-RO"/>
        </w:rPr>
        <w:t>7</w:t>
      </w:r>
      <w:r w:rsidR="00B02C11">
        <w:rPr>
          <w:color w:val="000000" w:themeColor="text1"/>
          <w:lang w:val="ro-RO"/>
        </w:rPr>
        <w:t>.2025</w:t>
      </w:r>
      <w:r w:rsidR="00CB3CC5" w:rsidRPr="00893A2F">
        <w:rPr>
          <w:b/>
          <w:color w:val="FF0000"/>
          <w:sz w:val="16"/>
          <w:szCs w:val="16"/>
          <w:lang w:val="ro-RO"/>
        </w:rPr>
        <w:tab/>
      </w:r>
    </w:p>
    <w:p w:rsidR="00CB3CC5" w:rsidRPr="005F2B56" w:rsidRDefault="00CB3CC5" w:rsidP="008050E3">
      <w:pPr>
        <w:tabs>
          <w:tab w:val="left" w:pos="4080"/>
          <w:tab w:val="center" w:pos="5032"/>
        </w:tabs>
        <w:spacing w:line="276" w:lineRule="auto"/>
        <w:jc w:val="both"/>
        <w:rPr>
          <w:b/>
          <w:lang w:val="ro-RO"/>
        </w:rPr>
      </w:pPr>
      <w:r w:rsidRPr="005F2B56">
        <w:rPr>
          <w:b/>
          <w:lang w:val="ro-RO"/>
        </w:rPr>
        <w:t xml:space="preserve">                                                                       D E C I D E:</w:t>
      </w:r>
    </w:p>
    <w:p w:rsidR="0018380E" w:rsidRPr="0018380E" w:rsidRDefault="0018380E" w:rsidP="008050E3">
      <w:pPr>
        <w:tabs>
          <w:tab w:val="left" w:pos="4080"/>
          <w:tab w:val="center" w:pos="5032"/>
        </w:tabs>
        <w:spacing w:line="276" w:lineRule="auto"/>
        <w:jc w:val="both"/>
        <w:rPr>
          <w:b/>
          <w:sz w:val="16"/>
          <w:szCs w:val="16"/>
          <w:lang w:val="ro-RO"/>
        </w:rPr>
      </w:pPr>
    </w:p>
    <w:p w:rsidR="007F32D8" w:rsidRPr="007F32D8" w:rsidRDefault="004C59E4" w:rsidP="007F32D8">
      <w:pPr>
        <w:contextualSpacing/>
        <w:jc w:val="both"/>
        <w:rPr>
          <w:lang w:val="ro-MD"/>
        </w:rPr>
      </w:pPr>
      <w:r w:rsidRPr="00D362BE">
        <w:rPr>
          <w:lang w:val="ro-RO"/>
        </w:rPr>
        <w:t xml:space="preserve">       </w:t>
      </w:r>
      <w:r w:rsidRPr="00D362BE">
        <w:rPr>
          <w:b/>
          <w:lang w:val="ro-RO"/>
        </w:rPr>
        <w:t>1</w:t>
      </w:r>
      <w:r w:rsidRPr="00D362BE">
        <w:rPr>
          <w:lang w:val="ro-RO"/>
        </w:rPr>
        <w:t>.</w:t>
      </w:r>
      <w:r w:rsidR="00042B2C" w:rsidRPr="00D362BE">
        <w:rPr>
          <w:lang w:val="ro-RO"/>
        </w:rPr>
        <w:t xml:space="preserve"> </w:t>
      </w:r>
      <w:r w:rsidR="007F32D8" w:rsidRPr="007F32D8">
        <w:rPr>
          <w:lang w:val="ro-MD"/>
        </w:rPr>
        <w:t>Se operează modificări la</w:t>
      </w:r>
      <w:r w:rsidR="005C3D19">
        <w:rPr>
          <w:lang w:val="ro-MD"/>
        </w:rPr>
        <w:t xml:space="preserve"> Decizia</w:t>
      </w:r>
      <w:r w:rsidR="007F32D8" w:rsidRPr="007F32D8">
        <w:rPr>
          <w:lang w:val="ro-MD"/>
        </w:rPr>
        <w:t xml:space="preserve"> nr. </w:t>
      </w:r>
      <w:r w:rsidR="007F32D8">
        <w:rPr>
          <w:lang w:val="ro-MD"/>
        </w:rPr>
        <w:t>3</w:t>
      </w:r>
      <w:r w:rsidR="007F32D8" w:rsidRPr="007F32D8">
        <w:rPr>
          <w:lang w:val="ro-MD"/>
        </w:rPr>
        <w:t>/</w:t>
      </w:r>
      <w:r w:rsidR="007F32D8">
        <w:rPr>
          <w:lang w:val="ro-MD"/>
        </w:rPr>
        <w:t>9</w:t>
      </w:r>
      <w:r w:rsidR="007F32D8" w:rsidRPr="007F32D8">
        <w:rPr>
          <w:lang w:val="ro-MD"/>
        </w:rPr>
        <w:t xml:space="preserve"> din </w:t>
      </w:r>
      <w:r w:rsidR="005C3D19">
        <w:rPr>
          <w:lang w:val="ro-MD"/>
        </w:rPr>
        <w:t>02.06.</w:t>
      </w:r>
      <w:r w:rsidR="007F32D8">
        <w:rPr>
          <w:lang w:val="ro-MD"/>
        </w:rPr>
        <w:t>2025</w:t>
      </w:r>
      <w:r w:rsidR="007F32D8" w:rsidRPr="007F32D8">
        <w:rPr>
          <w:lang w:val="ro-MD"/>
        </w:rPr>
        <w:t xml:space="preserve"> </w:t>
      </w:r>
      <w:r w:rsidR="005C3D19">
        <w:rPr>
          <w:lang w:val="ro-MD"/>
        </w:rPr>
        <w:t>„</w:t>
      </w:r>
      <w:r w:rsidR="007F32D8" w:rsidRPr="007F32D8">
        <w:rPr>
          <w:lang w:val="ro-MD"/>
        </w:rPr>
        <w:t xml:space="preserve">Cu privire la </w:t>
      </w:r>
      <w:r w:rsidR="007F32D8">
        <w:rPr>
          <w:lang w:val="ro-MD"/>
        </w:rPr>
        <w:t>primirea activelor (</w:t>
      </w:r>
      <w:r w:rsidR="007F32D8" w:rsidRPr="00610C12">
        <w:rPr>
          <w:lang w:val="ro-RO"/>
        </w:rPr>
        <w:t>lucr</w:t>
      </w:r>
      <w:r w:rsidR="007F32D8">
        <w:rPr>
          <w:lang w:val="ro-RO"/>
        </w:rPr>
        <w:t>ă</w:t>
      </w:r>
      <w:r w:rsidR="007F32D8" w:rsidRPr="00610C12">
        <w:rPr>
          <w:lang w:val="ro-RO"/>
        </w:rPr>
        <w:t>ri de repara</w:t>
      </w:r>
      <w:r w:rsidR="007F32D8">
        <w:rPr>
          <w:lang w:val="ro-RO"/>
        </w:rPr>
        <w:t>ț</w:t>
      </w:r>
      <w:r w:rsidR="007F32D8" w:rsidRPr="00610C12">
        <w:rPr>
          <w:lang w:val="ro-RO"/>
        </w:rPr>
        <w:t>ii capitale, efectuate de</w:t>
      </w:r>
      <w:r w:rsidR="007F32D8">
        <w:rPr>
          <w:lang w:val="ro-RO"/>
        </w:rPr>
        <w:t xml:space="preserve"> </w:t>
      </w:r>
      <w:r w:rsidR="007F32D8" w:rsidRPr="002B703B">
        <w:rPr>
          <w:lang w:val="ro-RO"/>
        </w:rPr>
        <w:t xml:space="preserve"> </w:t>
      </w:r>
      <w:r w:rsidR="007F32D8">
        <w:rPr>
          <w:lang w:val="ro-RO"/>
        </w:rPr>
        <w:t>ATAS NORD-VEST</w:t>
      </w:r>
      <w:r w:rsidR="007F32D8" w:rsidRPr="00610C12">
        <w:rPr>
          <w:lang w:val="ro-RO"/>
        </w:rPr>
        <w:t xml:space="preserve">) </w:t>
      </w:r>
      <w:r w:rsidR="007F32D8">
        <w:rPr>
          <w:lang w:val="ro-RO"/>
        </w:rPr>
        <w:t>î</w:t>
      </w:r>
      <w:r w:rsidR="007F32D8" w:rsidRPr="00610C12">
        <w:rPr>
          <w:lang w:val="ro-RO"/>
        </w:rPr>
        <w:t>n proprietatea public</w:t>
      </w:r>
      <w:r w:rsidR="007F32D8">
        <w:rPr>
          <w:lang w:val="ro-RO"/>
        </w:rPr>
        <w:t>ă</w:t>
      </w:r>
      <w:r w:rsidR="007F32D8" w:rsidRPr="00610C12">
        <w:rPr>
          <w:lang w:val="ro-RO"/>
        </w:rPr>
        <w:t xml:space="preserve"> a raionului</w:t>
      </w:r>
      <w:r w:rsidR="005C3D19">
        <w:rPr>
          <w:lang w:val="ro-RO"/>
        </w:rPr>
        <w:t>”</w:t>
      </w:r>
      <w:r w:rsidR="007F32D8">
        <w:rPr>
          <w:lang w:val="ro-RO"/>
        </w:rPr>
        <w:t>,</w:t>
      </w:r>
      <w:r w:rsidR="007F32D8" w:rsidRPr="007F32D8">
        <w:rPr>
          <w:lang w:val="ro-MD"/>
        </w:rPr>
        <w:t xml:space="preserve"> după cum urmează:</w:t>
      </w:r>
    </w:p>
    <w:p w:rsidR="00721685" w:rsidRDefault="00710FB3" w:rsidP="00721685">
      <w:pPr>
        <w:spacing w:line="276" w:lineRule="auto"/>
        <w:jc w:val="both"/>
        <w:rPr>
          <w:lang w:val="ro-RO"/>
        </w:rPr>
      </w:pPr>
      <w:r>
        <w:rPr>
          <w:lang w:val="ro-RO"/>
        </w:rPr>
        <w:t xml:space="preserve"> - </w:t>
      </w:r>
      <w:r w:rsidR="005C3D19">
        <w:rPr>
          <w:lang w:val="ro-RO"/>
        </w:rPr>
        <w:t>Pct.1 se aprobă într-o nouă redacție:”</w:t>
      </w:r>
      <w:r w:rsidR="008B1662" w:rsidRPr="00D362BE">
        <w:rPr>
          <w:lang w:val="ro-RO"/>
        </w:rPr>
        <w:t>S</w:t>
      </w:r>
      <w:r w:rsidR="0034512D" w:rsidRPr="00D362BE">
        <w:rPr>
          <w:lang w:val="ro-RO"/>
        </w:rPr>
        <w:t>e</w:t>
      </w:r>
      <w:r w:rsidR="00610C12">
        <w:rPr>
          <w:lang w:val="ro-RO"/>
        </w:rPr>
        <w:t xml:space="preserve"> primesc cu titlu gratuit </w:t>
      </w:r>
      <w:r w:rsidR="00990EB6">
        <w:rPr>
          <w:lang w:val="ro-RO"/>
        </w:rPr>
        <w:t>î</w:t>
      </w:r>
      <w:r w:rsidR="00610C12">
        <w:rPr>
          <w:lang w:val="ro-RO"/>
        </w:rPr>
        <w:t>n proprietatea public</w:t>
      </w:r>
      <w:r w:rsidR="00990EB6">
        <w:rPr>
          <w:lang w:val="ro-RO"/>
        </w:rPr>
        <w:t>ă</w:t>
      </w:r>
      <w:r w:rsidR="00B02C11">
        <w:rPr>
          <w:lang w:val="ro-RO"/>
        </w:rPr>
        <w:t xml:space="preserve"> a raionului</w:t>
      </w:r>
      <w:r w:rsidR="00610C12">
        <w:rPr>
          <w:lang w:val="ro-RO"/>
        </w:rPr>
        <w:t xml:space="preserve"> </w:t>
      </w:r>
      <w:r w:rsidR="00B02C11">
        <w:rPr>
          <w:lang w:val="ro-RO"/>
        </w:rPr>
        <w:t>(de la balanța Agenției Teritoriale de Asistență Socială NORD-VEST, la balanța Consiliului Raional Sîngerei</w:t>
      </w:r>
      <w:r w:rsidR="00E47B3C">
        <w:rPr>
          <w:lang w:val="ro-RO"/>
        </w:rPr>
        <w:t>, gestiunea Aparatului Președintelui raionului Sîngere</w:t>
      </w:r>
      <w:r w:rsidR="00F527B5">
        <w:rPr>
          <w:lang w:val="ro-RO"/>
        </w:rPr>
        <w:t>i</w:t>
      </w:r>
      <w:r w:rsidR="00B02C11">
        <w:rPr>
          <w:lang w:val="ro-RO"/>
        </w:rPr>
        <w:t xml:space="preserve">), a </w:t>
      </w:r>
      <w:r w:rsidR="00610C12">
        <w:rPr>
          <w:lang w:val="ro-RO"/>
        </w:rPr>
        <w:t>volum</w:t>
      </w:r>
      <w:r w:rsidR="00990EB6">
        <w:rPr>
          <w:lang w:val="ro-RO"/>
        </w:rPr>
        <w:t>ul</w:t>
      </w:r>
      <w:r w:rsidR="00B02C11">
        <w:rPr>
          <w:lang w:val="ro-RO"/>
        </w:rPr>
        <w:t>ui și valorii lucrărilor de reparații capitale efectuate pe parcursul anului 2024, în sumă de 37</w:t>
      </w:r>
      <w:r>
        <w:rPr>
          <w:lang w:val="ro-RO"/>
        </w:rPr>
        <w:t>5837.51</w:t>
      </w:r>
      <w:r w:rsidR="00B02C11">
        <w:rPr>
          <w:lang w:val="ro-RO"/>
        </w:rPr>
        <w:t>, în vederea atribuirii acestora la costul construcțiilor reparate.</w:t>
      </w:r>
      <w:r w:rsidR="008D3096" w:rsidRPr="005446E5">
        <w:rPr>
          <w:lang w:val="ro-RO"/>
        </w:rPr>
        <w:t xml:space="preserve"> (Anexa nr.1</w:t>
      </w:r>
      <w:r w:rsidR="00F23DF3" w:rsidRPr="00460AF2">
        <w:rPr>
          <w:lang w:val="ro-RO"/>
        </w:rPr>
        <w:t xml:space="preserve"> la prezenta decizie</w:t>
      </w:r>
      <w:r w:rsidR="008D3096" w:rsidRPr="005446E5">
        <w:rPr>
          <w:lang w:val="ro-RO"/>
        </w:rPr>
        <w:t>)</w:t>
      </w:r>
      <w:r w:rsidR="005C3D19">
        <w:rPr>
          <w:lang w:val="ro-RO"/>
        </w:rPr>
        <w:t>”</w:t>
      </w:r>
      <w:r w:rsidR="00B439E4" w:rsidRPr="005446E5">
        <w:rPr>
          <w:lang w:val="ro-RO"/>
        </w:rPr>
        <w:t xml:space="preserve">. </w:t>
      </w:r>
      <w:r w:rsidR="003E2D06" w:rsidRPr="005446E5">
        <w:rPr>
          <w:lang w:val="ro-RO"/>
        </w:rPr>
        <w:t xml:space="preserve">                                 </w:t>
      </w:r>
    </w:p>
    <w:p w:rsidR="00CE65FF" w:rsidRDefault="00762864" w:rsidP="00721685">
      <w:pPr>
        <w:spacing w:line="276" w:lineRule="auto"/>
        <w:jc w:val="both"/>
        <w:rPr>
          <w:lang w:val="ro-RO"/>
        </w:rPr>
      </w:pPr>
      <w:r w:rsidRPr="00D362BE">
        <w:rPr>
          <w:b/>
          <w:lang w:val="ro-RO"/>
        </w:rPr>
        <w:t xml:space="preserve">       </w:t>
      </w:r>
      <w:r w:rsidR="00C023FD">
        <w:rPr>
          <w:b/>
          <w:lang w:val="ro-RO"/>
        </w:rPr>
        <w:t>2</w:t>
      </w:r>
      <w:r w:rsidR="001717E0" w:rsidRPr="00D362BE">
        <w:rPr>
          <w:lang w:val="ro-RO"/>
        </w:rPr>
        <w:t>.</w:t>
      </w:r>
      <w:r w:rsidR="00042B2C" w:rsidRPr="00D362BE">
        <w:rPr>
          <w:lang w:val="ro-RO"/>
        </w:rPr>
        <w:t xml:space="preserve"> </w:t>
      </w:r>
      <w:r w:rsidR="001717E0" w:rsidRPr="00D362BE">
        <w:rPr>
          <w:lang w:val="ro-RO"/>
        </w:rPr>
        <w:t>Controlul asupra realiz</w:t>
      </w:r>
      <w:r w:rsidR="00B32A67" w:rsidRPr="00D362BE">
        <w:rPr>
          <w:lang w:val="ro-RO"/>
        </w:rPr>
        <w:t>ă</w:t>
      </w:r>
      <w:r w:rsidR="001717E0" w:rsidRPr="00D362BE">
        <w:rPr>
          <w:lang w:val="ro-RO"/>
        </w:rPr>
        <w:t>rii prezentei decizii</w:t>
      </w:r>
      <w:r w:rsidR="0018380E" w:rsidRPr="00D362BE">
        <w:rPr>
          <w:lang w:val="ro-RO"/>
        </w:rPr>
        <w:t xml:space="preserve"> </w:t>
      </w:r>
      <w:r w:rsidR="001717E0" w:rsidRPr="00D362BE">
        <w:rPr>
          <w:lang w:val="ro-RO"/>
        </w:rPr>
        <w:t xml:space="preserve">se pune </w:t>
      </w:r>
      <w:r w:rsidR="0018380E" w:rsidRPr="00D362BE">
        <w:rPr>
          <w:lang w:val="ro-RO"/>
        </w:rPr>
        <w:t>î</w:t>
      </w:r>
      <w:r w:rsidR="001717E0" w:rsidRPr="00D362BE">
        <w:rPr>
          <w:lang w:val="ro-RO"/>
        </w:rPr>
        <w:t>n sarcina Comisiei consultative</w:t>
      </w:r>
      <w:r w:rsidR="00042B2C" w:rsidRPr="00D362BE">
        <w:rPr>
          <w:lang w:val="ro-RO"/>
        </w:rPr>
        <w:t xml:space="preserve"> </w:t>
      </w:r>
      <w:r w:rsidR="001717E0" w:rsidRPr="00D362BE">
        <w:rPr>
          <w:lang w:val="ro-RO"/>
        </w:rPr>
        <w:t>pentru Economie,</w:t>
      </w:r>
      <w:r w:rsidR="00042B2C" w:rsidRPr="00D362BE">
        <w:rPr>
          <w:lang w:val="ro-RO"/>
        </w:rPr>
        <w:t xml:space="preserve"> f</w:t>
      </w:r>
      <w:r w:rsidR="001717E0" w:rsidRPr="00D362BE">
        <w:rPr>
          <w:lang w:val="ro-RO"/>
        </w:rPr>
        <w:t>inan</w:t>
      </w:r>
      <w:r w:rsidR="0034512D" w:rsidRPr="00D362BE">
        <w:rPr>
          <w:lang w:val="ro-RO"/>
        </w:rPr>
        <w:t>ț</w:t>
      </w:r>
      <w:r w:rsidR="001717E0" w:rsidRPr="00D362BE">
        <w:rPr>
          <w:lang w:val="ro-RO"/>
        </w:rPr>
        <w:t xml:space="preserve">e </w:t>
      </w:r>
      <w:r w:rsidR="0018380E" w:rsidRPr="00D362BE">
        <w:rPr>
          <w:lang w:val="ro-RO"/>
        </w:rPr>
        <w:t>ș</w:t>
      </w:r>
      <w:r w:rsidR="001717E0" w:rsidRPr="00D362BE">
        <w:rPr>
          <w:lang w:val="ro-RO"/>
        </w:rPr>
        <w:t xml:space="preserve">i </w:t>
      </w:r>
      <w:r w:rsidR="00042B2C" w:rsidRPr="00D362BE">
        <w:rPr>
          <w:lang w:val="ro-RO"/>
        </w:rPr>
        <w:t>b</w:t>
      </w:r>
      <w:r w:rsidR="001717E0" w:rsidRPr="00D362BE">
        <w:rPr>
          <w:lang w:val="ro-RO"/>
        </w:rPr>
        <w:t>uget (dl</w:t>
      </w:r>
      <w:r w:rsidR="00042B2C" w:rsidRPr="00D362BE">
        <w:rPr>
          <w:lang w:val="ro-RO"/>
        </w:rPr>
        <w:t xml:space="preserve"> </w:t>
      </w:r>
      <w:r w:rsidR="00222EDB">
        <w:rPr>
          <w:lang w:val="ro-RO"/>
        </w:rPr>
        <w:t>N</w:t>
      </w:r>
      <w:r w:rsidR="00D007CC">
        <w:rPr>
          <w:lang w:val="ro-RO"/>
        </w:rPr>
        <w:t>.</w:t>
      </w:r>
      <w:r w:rsidR="00222EDB">
        <w:rPr>
          <w:lang w:val="ro-RO"/>
        </w:rPr>
        <w:t>Postoroncă</w:t>
      </w:r>
      <w:r w:rsidR="001717E0" w:rsidRPr="00D362BE">
        <w:rPr>
          <w:lang w:val="ro-RO"/>
        </w:rPr>
        <w:t>).</w:t>
      </w:r>
    </w:p>
    <w:p w:rsidR="00F44803" w:rsidRPr="00F44803" w:rsidRDefault="00C023FD" w:rsidP="001C6FD2">
      <w:pPr>
        <w:spacing w:line="276" w:lineRule="auto"/>
        <w:ind w:firstLine="480"/>
        <w:jc w:val="both"/>
        <w:rPr>
          <w:b/>
          <w:sz w:val="16"/>
          <w:szCs w:val="16"/>
          <w:lang w:val="it-IT"/>
        </w:rPr>
      </w:pPr>
      <w:r>
        <w:rPr>
          <w:b/>
          <w:color w:val="000000"/>
          <w:lang w:val="it-IT"/>
        </w:rPr>
        <w:t>3</w:t>
      </w:r>
      <w:r w:rsidR="00F44803" w:rsidRPr="00F44803">
        <w:rPr>
          <w:b/>
          <w:color w:val="000000"/>
          <w:lang w:val="it-IT"/>
        </w:rPr>
        <w:t>.</w:t>
      </w:r>
      <w:r w:rsidR="00F44803" w:rsidRPr="00F44803">
        <w:rPr>
          <w:color w:val="000000"/>
          <w:lang w:val="it-IT"/>
        </w:rPr>
        <w:t xml:space="preserve"> Prezenta decizie poate fi contestată </w:t>
      </w:r>
      <w:r w:rsidR="00DE1612">
        <w:rPr>
          <w:color w:val="000000"/>
          <w:lang w:val="it-IT"/>
        </w:rPr>
        <w:t>la</w:t>
      </w:r>
      <w:r w:rsidR="00F44803" w:rsidRPr="00F44803">
        <w:rPr>
          <w:color w:val="000000"/>
          <w:lang w:val="it-IT"/>
        </w:rPr>
        <w:t xml:space="preserve"> </w:t>
      </w:r>
      <w:r w:rsidR="00DE1612">
        <w:rPr>
          <w:color w:val="000000"/>
          <w:lang w:val="it-IT"/>
        </w:rPr>
        <w:t>J</w:t>
      </w:r>
      <w:r w:rsidR="00F44803" w:rsidRPr="00F44803">
        <w:rPr>
          <w:color w:val="000000"/>
          <w:lang w:val="it-IT"/>
        </w:rPr>
        <w:t>udecători Bălți</w:t>
      </w:r>
      <w:r w:rsidR="00DE1612">
        <w:rPr>
          <w:color w:val="000000"/>
          <w:lang w:val="it-IT"/>
        </w:rPr>
        <w:t xml:space="preserve"> (</w:t>
      </w:r>
      <w:r w:rsidR="00F44803" w:rsidRPr="00F44803">
        <w:rPr>
          <w:color w:val="000000"/>
          <w:lang w:val="it-IT"/>
        </w:rPr>
        <w:t xml:space="preserve"> sediul</w:t>
      </w:r>
      <w:r w:rsidR="00DE1612">
        <w:rPr>
          <w:color w:val="000000"/>
          <w:lang w:val="it-IT"/>
        </w:rPr>
        <w:t>Central,</w:t>
      </w:r>
      <w:r w:rsidR="00F44803" w:rsidRPr="00F44803">
        <w:rPr>
          <w:color w:val="000000"/>
          <w:lang w:val="it-IT"/>
        </w:rPr>
        <w:t xml:space="preserve"> str. Hotinului 43</w:t>
      </w:r>
      <w:r w:rsidR="00DE1612">
        <w:rPr>
          <w:color w:val="000000"/>
          <w:lang w:val="it-IT"/>
        </w:rPr>
        <w:t>)</w:t>
      </w:r>
      <w:r w:rsidR="00F44803" w:rsidRPr="00F44803">
        <w:rPr>
          <w:color w:val="000000"/>
          <w:lang w:val="it-IT"/>
        </w:rPr>
        <w:t xml:space="preserve"> în termen de 30 de zile d</w:t>
      </w:r>
      <w:r w:rsidR="00DE1612">
        <w:rPr>
          <w:color w:val="000000"/>
          <w:lang w:val="it-IT"/>
        </w:rPr>
        <w:t xml:space="preserve">e la data </w:t>
      </w:r>
      <w:r w:rsidR="002712D2">
        <w:rPr>
          <w:color w:val="000000"/>
          <w:lang w:val="it-IT"/>
        </w:rPr>
        <w:t>publicării</w:t>
      </w:r>
      <w:r w:rsidR="00DE1612">
        <w:rPr>
          <w:color w:val="000000"/>
          <w:lang w:val="ro-RO"/>
        </w:rPr>
        <w:t>, potrivit prevederilor Codului Administrativ al R.Moldova nr</w:t>
      </w:r>
      <w:r w:rsidR="00F44803" w:rsidRPr="00F44803">
        <w:rPr>
          <w:color w:val="000000"/>
          <w:lang w:val="it-IT"/>
        </w:rPr>
        <w:t>.</w:t>
      </w:r>
      <w:r w:rsidR="00DE1612">
        <w:rPr>
          <w:color w:val="000000"/>
          <w:lang w:val="it-IT"/>
        </w:rPr>
        <w:t>116/2018.</w:t>
      </w:r>
    </w:p>
    <w:p w:rsidR="001C5023" w:rsidRPr="00523E18" w:rsidRDefault="001C5023" w:rsidP="008050E3">
      <w:pPr>
        <w:tabs>
          <w:tab w:val="left" w:pos="3480"/>
          <w:tab w:val="center" w:pos="4677"/>
        </w:tabs>
        <w:spacing w:line="276" w:lineRule="auto"/>
        <w:jc w:val="center"/>
        <w:rPr>
          <w:lang w:val="ro-RO"/>
        </w:rPr>
      </w:pPr>
      <w:r>
        <w:rPr>
          <w:b/>
          <w:lang w:val="ro-RO"/>
        </w:rPr>
        <w:t>P</w:t>
      </w:r>
      <w:r w:rsidRPr="00523E18">
        <w:rPr>
          <w:b/>
          <w:lang w:val="ro-RO"/>
        </w:rPr>
        <w:t>REŞEDINTE</w:t>
      </w:r>
    </w:p>
    <w:p w:rsidR="008050E3" w:rsidRPr="008050E3" w:rsidRDefault="008050E3" w:rsidP="008050E3">
      <w:pPr>
        <w:spacing w:line="276" w:lineRule="auto"/>
        <w:jc w:val="center"/>
        <w:rPr>
          <w:b/>
          <w:sz w:val="22"/>
          <w:szCs w:val="22"/>
          <w:lang w:val="ro-RO"/>
        </w:rPr>
      </w:pPr>
      <w:r w:rsidRPr="008050E3">
        <w:rPr>
          <w:b/>
          <w:lang w:val="ro-RO"/>
        </w:rPr>
        <w:t>Cristian CAINARIAN</w:t>
      </w:r>
    </w:p>
    <w:p w:rsidR="008050E3" w:rsidRDefault="008050E3" w:rsidP="008050E3">
      <w:pPr>
        <w:spacing w:line="276" w:lineRule="auto"/>
        <w:jc w:val="center"/>
        <w:rPr>
          <w:b/>
          <w:sz w:val="22"/>
          <w:szCs w:val="22"/>
          <w:lang w:val="ro-RO"/>
        </w:rPr>
      </w:pPr>
      <w:r>
        <w:rPr>
          <w:b/>
          <w:sz w:val="22"/>
          <w:szCs w:val="22"/>
          <w:lang w:val="ro-RO"/>
        </w:rPr>
        <w:t>____________________</w:t>
      </w:r>
    </w:p>
    <w:p w:rsidR="00D2071A" w:rsidRDefault="007C4B64" w:rsidP="008050E3">
      <w:pPr>
        <w:spacing w:line="276" w:lineRule="auto"/>
        <w:rPr>
          <w:b/>
          <w:lang w:val="it-IT"/>
        </w:rPr>
      </w:pPr>
      <w:r>
        <w:rPr>
          <w:b/>
          <w:sz w:val="22"/>
          <w:szCs w:val="22"/>
          <w:lang w:val="ro-RO"/>
        </w:rPr>
        <w:t xml:space="preserve">  </w:t>
      </w:r>
      <w:r w:rsidRPr="008050E3">
        <w:rPr>
          <w:b/>
          <w:lang w:val="ro-RO"/>
        </w:rPr>
        <w:t>CONTRASEMNEAZĂ</w:t>
      </w:r>
      <w:r w:rsidR="001C5023" w:rsidRPr="008050E3">
        <w:rPr>
          <w:lang w:val="ro-RO"/>
        </w:rPr>
        <w:tab/>
        <w:t xml:space="preserve">       </w:t>
      </w:r>
      <w:r w:rsidR="00481413" w:rsidRPr="008050E3">
        <w:rPr>
          <w:lang w:val="ro-RO"/>
        </w:rPr>
        <w:t xml:space="preserve">  </w:t>
      </w:r>
      <w:r w:rsidR="001C5023" w:rsidRPr="008050E3">
        <w:rPr>
          <w:lang w:val="ro-RO"/>
        </w:rPr>
        <w:t xml:space="preserve"> </w:t>
      </w:r>
      <w:r w:rsidRPr="008050E3">
        <w:rPr>
          <w:lang w:val="ro-RO"/>
        </w:rPr>
        <w:t xml:space="preserve">         </w:t>
      </w:r>
      <w:r w:rsidR="00786C64" w:rsidRPr="008050E3">
        <w:rPr>
          <w:lang w:val="ro-RO"/>
        </w:rPr>
        <w:t xml:space="preserve"> </w:t>
      </w:r>
      <w:r w:rsidRPr="008050E3">
        <w:rPr>
          <w:lang w:val="ro-RO"/>
        </w:rPr>
        <w:tab/>
        <w:t xml:space="preserve">     </w:t>
      </w:r>
      <w:r w:rsidR="00C711B9" w:rsidRPr="008050E3">
        <w:rPr>
          <w:lang w:val="ro-RO"/>
        </w:rPr>
        <w:t xml:space="preserve">           </w:t>
      </w:r>
      <w:r w:rsidRPr="008050E3">
        <w:rPr>
          <w:lang w:val="ro-RO"/>
        </w:rPr>
        <w:t xml:space="preserve"> </w:t>
      </w:r>
      <w:r w:rsidR="008050E3" w:rsidRPr="008050E3">
        <w:rPr>
          <w:lang w:val="ro-RO"/>
        </w:rPr>
        <w:t xml:space="preserve">                   </w:t>
      </w:r>
      <w:r w:rsidRPr="008050E3">
        <w:rPr>
          <w:lang w:val="ro-RO"/>
        </w:rPr>
        <w:t xml:space="preserve">    </w:t>
      </w:r>
      <w:r w:rsidRPr="008050E3">
        <w:rPr>
          <w:b/>
          <w:lang w:val="ro-RO"/>
        </w:rPr>
        <w:t>ÎNTOCM</w:t>
      </w:r>
      <w:r w:rsidR="008050E3">
        <w:rPr>
          <w:b/>
          <w:lang w:val="ro-RO"/>
        </w:rPr>
        <w:t>IT</w:t>
      </w:r>
      <w:r w:rsidRPr="008050E3">
        <w:rPr>
          <w:b/>
          <w:lang w:val="it-IT"/>
        </w:rPr>
        <w:t xml:space="preserve">  </w:t>
      </w:r>
    </w:p>
    <w:p w:rsidR="00DF2ADB" w:rsidRDefault="00DF2ADB" w:rsidP="00DF2ADB">
      <w:pPr>
        <w:jc w:val="both"/>
        <w:rPr>
          <w:lang w:val="ro-RO"/>
        </w:rPr>
      </w:pPr>
      <w:r>
        <w:rPr>
          <w:b/>
          <w:sz w:val="22"/>
          <w:szCs w:val="22"/>
          <w:lang w:val="it-IT"/>
        </w:rPr>
        <w:t xml:space="preserve">    Secretară interimară a</w:t>
      </w:r>
      <w:r>
        <w:rPr>
          <w:lang w:val="ro-RO"/>
        </w:rPr>
        <w:tab/>
      </w:r>
      <w:r w:rsidR="00D3602E">
        <w:rPr>
          <w:lang w:val="ro-RO"/>
        </w:rPr>
        <w:t xml:space="preserve">                                                        </w:t>
      </w:r>
      <w:r w:rsidR="00D3602E" w:rsidRPr="006B3266">
        <w:rPr>
          <w:lang w:val="ro-RO"/>
        </w:rPr>
        <w:t>Șefă Serviciul Financiar</w:t>
      </w:r>
      <w:r w:rsidR="00D3602E">
        <w:rPr>
          <w:lang w:val="ro-RO"/>
        </w:rPr>
        <w:t xml:space="preserve">,                                                 </w:t>
      </w:r>
    </w:p>
    <w:p w:rsidR="00DF2ADB" w:rsidRPr="006B3266" w:rsidRDefault="00DF2ADB" w:rsidP="00DF2ADB">
      <w:pPr>
        <w:jc w:val="both"/>
        <w:rPr>
          <w:lang w:val="ro-RO"/>
        </w:rPr>
      </w:pPr>
      <w:r>
        <w:rPr>
          <w:b/>
          <w:lang w:val="it-IT"/>
        </w:rPr>
        <w:t xml:space="preserve">    </w:t>
      </w:r>
      <w:r w:rsidRPr="006B3266">
        <w:rPr>
          <w:b/>
          <w:lang w:val="it-IT"/>
        </w:rPr>
        <w:t xml:space="preserve">Consiliului raional </w:t>
      </w:r>
      <w:r w:rsidRPr="006B3266">
        <w:rPr>
          <w:lang w:val="it-IT"/>
        </w:rPr>
        <w:t xml:space="preserve"> </w:t>
      </w:r>
      <w:r>
        <w:rPr>
          <w:lang w:val="ro-RO"/>
        </w:rPr>
        <w:t xml:space="preserve">                                                                        </w:t>
      </w:r>
      <w:r w:rsidR="00D3602E">
        <w:rPr>
          <w:lang w:val="ro-RO"/>
        </w:rPr>
        <w:t xml:space="preserve">     </w:t>
      </w:r>
      <w:r>
        <w:rPr>
          <w:lang w:val="ro-RO"/>
        </w:rPr>
        <w:t xml:space="preserve">    </w:t>
      </w:r>
      <w:r w:rsidR="00D3602E" w:rsidRPr="006B3266">
        <w:rPr>
          <w:lang w:val="ro-RO"/>
        </w:rPr>
        <w:t>Contabilă șefă</w:t>
      </w:r>
      <w:r w:rsidR="00D3602E">
        <w:rPr>
          <w:lang w:val="ro-RO"/>
        </w:rPr>
        <w:t xml:space="preserve">  </w:t>
      </w:r>
      <w:r>
        <w:rPr>
          <w:lang w:val="ro-RO"/>
        </w:rPr>
        <w:t xml:space="preserve">                        </w:t>
      </w:r>
    </w:p>
    <w:p w:rsidR="00D3602E" w:rsidRDefault="00DF2ADB" w:rsidP="00DF2ADB">
      <w:pPr>
        <w:tabs>
          <w:tab w:val="left" w:pos="7500"/>
        </w:tabs>
        <w:rPr>
          <w:b/>
          <w:lang w:val="ro-RO"/>
        </w:rPr>
      </w:pPr>
      <w:r>
        <w:rPr>
          <w:b/>
          <w:lang w:val="ro-RO"/>
        </w:rPr>
        <w:t xml:space="preserve">    </w:t>
      </w:r>
      <w:r>
        <w:rPr>
          <w:sz w:val="22"/>
          <w:szCs w:val="22"/>
          <w:lang w:val="it-IT"/>
        </w:rPr>
        <w:t>Angela MIHALIUC</w:t>
      </w:r>
      <w:r w:rsidR="00D3602E">
        <w:rPr>
          <w:sz w:val="22"/>
          <w:szCs w:val="22"/>
          <w:lang w:val="it-IT"/>
        </w:rPr>
        <w:t xml:space="preserve">                                                                                               </w:t>
      </w:r>
      <w:r w:rsidR="00D3602E" w:rsidRPr="006B3266">
        <w:rPr>
          <w:lang w:val="it-IT"/>
        </w:rPr>
        <w:t>Ala DOAGĂ</w:t>
      </w:r>
      <w:r w:rsidR="00D3602E" w:rsidRPr="006B3266">
        <w:rPr>
          <w:b/>
          <w:lang w:val="ro-RO"/>
        </w:rPr>
        <w:t xml:space="preserve">   </w:t>
      </w:r>
      <w:r w:rsidR="00D3602E">
        <w:rPr>
          <w:b/>
          <w:lang w:val="ro-RO"/>
        </w:rPr>
        <w:t xml:space="preserve">     ______________                                                                             _________________</w:t>
      </w:r>
    </w:p>
    <w:p w:rsidR="00D3602E" w:rsidRDefault="00D3602E" w:rsidP="00DF2ADB">
      <w:pPr>
        <w:tabs>
          <w:tab w:val="left" w:pos="7500"/>
        </w:tabs>
        <w:rPr>
          <w:b/>
          <w:lang w:val="ro-RO"/>
        </w:rPr>
      </w:pPr>
    </w:p>
    <w:p w:rsidR="00E24D0B" w:rsidRPr="00A00A43" w:rsidRDefault="00E24D0B" w:rsidP="00E24D0B">
      <w:pPr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en-US"/>
        </w:rPr>
        <w:t xml:space="preserve">                                                                                                                       </w:t>
      </w:r>
      <w:r w:rsidRPr="00A00A43">
        <w:rPr>
          <w:b/>
          <w:sz w:val="22"/>
          <w:szCs w:val="22"/>
          <w:lang w:val="en-US"/>
        </w:rPr>
        <w:t>COORDONAT</w:t>
      </w:r>
      <w:r w:rsidRPr="00A00A43">
        <w:rPr>
          <w:sz w:val="22"/>
          <w:szCs w:val="22"/>
          <w:lang w:val="it-IT"/>
        </w:rPr>
        <w:t xml:space="preserve">  </w:t>
      </w:r>
      <w:r w:rsidRPr="00A00A43">
        <w:rPr>
          <w:b/>
          <w:sz w:val="22"/>
          <w:szCs w:val="22"/>
          <w:lang w:val="it-IT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E24D0B" w:rsidRPr="00A00A43" w:rsidRDefault="00E24D0B" w:rsidP="00E24D0B">
      <w:pPr>
        <w:jc w:val="center"/>
        <w:rPr>
          <w:szCs w:val="36"/>
          <w:lang w:val="ro-RO"/>
        </w:rPr>
      </w:pPr>
      <w:r w:rsidRPr="00A00A43">
        <w:rPr>
          <w:sz w:val="22"/>
          <w:szCs w:val="22"/>
          <w:lang w:val="en-US"/>
        </w:rPr>
        <w:t xml:space="preserve">                                                                                 </w:t>
      </w:r>
      <w:r>
        <w:rPr>
          <w:sz w:val="22"/>
          <w:szCs w:val="22"/>
          <w:lang w:val="en-US"/>
        </w:rPr>
        <w:t xml:space="preserve">                  </w:t>
      </w:r>
      <w:r w:rsidRPr="00A00A43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 xml:space="preserve">      </w:t>
      </w:r>
      <w:r w:rsidRPr="00A00A43">
        <w:rPr>
          <w:b/>
          <w:sz w:val="22"/>
          <w:szCs w:val="22"/>
          <w:lang w:val="it-IT"/>
        </w:rPr>
        <w:t xml:space="preserve"> Secția Juridică și Resurse umane</w:t>
      </w:r>
      <w:r w:rsidRPr="00A00A43">
        <w:rPr>
          <w:b/>
          <w:sz w:val="22"/>
          <w:szCs w:val="22"/>
          <w:lang w:val="ro-RO"/>
        </w:rPr>
        <w:t xml:space="preserve"> </w:t>
      </w:r>
      <w:r w:rsidRPr="00A00A43">
        <w:rPr>
          <w:sz w:val="22"/>
          <w:szCs w:val="22"/>
          <w:lang w:val="en-US"/>
        </w:rPr>
        <w:t xml:space="preserve">  </w:t>
      </w:r>
      <w:r w:rsidRPr="00A00A43">
        <w:rPr>
          <w:sz w:val="22"/>
          <w:szCs w:val="22"/>
          <w:lang w:val="it-IT"/>
        </w:rPr>
        <w:t xml:space="preserve">                                                      </w:t>
      </w:r>
      <w:r w:rsidRPr="00A00A43">
        <w:rPr>
          <w:szCs w:val="36"/>
          <w:lang w:val="ro-RO"/>
        </w:rPr>
        <w:t xml:space="preserve">                                                                                                                                                            </w:t>
      </w:r>
    </w:p>
    <w:p w:rsidR="00E24D0B" w:rsidRPr="00A00A43" w:rsidRDefault="00E24D0B" w:rsidP="00E24D0B">
      <w:pPr>
        <w:rPr>
          <w:szCs w:val="36"/>
          <w:lang w:val="ro-RO"/>
        </w:rPr>
      </w:pPr>
      <w:r w:rsidRPr="00A00A43">
        <w:rPr>
          <w:szCs w:val="36"/>
          <w:lang w:val="ro-RO"/>
        </w:rPr>
        <w:t xml:space="preserve">                                                                                              </w:t>
      </w:r>
      <w:r>
        <w:rPr>
          <w:szCs w:val="36"/>
          <w:lang w:val="ro-RO"/>
        </w:rPr>
        <w:t xml:space="preserve">             </w:t>
      </w:r>
      <w:r w:rsidRPr="00A00A43">
        <w:rPr>
          <w:szCs w:val="36"/>
          <w:lang w:val="ro-RO"/>
        </w:rPr>
        <w:t>Oxana TABARCEA</w:t>
      </w:r>
    </w:p>
    <w:p w:rsidR="00E24D0B" w:rsidRPr="00A00A43" w:rsidRDefault="00E24D0B" w:rsidP="00E24D0B">
      <w:pPr>
        <w:rPr>
          <w:szCs w:val="36"/>
          <w:lang w:val="ro-RO"/>
        </w:rPr>
      </w:pPr>
      <w:r w:rsidRPr="00A00A43">
        <w:rPr>
          <w:szCs w:val="36"/>
          <w:lang w:val="ro-RO"/>
        </w:rPr>
        <w:t xml:space="preserve">                                                                                               </w:t>
      </w:r>
      <w:r>
        <w:rPr>
          <w:szCs w:val="36"/>
          <w:lang w:val="ro-RO"/>
        </w:rPr>
        <w:t xml:space="preserve">                  ______</w:t>
      </w:r>
      <w:r w:rsidRPr="00A00A43">
        <w:rPr>
          <w:szCs w:val="36"/>
          <w:lang w:val="ro-RO"/>
        </w:rPr>
        <w:t>__________</w:t>
      </w:r>
    </w:p>
    <w:p w:rsidR="00D3602E" w:rsidRDefault="00D3602E" w:rsidP="00E24D0B">
      <w:pPr>
        <w:tabs>
          <w:tab w:val="left" w:pos="7500"/>
        </w:tabs>
        <w:jc w:val="right"/>
        <w:rPr>
          <w:b/>
          <w:lang w:val="ro-RO"/>
        </w:rPr>
      </w:pPr>
    </w:p>
    <w:p w:rsidR="00D3602E" w:rsidRDefault="00D3602E" w:rsidP="00DF2ADB">
      <w:pPr>
        <w:tabs>
          <w:tab w:val="left" w:pos="7500"/>
        </w:tabs>
        <w:rPr>
          <w:b/>
          <w:lang w:val="ro-RO"/>
        </w:rPr>
      </w:pPr>
    </w:p>
    <w:p w:rsidR="00F81468" w:rsidRPr="008050E3" w:rsidRDefault="00DF2ADB" w:rsidP="00DF2ADB">
      <w:pPr>
        <w:tabs>
          <w:tab w:val="left" w:pos="2835"/>
          <w:tab w:val="left" w:pos="2970"/>
          <w:tab w:val="left" w:pos="3120"/>
        </w:tabs>
        <w:spacing w:line="276" w:lineRule="auto"/>
        <w:rPr>
          <w:lang w:val="ro-RO"/>
        </w:rPr>
      </w:pPr>
      <w:r>
        <w:rPr>
          <w:sz w:val="22"/>
          <w:szCs w:val="22"/>
          <w:lang w:val="it-IT"/>
        </w:rPr>
        <w:t xml:space="preserve">                                                  </w:t>
      </w:r>
      <w:r w:rsidR="001C5023" w:rsidRPr="008050E3">
        <w:rPr>
          <w:lang w:val="it-IT"/>
        </w:rPr>
        <w:t xml:space="preserve">                                                                                           </w:t>
      </w:r>
      <w:r w:rsidR="0005164B">
        <w:rPr>
          <w:lang w:val="it-IT"/>
        </w:rPr>
        <w:t xml:space="preserve"> </w:t>
      </w:r>
      <w:r w:rsidR="001C5023" w:rsidRPr="008050E3">
        <w:rPr>
          <w:lang w:val="it-IT"/>
        </w:rPr>
        <w:t xml:space="preserve">                                       </w:t>
      </w:r>
      <w:r w:rsidR="00B45D74" w:rsidRPr="008050E3">
        <w:rPr>
          <w:lang w:val="it-IT"/>
        </w:rPr>
        <w:t xml:space="preserve"> </w:t>
      </w:r>
      <w:r w:rsidR="001C5023" w:rsidRPr="008050E3">
        <w:rPr>
          <w:lang w:val="it-IT"/>
        </w:rPr>
        <w:t xml:space="preserve">  </w:t>
      </w:r>
      <w:r w:rsidR="00572C3D" w:rsidRPr="008050E3">
        <w:rPr>
          <w:lang w:val="it-IT"/>
        </w:rPr>
        <w:t xml:space="preserve">  </w:t>
      </w:r>
      <w:r w:rsidR="001C5023" w:rsidRPr="008050E3">
        <w:rPr>
          <w:lang w:val="it-IT"/>
        </w:rPr>
        <w:t xml:space="preserve"> </w:t>
      </w:r>
      <w:r w:rsidR="007C4B64" w:rsidRPr="008050E3">
        <w:rPr>
          <w:lang w:val="it-IT"/>
        </w:rPr>
        <w:t xml:space="preserve">  </w:t>
      </w:r>
      <w:r w:rsidR="007F3156" w:rsidRPr="008050E3">
        <w:rPr>
          <w:lang w:val="ro-RO"/>
        </w:rPr>
        <w:t xml:space="preserve">                                                                         </w:t>
      </w:r>
      <w:r w:rsidR="005B6A18" w:rsidRPr="008050E3">
        <w:rPr>
          <w:lang w:val="ro-RO"/>
        </w:rPr>
        <w:t xml:space="preserve">               </w:t>
      </w:r>
      <w:r w:rsidR="004303FD" w:rsidRPr="008050E3">
        <w:rPr>
          <w:lang w:val="ro-RO"/>
        </w:rPr>
        <w:t xml:space="preserve">                                                                                                                                      </w:t>
      </w:r>
    </w:p>
    <w:p w:rsidR="006A198E" w:rsidRDefault="00F81468" w:rsidP="00EE18A8">
      <w:pPr>
        <w:spacing w:line="276" w:lineRule="auto"/>
        <w:rPr>
          <w:szCs w:val="36"/>
          <w:lang w:val="ro-RO"/>
        </w:rPr>
      </w:pPr>
      <w:r>
        <w:rPr>
          <w:szCs w:val="36"/>
          <w:lang w:val="ro-RO"/>
        </w:rPr>
        <w:t xml:space="preserve">                                  </w:t>
      </w:r>
    </w:p>
    <w:p w:rsidR="006F2C02" w:rsidRDefault="006A198E" w:rsidP="00EE18A8">
      <w:pPr>
        <w:spacing w:line="276" w:lineRule="auto"/>
        <w:rPr>
          <w:sz w:val="18"/>
          <w:szCs w:val="18"/>
          <w:lang w:val="en-US"/>
        </w:rPr>
      </w:pPr>
      <w:r>
        <w:rPr>
          <w:szCs w:val="36"/>
          <w:lang w:val="ro-RO"/>
        </w:rPr>
        <w:t xml:space="preserve">       </w:t>
      </w:r>
      <w:r w:rsidR="00645585">
        <w:rPr>
          <w:szCs w:val="36"/>
          <w:lang w:val="ro-RO"/>
        </w:rPr>
        <w:t xml:space="preserve">                                                                                                        </w:t>
      </w:r>
      <w:r w:rsidR="000E2353">
        <w:rPr>
          <w:szCs w:val="36"/>
          <w:lang w:val="ro-RO"/>
        </w:rPr>
        <w:t xml:space="preserve"> </w:t>
      </w:r>
      <w:r w:rsidR="000F1C38" w:rsidRPr="006F2C02">
        <w:rPr>
          <w:sz w:val="18"/>
          <w:szCs w:val="18"/>
          <w:lang w:val="en-US"/>
        </w:rPr>
        <w:t xml:space="preserve">Anexa nr.1 </w:t>
      </w:r>
      <w:r w:rsidR="005B6A18">
        <w:rPr>
          <w:szCs w:val="36"/>
          <w:lang w:val="ro-RO"/>
        </w:rPr>
        <w:t xml:space="preserve">                             </w:t>
      </w:r>
      <w:r w:rsidR="006F2C02">
        <w:rPr>
          <w:szCs w:val="36"/>
          <w:lang w:val="ro-RO"/>
        </w:rPr>
        <w:tab/>
      </w:r>
      <w:r w:rsidR="006F2C02" w:rsidRPr="006F2C02">
        <w:rPr>
          <w:sz w:val="18"/>
          <w:szCs w:val="18"/>
          <w:lang w:val="en-US"/>
        </w:rPr>
        <w:t xml:space="preserve">                                                                  </w:t>
      </w:r>
      <w:r w:rsidR="006F2C02">
        <w:rPr>
          <w:sz w:val="18"/>
          <w:szCs w:val="18"/>
          <w:lang w:val="en-US"/>
        </w:rPr>
        <w:t xml:space="preserve">                                                      </w:t>
      </w:r>
      <w:r w:rsidR="006F2C02" w:rsidRPr="006F2C02">
        <w:rPr>
          <w:sz w:val="18"/>
          <w:szCs w:val="18"/>
          <w:lang w:val="en-US"/>
        </w:rPr>
        <w:t xml:space="preserve"> </w:t>
      </w:r>
      <w:r w:rsidR="00A97D76">
        <w:rPr>
          <w:sz w:val="18"/>
          <w:szCs w:val="18"/>
          <w:lang w:val="en-US"/>
        </w:rPr>
        <w:t xml:space="preserve">             </w:t>
      </w:r>
      <w:r w:rsidR="000F1C38" w:rsidRPr="006F2C02">
        <w:rPr>
          <w:sz w:val="18"/>
          <w:szCs w:val="18"/>
          <w:lang w:val="en-US"/>
        </w:rPr>
        <w:t xml:space="preserve">la decizia </w:t>
      </w:r>
      <w:r w:rsidR="000F1C38">
        <w:rPr>
          <w:sz w:val="18"/>
          <w:szCs w:val="18"/>
          <w:lang w:val="en-US"/>
        </w:rPr>
        <w:t>C</w:t>
      </w:r>
      <w:r w:rsidR="001C6C2B">
        <w:rPr>
          <w:sz w:val="18"/>
          <w:szCs w:val="18"/>
          <w:lang w:val="en-US"/>
        </w:rPr>
        <w:t>onsiliului</w:t>
      </w:r>
      <w:r w:rsidR="000F1C38">
        <w:rPr>
          <w:sz w:val="18"/>
          <w:szCs w:val="18"/>
          <w:lang w:val="en-US"/>
        </w:rPr>
        <w:t xml:space="preserve"> </w:t>
      </w:r>
      <w:r w:rsidR="001C6C2B">
        <w:rPr>
          <w:sz w:val="18"/>
          <w:szCs w:val="18"/>
          <w:lang w:val="en-US"/>
        </w:rPr>
        <w:t>raional</w:t>
      </w:r>
      <w:r w:rsidR="000F1C38">
        <w:rPr>
          <w:sz w:val="18"/>
          <w:szCs w:val="18"/>
          <w:lang w:val="en-US"/>
        </w:rPr>
        <w:t xml:space="preserve">   </w:t>
      </w:r>
      <w:r w:rsidR="00A97D76">
        <w:rPr>
          <w:sz w:val="18"/>
          <w:szCs w:val="18"/>
          <w:lang w:val="en-US"/>
        </w:rPr>
        <w:t xml:space="preserve">            </w:t>
      </w:r>
      <w:r w:rsidR="006F2C02" w:rsidRPr="006F2C02">
        <w:rPr>
          <w:sz w:val="18"/>
          <w:szCs w:val="18"/>
          <w:lang w:val="en-US"/>
        </w:rPr>
        <w:t xml:space="preserve"> </w:t>
      </w:r>
      <w:r w:rsidR="006F2C02">
        <w:rPr>
          <w:sz w:val="18"/>
          <w:szCs w:val="18"/>
          <w:lang w:val="en-US"/>
        </w:rPr>
        <w:t xml:space="preserve">                                                                                                                                                                           </w:t>
      </w:r>
    </w:p>
    <w:p w:rsidR="0020224E" w:rsidRDefault="006F2C02" w:rsidP="00EE18A8">
      <w:pPr>
        <w:spacing w:line="276" w:lineRule="auto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                                                                                                                                  </w:t>
      </w:r>
      <w:r w:rsidR="009654EF">
        <w:rPr>
          <w:sz w:val="18"/>
          <w:szCs w:val="18"/>
          <w:lang w:val="en-US"/>
        </w:rPr>
        <w:t xml:space="preserve">                </w:t>
      </w:r>
      <w:r>
        <w:rPr>
          <w:sz w:val="18"/>
          <w:szCs w:val="18"/>
          <w:lang w:val="en-US"/>
        </w:rPr>
        <w:t xml:space="preserve"> </w:t>
      </w:r>
      <w:r w:rsidR="001C6C2B">
        <w:rPr>
          <w:sz w:val="18"/>
          <w:szCs w:val="18"/>
          <w:lang w:val="en-US"/>
        </w:rPr>
        <w:t xml:space="preserve"> </w:t>
      </w:r>
      <w:r w:rsidRPr="006F2C02">
        <w:rPr>
          <w:sz w:val="18"/>
          <w:szCs w:val="18"/>
          <w:lang w:val="en-US"/>
        </w:rPr>
        <w:t>nr.</w:t>
      </w:r>
      <w:r w:rsidR="006F7A44">
        <w:rPr>
          <w:sz w:val="18"/>
          <w:szCs w:val="18"/>
          <w:lang w:val="en-US"/>
        </w:rPr>
        <w:t>_____</w:t>
      </w:r>
      <w:r w:rsidRPr="006F2C02">
        <w:rPr>
          <w:sz w:val="18"/>
          <w:szCs w:val="18"/>
          <w:lang w:val="en-US"/>
        </w:rPr>
        <w:t xml:space="preserve"> din ____</w:t>
      </w:r>
      <w:r w:rsidR="001C6C2B">
        <w:rPr>
          <w:sz w:val="18"/>
          <w:szCs w:val="18"/>
          <w:lang w:val="en-US"/>
        </w:rPr>
        <w:t xml:space="preserve"> </w:t>
      </w:r>
      <w:r w:rsidRPr="006F2C02">
        <w:rPr>
          <w:sz w:val="18"/>
          <w:szCs w:val="18"/>
          <w:lang w:val="en-US"/>
        </w:rPr>
        <w:t>_</w:t>
      </w:r>
      <w:r w:rsidR="001C6C2B">
        <w:rPr>
          <w:sz w:val="18"/>
          <w:szCs w:val="18"/>
          <w:lang w:val="en-US"/>
        </w:rPr>
        <w:t>_</w:t>
      </w:r>
      <w:r w:rsidR="006952C1">
        <w:rPr>
          <w:sz w:val="18"/>
          <w:szCs w:val="18"/>
          <w:lang w:val="en-US"/>
        </w:rPr>
        <w:t>__ 202</w:t>
      </w:r>
      <w:r w:rsidR="00163CF8">
        <w:rPr>
          <w:sz w:val="18"/>
          <w:szCs w:val="18"/>
          <w:lang w:val="en-US"/>
        </w:rPr>
        <w:t>5</w:t>
      </w:r>
    </w:p>
    <w:p w:rsidR="00764D9D" w:rsidRDefault="00764D9D" w:rsidP="00EE18A8">
      <w:pPr>
        <w:spacing w:line="276" w:lineRule="auto"/>
        <w:rPr>
          <w:sz w:val="18"/>
          <w:szCs w:val="18"/>
          <w:lang w:val="en-US"/>
        </w:rPr>
      </w:pPr>
    </w:p>
    <w:p w:rsidR="00FD1A6B" w:rsidRDefault="00FD1A6B" w:rsidP="00EE18A8">
      <w:pPr>
        <w:spacing w:line="276" w:lineRule="auto"/>
        <w:rPr>
          <w:sz w:val="18"/>
          <w:szCs w:val="18"/>
          <w:lang w:val="ro-RO"/>
        </w:rPr>
      </w:pPr>
    </w:p>
    <w:p w:rsidR="00FD1A6B" w:rsidRPr="00FD1A6B" w:rsidRDefault="00FD1A6B" w:rsidP="00EE18A8">
      <w:pPr>
        <w:tabs>
          <w:tab w:val="left" w:pos="540"/>
          <w:tab w:val="center" w:pos="5032"/>
        </w:tabs>
        <w:spacing w:line="276" w:lineRule="auto"/>
        <w:jc w:val="center"/>
        <w:rPr>
          <w:lang w:val="en-US"/>
        </w:rPr>
      </w:pPr>
      <w:r w:rsidRPr="00FD1A6B">
        <w:rPr>
          <w:b/>
          <w:lang w:val="ro-RO"/>
        </w:rPr>
        <w:t>Volumul cheltuielilor efectuate (mijloace bănești) la lucrările de reparații</w:t>
      </w:r>
    </w:p>
    <w:p w:rsidR="00FD1A6B" w:rsidRPr="006F7A44" w:rsidRDefault="00FD1A6B" w:rsidP="00EE18A8">
      <w:pPr>
        <w:tabs>
          <w:tab w:val="left" w:pos="465"/>
          <w:tab w:val="center" w:pos="5032"/>
        </w:tabs>
        <w:spacing w:line="276" w:lineRule="auto"/>
        <w:jc w:val="center"/>
        <w:rPr>
          <w:b/>
          <w:lang w:val="ro-RO"/>
        </w:rPr>
      </w:pPr>
      <w:r w:rsidRPr="00FD1A6B">
        <w:rPr>
          <w:b/>
          <w:lang w:val="ro-RO"/>
        </w:rPr>
        <w:t>capitale în an</w:t>
      </w:r>
      <w:r w:rsidR="00163CF8">
        <w:rPr>
          <w:b/>
          <w:lang w:val="ro-RO"/>
        </w:rPr>
        <w:t>ul</w:t>
      </w:r>
      <w:r w:rsidRPr="00FD1A6B">
        <w:rPr>
          <w:b/>
          <w:lang w:val="ro-RO"/>
        </w:rPr>
        <w:t xml:space="preserve">  20</w:t>
      </w:r>
      <w:r w:rsidR="00D16B3A">
        <w:rPr>
          <w:b/>
          <w:lang w:val="ro-RO"/>
        </w:rPr>
        <w:t>2</w:t>
      </w:r>
      <w:r w:rsidR="00163CF8">
        <w:rPr>
          <w:b/>
          <w:lang w:val="ro-RO"/>
        </w:rPr>
        <w:t>4</w:t>
      </w:r>
      <w:r w:rsidRPr="00FD1A6B">
        <w:rPr>
          <w:b/>
          <w:lang w:val="ro-RO"/>
        </w:rPr>
        <w:t xml:space="preserve">  </w:t>
      </w:r>
    </w:p>
    <w:p w:rsidR="00FD1A6B" w:rsidRPr="006F7A44" w:rsidRDefault="00FD1A6B" w:rsidP="00EE18A8">
      <w:pPr>
        <w:spacing w:line="276" w:lineRule="auto"/>
        <w:rPr>
          <w:szCs w:val="36"/>
          <w:lang w:val="ro-R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2474"/>
        <w:gridCol w:w="1701"/>
        <w:gridCol w:w="4246"/>
      </w:tblGrid>
      <w:tr w:rsidR="00FD1A6B" w:rsidRPr="00DD4622" w:rsidTr="001D4CA5">
        <w:trPr>
          <w:trHeight w:val="104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6B" w:rsidRPr="00FD1A6B" w:rsidRDefault="00FD1A6B" w:rsidP="00EE18A8">
            <w:pPr>
              <w:spacing w:line="276" w:lineRule="auto"/>
              <w:rPr>
                <w:sz w:val="20"/>
                <w:szCs w:val="20"/>
                <w:lang w:val="ro-RO"/>
              </w:rPr>
            </w:pPr>
          </w:p>
          <w:p w:rsidR="00FD1A6B" w:rsidRPr="00FD1A6B" w:rsidRDefault="00FD1A6B" w:rsidP="00EE18A8">
            <w:pPr>
              <w:spacing w:line="276" w:lineRule="auto"/>
              <w:rPr>
                <w:sz w:val="20"/>
                <w:szCs w:val="20"/>
                <w:lang w:val="ro-RO"/>
              </w:rPr>
            </w:pPr>
          </w:p>
          <w:p w:rsidR="00FD1A6B" w:rsidRPr="00FD1A6B" w:rsidRDefault="00FD1A6B" w:rsidP="00EE18A8">
            <w:pPr>
              <w:spacing w:line="276" w:lineRule="auto"/>
              <w:rPr>
                <w:b/>
                <w:sz w:val="20"/>
                <w:szCs w:val="20"/>
                <w:lang w:val="ro-RO"/>
              </w:rPr>
            </w:pPr>
            <w:r w:rsidRPr="00FD1A6B">
              <w:rPr>
                <w:b/>
                <w:sz w:val="20"/>
                <w:szCs w:val="20"/>
                <w:lang w:val="ro-RO"/>
              </w:rPr>
              <w:t>Nr.</w:t>
            </w:r>
          </w:p>
          <w:p w:rsidR="00FD1A6B" w:rsidRPr="00FD1A6B" w:rsidRDefault="00FD1A6B" w:rsidP="00EE18A8">
            <w:pPr>
              <w:spacing w:line="276" w:lineRule="auto"/>
              <w:rPr>
                <w:b/>
                <w:sz w:val="20"/>
                <w:szCs w:val="20"/>
                <w:lang w:val="ro-RO"/>
              </w:rPr>
            </w:pPr>
            <w:r w:rsidRPr="00FD1A6B">
              <w:rPr>
                <w:b/>
                <w:sz w:val="20"/>
                <w:szCs w:val="20"/>
                <w:lang w:val="ro-RO"/>
              </w:rPr>
              <w:t>d/o</w:t>
            </w:r>
          </w:p>
          <w:p w:rsidR="00FD1A6B" w:rsidRPr="00FD1A6B" w:rsidRDefault="00FD1A6B" w:rsidP="00EE18A8">
            <w:pPr>
              <w:spacing w:line="276" w:lineRule="auto"/>
              <w:rPr>
                <w:sz w:val="20"/>
                <w:szCs w:val="20"/>
                <w:lang w:val="ro-RO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6B" w:rsidRPr="00FD1A6B" w:rsidRDefault="00FD1A6B" w:rsidP="00EE18A8">
            <w:pPr>
              <w:spacing w:line="276" w:lineRule="auto"/>
              <w:jc w:val="center"/>
              <w:rPr>
                <w:b/>
                <w:sz w:val="20"/>
                <w:szCs w:val="20"/>
                <w:lang w:val="ro-RO"/>
              </w:rPr>
            </w:pPr>
          </w:p>
          <w:p w:rsidR="00FD1A6B" w:rsidRPr="00FD1A6B" w:rsidRDefault="00FD1A6B" w:rsidP="00EE18A8">
            <w:pPr>
              <w:spacing w:line="276" w:lineRule="auto"/>
              <w:jc w:val="center"/>
              <w:rPr>
                <w:b/>
                <w:sz w:val="20"/>
                <w:szCs w:val="20"/>
                <w:lang w:val="ro-RO"/>
              </w:rPr>
            </w:pPr>
            <w:r w:rsidRPr="00FD1A6B">
              <w:rPr>
                <w:b/>
                <w:sz w:val="20"/>
                <w:szCs w:val="20"/>
                <w:lang w:val="ro-RO"/>
              </w:rPr>
              <w:t xml:space="preserve">Denumirea </w:t>
            </w:r>
            <w:r w:rsidR="00312332">
              <w:rPr>
                <w:b/>
                <w:sz w:val="20"/>
                <w:szCs w:val="20"/>
                <w:lang w:val="ro-RO"/>
              </w:rPr>
              <w:t>obiectului</w:t>
            </w:r>
            <w:r w:rsidRPr="00FD1A6B">
              <w:rPr>
                <w:b/>
                <w:sz w:val="20"/>
                <w:szCs w:val="20"/>
                <w:lang w:val="ro-RO"/>
              </w:rPr>
              <w:t xml:space="preserve"> la care au fost efectuate  lucrările</w:t>
            </w:r>
          </w:p>
          <w:p w:rsidR="00FD1A6B" w:rsidRPr="00FD1A6B" w:rsidRDefault="00FD1A6B" w:rsidP="00EE18A8">
            <w:pPr>
              <w:spacing w:line="276" w:lineRule="auto"/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6B" w:rsidRPr="00FD1A6B" w:rsidRDefault="00FD1A6B" w:rsidP="00EE18A8">
            <w:pPr>
              <w:spacing w:line="276" w:lineRule="auto"/>
              <w:jc w:val="center"/>
              <w:rPr>
                <w:b/>
                <w:sz w:val="20"/>
                <w:szCs w:val="20"/>
                <w:lang w:val="ro-RO"/>
              </w:rPr>
            </w:pPr>
          </w:p>
          <w:p w:rsidR="00FD1A6B" w:rsidRPr="00FD1A6B" w:rsidRDefault="00FD1A6B" w:rsidP="00EE18A8">
            <w:pPr>
              <w:spacing w:line="276" w:lineRule="auto"/>
              <w:jc w:val="center"/>
              <w:rPr>
                <w:b/>
                <w:sz w:val="20"/>
                <w:szCs w:val="20"/>
                <w:lang w:val="ro-RO"/>
              </w:rPr>
            </w:pPr>
            <w:r w:rsidRPr="00FD1A6B">
              <w:rPr>
                <w:b/>
                <w:sz w:val="20"/>
                <w:szCs w:val="20"/>
                <w:lang w:val="ro-RO"/>
              </w:rPr>
              <w:t>Suma</w:t>
            </w:r>
          </w:p>
          <w:p w:rsidR="00FD1A6B" w:rsidRPr="00FD1A6B" w:rsidRDefault="00FD1A6B" w:rsidP="00EE18A8">
            <w:pPr>
              <w:spacing w:line="276" w:lineRule="auto"/>
              <w:jc w:val="center"/>
              <w:rPr>
                <w:b/>
                <w:sz w:val="20"/>
                <w:szCs w:val="20"/>
                <w:lang w:val="ro-RO"/>
              </w:rPr>
            </w:pPr>
            <w:r w:rsidRPr="00FD1A6B">
              <w:rPr>
                <w:b/>
                <w:sz w:val="20"/>
                <w:szCs w:val="20"/>
                <w:lang w:val="ro-RO"/>
              </w:rPr>
              <w:t>lucrărilor efectuate</w:t>
            </w:r>
          </w:p>
          <w:p w:rsidR="00FD1A6B" w:rsidRPr="00FD1A6B" w:rsidRDefault="00FD1A6B" w:rsidP="00EE18A8">
            <w:pPr>
              <w:spacing w:line="276" w:lineRule="auto"/>
              <w:jc w:val="center"/>
              <w:rPr>
                <w:b/>
                <w:sz w:val="20"/>
                <w:szCs w:val="20"/>
                <w:lang w:val="ro-RO"/>
              </w:rPr>
            </w:pPr>
            <w:r w:rsidRPr="00FD1A6B">
              <w:rPr>
                <w:b/>
                <w:sz w:val="20"/>
                <w:szCs w:val="20"/>
                <w:lang w:val="ro-RO"/>
              </w:rPr>
              <w:t>(lei)</w:t>
            </w:r>
          </w:p>
          <w:p w:rsidR="00FD1A6B" w:rsidRPr="00FD1A6B" w:rsidRDefault="00FD1A6B" w:rsidP="00EE18A8">
            <w:pPr>
              <w:spacing w:line="276" w:lineRule="auto"/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6B" w:rsidRPr="00FD1A6B" w:rsidRDefault="00FD1A6B" w:rsidP="00EE18A8">
            <w:pPr>
              <w:spacing w:line="276" w:lineRule="auto"/>
              <w:jc w:val="center"/>
              <w:rPr>
                <w:b/>
                <w:sz w:val="20"/>
                <w:szCs w:val="20"/>
                <w:lang w:val="ro-RO"/>
              </w:rPr>
            </w:pPr>
          </w:p>
          <w:p w:rsidR="00FD1A6B" w:rsidRPr="00FD1A6B" w:rsidRDefault="00FD1A6B" w:rsidP="00EE18A8">
            <w:pPr>
              <w:spacing w:line="276" w:lineRule="auto"/>
              <w:jc w:val="center"/>
              <w:rPr>
                <w:b/>
                <w:sz w:val="20"/>
                <w:szCs w:val="20"/>
                <w:lang w:val="ro-RO"/>
              </w:rPr>
            </w:pPr>
          </w:p>
          <w:p w:rsidR="00FD1A6B" w:rsidRPr="00FD1A6B" w:rsidRDefault="00FD1A6B" w:rsidP="00EE18A8">
            <w:pPr>
              <w:spacing w:line="276" w:lineRule="auto"/>
              <w:jc w:val="center"/>
              <w:rPr>
                <w:b/>
                <w:sz w:val="20"/>
                <w:szCs w:val="20"/>
                <w:lang w:val="ro-RO"/>
              </w:rPr>
            </w:pPr>
            <w:r w:rsidRPr="00FD1A6B">
              <w:rPr>
                <w:b/>
                <w:sz w:val="20"/>
                <w:szCs w:val="20"/>
                <w:lang w:val="ro-RO"/>
              </w:rPr>
              <w:t xml:space="preserve"> Mijloacele fixe la care au fost efectuate lucrari de reparatii capitale</w:t>
            </w:r>
          </w:p>
        </w:tc>
      </w:tr>
      <w:tr w:rsidR="00FD1A6B" w:rsidRPr="00DD4622" w:rsidTr="001D4CA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6B" w:rsidRDefault="00312332" w:rsidP="00EE18A8">
            <w:pPr>
              <w:spacing w:line="276" w:lineRule="auto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1.</w:t>
            </w:r>
          </w:p>
          <w:p w:rsidR="00312332" w:rsidRDefault="00312332" w:rsidP="00EE18A8">
            <w:pPr>
              <w:spacing w:line="276" w:lineRule="auto"/>
              <w:rPr>
                <w:sz w:val="20"/>
                <w:szCs w:val="20"/>
                <w:lang w:val="ro-RO"/>
              </w:rPr>
            </w:pPr>
          </w:p>
          <w:p w:rsidR="00312332" w:rsidRDefault="00312332" w:rsidP="00EE18A8">
            <w:pPr>
              <w:spacing w:line="276" w:lineRule="auto"/>
              <w:rPr>
                <w:sz w:val="20"/>
                <w:szCs w:val="20"/>
                <w:lang w:val="ro-RO"/>
              </w:rPr>
            </w:pPr>
          </w:p>
          <w:p w:rsidR="00312332" w:rsidRDefault="00312332" w:rsidP="00EE18A8">
            <w:pPr>
              <w:spacing w:line="276" w:lineRule="auto"/>
              <w:rPr>
                <w:sz w:val="20"/>
                <w:szCs w:val="20"/>
                <w:lang w:val="ro-RO"/>
              </w:rPr>
            </w:pPr>
          </w:p>
          <w:p w:rsidR="00312332" w:rsidRPr="00FD1A6B" w:rsidRDefault="00312332" w:rsidP="00EE18A8">
            <w:pPr>
              <w:spacing w:line="276" w:lineRule="auto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6B" w:rsidRDefault="00312332" w:rsidP="00312332">
            <w:pPr>
              <w:spacing w:line="276" w:lineRule="auto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Centrul de zi pentru copii cu dezabilități „Luminița” </w:t>
            </w:r>
          </w:p>
          <w:p w:rsidR="00312332" w:rsidRDefault="00312332" w:rsidP="00312332">
            <w:pPr>
              <w:spacing w:line="276" w:lineRule="auto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Or.Sîngerei str.Nicolae Tesmițeanu nr.5</w:t>
            </w:r>
          </w:p>
          <w:p w:rsidR="00312332" w:rsidRDefault="00312332" w:rsidP="00312332">
            <w:pPr>
              <w:spacing w:line="276" w:lineRule="auto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Azilul pentru persoane în etate și cu dezabilități </w:t>
            </w:r>
            <w:r>
              <w:rPr>
                <w:sz w:val="20"/>
                <w:szCs w:val="20"/>
                <w:lang w:val="en-US"/>
              </w:rPr>
              <w:t>”</w:t>
            </w:r>
            <w:r>
              <w:rPr>
                <w:sz w:val="20"/>
                <w:szCs w:val="20"/>
                <w:lang w:val="ro-RO"/>
              </w:rPr>
              <w:t xml:space="preserve">Sfîntul Gheorghe” </w:t>
            </w:r>
          </w:p>
          <w:p w:rsidR="00312332" w:rsidRPr="00312332" w:rsidRDefault="00312332" w:rsidP="00312332">
            <w:pPr>
              <w:spacing w:line="276" w:lineRule="auto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s.Drăgănești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6B" w:rsidRDefault="00FD1A6B" w:rsidP="00312332">
            <w:pPr>
              <w:spacing w:line="276" w:lineRule="auto"/>
              <w:rPr>
                <w:b/>
                <w:sz w:val="20"/>
                <w:szCs w:val="20"/>
                <w:lang w:val="ro-RO"/>
              </w:rPr>
            </w:pPr>
            <w:r w:rsidRPr="00FD1A6B">
              <w:rPr>
                <w:b/>
                <w:sz w:val="20"/>
                <w:szCs w:val="20"/>
                <w:lang w:val="ro-RO"/>
              </w:rPr>
              <w:t xml:space="preserve"> </w:t>
            </w:r>
            <w:r w:rsidR="00B1468C">
              <w:rPr>
                <w:b/>
                <w:sz w:val="20"/>
                <w:szCs w:val="20"/>
                <w:lang w:val="ro-RO"/>
              </w:rPr>
              <w:t>113478.16</w:t>
            </w:r>
            <w:r w:rsidR="00312332">
              <w:rPr>
                <w:b/>
                <w:sz w:val="20"/>
                <w:szCs w:val="20"/>
                <w:lang w:val="ro-RO"/>
              </w:rPr>
              <w:t xml:space="preserve"> lei</w:t>
            </w:r>
          </w:p>
          <w:p w:rsidR="00312332" w:rsidRDefault="00312332" w:rsidP="00312332">
            <w:pPr>
              <w:spacing w:line="276" w:lineRule="auto"/>
              <w:rPr>
                <w:b/>
                <w:sz w:val="20"/>
                <w:szCs w:val="20"/>
                <w:lang w:val="ro-RO"/>
              </w:rPr>
            </w:pPr>
          </w:p>
          <w:p w:rsidR="00312332" w:rsidRDefault="00312332" w:rsidP="00312332">
            <w:pPr>
              <w:spacing w:line="276" w:lineRule="auto"/>
              <w:rPr>
                <w:b/>
                <w:sz w:val="20"/>
                <w:szCs w:val="20"/>
                <w:lang w:val="ro-RO"/>
              </w:rPr>
            </w:pPr>
          </w:p>
          <w:p w:rsidR="00312332" w:rsidRDefault="00312332" w:rsidP="00312332">
            <w:pPr>
              <w:spacing w:line="276" w:lineRule="auto"/>
              <w:rPr>
                <w:b/>
                <w:sz w:val="20"/>
                <w:szCs w:val="20"/>
                <w:lang w:val="ro-RO"/>
              </w:rPr>
            </w:pPr>
          </w:p>
          <w:p w:rsidR="00312332" w:rsidRPr="00FD1A6B" w:rsidRDefault="00312332" w:rsidP="00B1468C">
            <w:pPr>
              <w:spacing w:line="276" w:lineRule="auto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 xml:space="preserve"> 262</w:t>
            </w:r>
            <w:r w:rsidR="00B1468C">
              <w:rPr>
                <w:b/>
                <w:sz w:val="20"/>
                <w:szCs w:val="20"/>
                <w:lang w:val="ro-RO"/>
              </w:rPr>
              <w:t>359.35</w:t>
            </w:r>
            <w:r>
              <w:rPr>
                <w:b/>
                <w:sz w:val="20"/>
                <w:szCs w:val="20"/>
                <w:lang w:val="ro-RO"/>
              </w:rPr>
              <w:t xml:space="preserve"> lei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6B" w:rsidRPr="00FD1A6B" w:rsidRDefault="005F7B82" w:rsidP="00EE18A8">
            <w:pPr>
              <w:spacing w:line="276" w:lineRule="auto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R</w:t>
            </w:r>
            <w:r w:rsidR="00312332">
              <w:rPr>
                <w:sz w:val="20"/>
                <w:szCs w:val="20"/>
                <w:lang w:val="ro-RO"/>
              </w:rPr>
              <w:t xml:space="preserve">eparația capitală a </w:t>
            </w:r>
            <w:r w:rsidR="00DF5CBA">
              <w:rPr>
                <w:sz w:val="20"/>
                <w:szCs w:val="20"/>
                <w:lang w:val="ro-RO"/>
              </w:rPr>
              <w:t>sediului Centrului de zi pentru copii cu dezabilități „Luminița”.</w:t>
            </w:r>
          </w:p>
          <w:p w:rsidR="00FD1A6B" w:rsidRDefault="00FD1A6B" w:rsidP="00312332">
            <w:pPr>
              <w:spacing w:line="276" w:lineRule="auto"/>
              <w:rPr>
                <w:sz w:val="20"/>
                <w:szCs w:val="20"/>
                <w:lang w:val="ro-RO"/>
              </w:rPr>
            </w:pPr>
          </w:p>
          <w:p w:rsidR="00DF5CBA" w:rsidRDefault="00DF5CBA" w:rsidP="00312332">
            <w:pPr>
              <w:spacing w:line="276" w:lineRule="auto"/>
              <w:rPr>
                <w:sz w:val="20"/>
                <w:szCs w:val="20"/>
                <w:lang w:val="ro-RO"/>
              </w:rPr>
            </w:pPr>
          </w:p>
          <w:p w:rsidR="00DF5CBA" w:rsidRDefault="00DF5CBA" w:rsidP="00DF5CBA">
            <w:pPr>
              <w:spacing w:line="276" w:lineRule="auto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Reparația capitală a sediului Azilului pentru persoane în etate și cu dezabilități </w:t>
            </w:r>
            <w:r>
              <w:rPr>
                <w:sz w:val="20"/>
                <w:szCs w:val="20"/>
                <w:lang w:val="en-US"/>
              </w:rPr>
              <w:t>”</w:t>
            </w:r>
            <w:r>
              <w:rPr>
                <w:sz w:val="20"/>
                <w:szCs w:val="20"/>
                <w:lang w:val="ro-RO"/>
              </w:rPr>
              <w:t>Sfîntul Gheorghe”.</w:t>
            </w:r>
          </w:p>
          <w:p w:rsidR="00DF5CBA" w:rsidRPr="00FD1A6B" w:rsidRDefault="00DF5CBA" w:rsidP="00312332">
            <w:pPr>
              <w:spacing w:line="276" w:lineRule="auto"/>
              <w:rPr>
                <w:sz w:val="20"/>
                <w:szCs w:val="20"/>
                <w:lang w:val="ro-RO"/>
              </w:rPr>
            </w:pPr>
          </w:p>
        </w:tc>
      </w:tr>
      <w:tr w:rsidR="00FD1A6B" w:rsidRPr="00FD1A6B" w:rsidTr="001D4CA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6B" w:rsidRPr="00FD1A6B" w:rsidRDefault="00FD1A6B" w:rsidP="00EE18A8">
            <w:pPr>
              <w:spacing w:line="276" w:lineRule="auto"/>
              <w:rPr>
                <w:sz w:val="20"/>
                <w:szCs w:val="20"/>
                <w:lang w:val="ro-RO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6B" w:rsidRPr="00FD1A6B" w:rsidRDefault="00FD1A6B" w:rsidP="00EE18A8">
            <w:pPr>
              <w:spacing w:line="276" w:lineRule="auto"/>
              <w:rPr>
                <w:b/>
                <w:lang w:val="ro-RO"/>
              </w:rPr>
            </w:pPr>
          </w:p>
          <w:p w:rsidR="00FD1A6B" w:rsidRPr="00FD1A6B" w:rsidRDefault="00FD1A6B" w:rsidP="00EE18A8">
            <w:pPr>
              <w:spacing w:line="276" w:lineRule="auto"/>
              <w:rPr>
                <w:b/>
                <w:lang w:val="ro-RO"/>
              </w:rPr>
            </w:pPr>
            <w:r w:rsidRPr="00FD1A6B">
              <w:rPr>
                <w:b/>
                <w:lang w:val="ro-RO"/>
              </w:rPr>
              <w:t xml:space="preserve">             Total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6B" w:rsidRPr="00FD1A6B" w:rsidRDefault="00FD1A6B" w:rsidP="00EE18A8">
            <w:pPr>
              <w:spacing w:line="276" w:lineRule="auto"/>
              <w:rPr>
                <w:b/>
                <w:lang w:val="ro-RO"/>
              </w:rPr>
            </w:pPr>
          </w:p>
          <w:p w:rsidR="00FD1A6B" w:rsidRPr="00FD1A6B" w:rsidRDefault="00312332" w:rsidP="00EE18A8">
            <w:pPr>
              <w:spacing w:line="276" w:lineRule="auto"/>
              <w:rPr>
                <w:b/>
                <w:lang w:val="ro-RO"/>
              </w:rPr>
            </w:pPr>
            <w:r>
              <w:rPr>
                <w:b/>
                <w:lang w:val="ro-RO"/>
              </w:rPr>
              <w:t>37</w:t>
            </w:r>
            <w:r w:rsidR="00B1468C">
              <w:rPr>
                <w:b/>
                <w:lang w:val="ro-RO"/>
              </w:rPr>
              <w:t>5837.51</w:t>
            </w:r>
          </w:p>
          <w:p w:rsidR="00FD1A6B" w:rsidRPr="00FD1A6B" w:rsidRDefault="00FD1A6B" w:rsidP="00EE18A8">
            <w:pPr>
              <w:spacing w:line="276" w:lineRule="auto"/>
              <w:rPr>
                <w:b/>
                <w:lang w:val="ro-RO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6B" w:rsidRPr="00FD1A6B" w:rsidRDefault="00FD1A6B" w:rsidP="00EE18A8">
            <w:pPr>
              <w:spacing w:line="276" w:lineRule="auto"/>
              <w:rPr>
                <w:lang w:val="ro-RO"/>
              </w:rPr>
            </w:pPr>
          </w:p>
        </w:tc>
      </w:tr>
    </w:tbl>
    <w:p w:rsidR="00FD1A6B" w:rsidRDefault="00FD1A6B" w:rsidP="00EE18A8">
      <w:pPr>
        <w:spacing w:line="276" w:lineRule="auto"/>
        <w:rPr>
          <w:sz w:val="18"/>
          <w:szCs w:val="18"/>
          <w:lang w:val="ro-RO"/>
        </w:rPr>
      </w:pPr>
    </w:p>
    <w:p w:rsidR="00FD1A6B" w:rsidRDefault="00FD1A6B" w:rsidP="00EE18A8">
      <w:pPr>
        <w:spacing w:line="276" w:lineRule="auto"/>
        <w:rPr>
          <w:sz w:val="18"/>
          <w:szCs w:val="18"/>
          <w:lang w:val="ro-RO"/>
        </w:rPr>
      </w:pPr>
    </w:p>
    <w:p w:rsidR="00BC43F4" w:rsidRPr="00DC5E5E" w:rsidRDefault="006F2C02" w:rsidP="00EE18A8">
      <w:pPr>
        <w:spacing w:line="276" w:lineRule="auto"/>
        <w:rPr>
          <w:sz w:val="18"/>
          <w:szCs w:val="18"/>
          <w:lang w:val="ro-RO"/>
        </w:rPr>
      </w:pPr>
      <w:r w:rsidRPr="0070167B">
        <w:rPr>
          <w:sz w:val="18"/>
          <w:szCs w:val="18"/>
          <w:lang w:val="ro-RO"/>
        </w:rPr>
        <w:t xml:space="preserve">           </w:t>
      </w:r>
    </w:p>
    <w:p w:rsidR="006F2C02" w:rsidRPr="007343EF" w:rsidRDefault="006F2C02" w:rsidP="00EE18A8">
      <w:pPr>
        <w:spacing w:line="276" w:lineRule="auto"/>
        <w:rPr>
          <w:sz w:val="16"/>
          <w:szCs w:val="16"/>
          <w:lang w:val="ro-RO"/>
        </w:rPr>
      </w:pPr>
      <w:r w:rsidRPr="0070167B">
        <w:rPr>
          <w:sz w:val="18"/>
          <w:szCs w:val="18"/>
          <w:lang w:val="ro-RO"/>
        </w:rPr>
        <w:t xml:space="preserve">                      </w:t>
      </w:r>
      <w:r w:rsidR="002775F4" w:rsidRPr="002775F4">
        <w:rPr>
          <w:b/>
          <w:sz w:val="22"/>
          <w:szCs w:val="22"/>
          <w:lang w:val="ro-RO"/>
        </w:rPr>
        <w:t>Șef</w:t>
      </w:r>
      <w:r w:rsidR="00631D9E">
        <w:rPr>
          <w:b/>
          <w:sz w:val="22"/>
          <w:szCs w:val="22"/>
          <w:lang w:val="ro-RO"/>
        </w:rPr>
        <w:t>a</w:t>
      </w:r>
      <w:r w:rsidR="002775F4" w:rsidRPr="002775F4">
        <w:rPr>
          <w:b/>
          <w:sz w:val="22"/>
          <w:szCs w:val="22"/>
          <w:lang w:val="ro-RO"/>
        </w:rPr>
        <w:t xml:space="preserve"> Serviciu</w:t>
      </w:r>
      <w:r w:rsidR="00631D9E">
        <w:rPr>
          <w:b/>
          <w:sz w:val="22"/>
          <w:szCs w:val="22"/>
          <w:lang w:val="ro-RO"/>
        </w:rPr>
        <w:t>lui</w:t>
      </w:r>
      <w:r w:rsidR="002775F4" w:rsidRPr="002775F4">
        <w:rPr>
          <w:b/>
          <w:sz w:val="22"/>
          <w:szCs w:val="22"/>
          <w:lang w:val="ro-RO"/>
        </w:rPr>
        <w:t xml:space="preserve"> Financiar</w:t>
      </w:r>
      <w:r w:rsidR="00394745">
        <w:rPr>
          <w:b/>
          <w:sz w:val="22"/>
          <w:szCs w:val="22"/>
          <w:lang w:val="en-US"/>
        </w:rPr>
        <w:t>,</w:t>
      </w:r>
      <w:r w:rsidR="008E59AF" w:rsidRPr="008D3096">
        <w:rPr>
          <w:b/>
          <w:sz w:val="22"/>
          <w:szCs w:val="22"/>
          <w:lang w:val="ro-RO"/>
        </w:rPr>
        <w:t xml:space="preserve"> </w:t>
      </w:r>
      <w:r w:rsidR="008469D6">
        <w:rPr>
          <w:b/>
          <w:sz w:val="22"/>
          <w:szCs w:val="22"/>
          <w:lang w:val="en-US"/>
        </w:rPr>
        <w:t>Contabil</w:t>
      </w:r>
      <w:r w:rsidR="00631D9E">
        <w:rPr>
          <w:b/>
          <w:sz w:val="22"/>
          <w:szCs w:val="22"/>
          <w:lang w:val="en-US"/>
        </w:rPr>
        <w:t>ă</w:t>
      </w:r>
      <w:r w:rsidR="008469D6">
        <w:rPr>
          <w:b/>
          <w:sz w:val="22"/>
          <w:szCs w:val="22"/>
          <w:lang w:val="en-US"/>
        </w:rPr>
        <w:t xml:space="preserve"> </w:t>
      </w:r>
      <w:r w:rsidR="002E114B">
        <w:rPr>
          <w:b/>
          <w:sz w:val="22"/>
          <w:szCs w:val="22"/>
          <w:lang w:val="en-US"/>
        </w:rPr>
        <w:t>ș</w:t>
      </w:r>
      <w:r w:rsidR="008469D6">
        <w:rPr>
          <w:b/>
          <w:sz w:val="22"/>
          <w:szCs w:val="22"/>
          <w:lang w:val="en-US"/>
        </w:rPr>
        <w:t>ef</w:t>
      </w:r>
      <w:r w:rsidR="00631D9E">
        <w:rPr>
          <w:b/>
          <w:sz w:val="22"/>
          <w:szCs w:val="22"/>
          <w:lang w:val="en-US"/>
        </w:rPr>
        <w:t>ă</w:t>
      </w:r>
      <w:r w:rsidR="008469D6">
        <w:rPr>
          <w:b/>
          <w:sz w:val="22"/>
          <w:szCs w:val="22"/>
          <w:lang w:val="en-US"/>
        </w:rPr>
        <w:t xml:space="preserve"> </w:t>
      </w:r>
      <w:r w:rsidR="00626E88">
        <w:rPr>
          <w:b/>
          <w:sz w:val="22"/>
          <w:szCs w:val="22"/>
          <w:lang w:val="en-US"/>
        </w:rPr>
        <w:t xml:space="preserve">         </w:t>
      </w:r>
      <w:r w:rsidR="000C57D2">
        <w:rPr>
          <w:b/>
          <w:sz w:val="22"/>
          <w:szCs w:val="22"/>
          <w:lang w:val="en-US"/>
        </w:rPr>
        <w:t xml:space="preserve">   </w:t>
      </w:r>
      <w:r w:rsidR="00626E88">
        <w:rPr>
          <w:b/>
          <w:sz w:val="22"/>
          <w:szCs w:val="22"/>
          <w:lang w:val="en-US"/>
        </w:rPr>
        <w:t xml:space="preserve">                                 Ala D</w:t>
      </w:r>
      <w:r w:rsidR="00F6070B">
        <w:rPr>
          <w:b/>
          <w:sz w:val="22"/>
          <w:szCs w:val="22"/>
          <w:lang w:val="en-US"/>
        </w:rPr>
        <w:t>OAGĂ</w:t>
      </w:r>
      <w:r w:rsidR="008E59AF" w:rsidRPr="008D3096">
        <w:rPr>
          <w:sz w:val="22"/>
          <w:szCs w:val="22"/>
          <w:lang w:val="ro-RO"/>
        </w:rPr>
        <w:t xml:space="preserve">  </w:t>
      </w:r>
      <w:r w:rsidRPr="007343EF">
        <w:rPr>
          <w:sz w:val="16"/>
          <w:szCs w:val="16"/>
          <w:lang w:val="ro-RO"/>
        </w:rPr>
        <w:t xml:space="preserve">                                                                                                             </w:t>
      </w:r>
    </w:p>
    <w:p w:rsidR="00D86647" w:rsidRDefault="00976551" w:rsidP="00976551">
      <w:pPr>
        <w:jc w:val="center"/>
        <w:rPr>
          <w:szCs w:val="36"/>
          <w:lang w:val="ro-RO"/>
        </w:rPr>
      </w:pPr>
      <w:r w:rsidRPr="007343EF">
        <w:rPr>
          <w:sz w:val="16"/>
          <w:szCs w:val="16"/>
          <w:lang w:val="ro-RO"/>
        </w:rPr>
        <w:t xml:space="preserve">                       </w:t>
      </w:r>
      <w:r>
        <w:rPr>
          <w:szCs w:val="36"/>
          <w:lang w:val="ro-RO"/>
        </w:rPr>
        <w:t xml:space="preserve">                      </w:t>
      </w:r>
    </w:p>
    <w:sectPr w:rsidR="00D86647" w:rsidSect="00E57492">
      <w:pgSz w:w="11906" w:h="16838"/>
      <w:pgMar w:top="142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465" w:rsidRDefault="00210465" w:rsidP="00C00492">
      <w:r>
        <w:separator/>
      </w:r>
    </w:p>
  </w:endnote>
  <w:endnote w:type="continuationSeparator" w:id="0">
    <w:p w:rsidR="00210465" w:rsidRDefault="00210465" w:rsidP="00C00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465" w:rsidRDefault="00210465" w:rsidP="00C00492">
      <w:r>
        <w:separator/>
      </w:r>
    </w:p>
  </w:footnote>
  <w:footnote w:type="continuationSeparator" w:id="0">
    <w:p w:rsidR="00210465" w:rsidRDefault="00210465" w:rsidP="00C00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F2CEF"/>
    <w:multiLevelType w:val="hybridMultilevel"/>
    <w:tmpl w:val="EED4DD98"/>
    <w:lvl w:ilvl="0" w:tplc="146CE8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47E37"/>
    <w:multiLevelType w:val="hybridMultilevel"/>
    <w:tmpl w:val="7AB60924"/>
    <w:lvl w:ilvl="0" w:tplc="82381EA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26A9596D"/>
    <w:multiLevelType w:val="hybridMultilevel"/>
    <w:tmpl w:val="5A8ADF86"/>
    <w:lvl w:ilvl="0" w:tplc="26BC6C90">
      <w:numFmt w:val="bullet"/>
      <w:lvlText w:val="-"/>
      <w:lvlJc w:val="left"/>
      <w:pPr>
        <w:tabs>
          <w:tab w:val="num" w:pos="1110"/>
        </w:tabs>
        <w:ind w:left="1110" w:hanging="7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3B5ACF"/>
    <w:multiLevelType w:val="hybridMultilevel"/>
    <w:tmpl w:val="8E6EAD88"/>
    <w:lvl w:ilvl="0" w:tplc="52D65656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063"/>
    <w:rsid w:val="000049CE"/>
    <w:rsid w:val="00007572"/>
    <w:rsid w:val="00017B2F"/>
    <w:rsid w:val="00032B74"/>
    <w:rsid w:val="00033B25"/>
    <w:rsid w:val="00034630"/>
    <w:rsid w:val="00034D85"/>
    <w:rsid w:val="000355C2"/>
    <w:rsid w:val="00042B2C"/>
    <w:rsid w:val="000431E0"/>
    <w:rsid w:val="000449E3"/>
    <w:rsid w:val="0004791D"/>
    <w:rsid w:val="0005164B"/>
    <w:rsid w:val="00051D0A"/>
    <w:rsid w:val="0005329E"/>
    <w:rsid w:val="00057AEE"/>
    <w:rsid w:val="0006172C"/>
    <w:rsid w:val="00061C0A"/>
    <w:rsid w:val="0006334C"/>
    <w:rsid w:val="00065B99"/>
    <w:rsid w:val="00067CBD"/>
    <w:rsid w:val="00070CED"/>
    <w:rsid w:val="00073A71"/>
    <w:rsid w:val="000742B7"/>
    <w:rsid w:val="00074540"/>
    <w:rsid w:val="0007530E"/>
    <w:rsid w:val="00083A8B"/>
    <w:rsid w:val="0008462B"/>
    <w:rsid w:val="000A0A9F"/>
    <w:rsid w:val="000A5796"/>
    <w:rsid w:val="000B1317"/>
    <w:rsid w:val="000B2958"/>
    <w:rsid w:val="000B5CAF"/>
    <w:rsid w:val="000C1276"/>
    <w:rsid w:val="000C238F"/>
    <w:rsid w:val="000C57D2"/>
    <w:rsid w:val="000C7E49"/>
    <w:rsid w:val="000D06DE"/>
    <w:rsid w:val="000D30FB"/>
    <w:rsid w:val="000D6C69"/>
    <w:rsid w:val="000D7FF7"/>
    <w:rsid w:val="000E2353"/>
    <w:rsid w:val="000E26EC"/>
    <w:rsid w:val="000E4FDF"/>
    <w:rsid w:val="000E6869"/>
    <w:rsid w:val="000F1C38"/>
    <w:rsid w:val="000F1DC9"/>
    <w:rsid w:val="000F557A"/>
    <w:rsid w:val="000F7AC1"/>
    <w:rsid w:val="00104A16"/>
    <w:rsid w:val="00110A4F"/>
    <w:rsid w:val="00113115"/>
    <w:rsid w:val="00115343"/>
    <w:rsid w:val="00121D89"/>
    <w:rsid w:val="00123DBF"/>
    <w:rsid w:val="001257CA"/>
    <w:rsid w:val="00127B81"/>
    <w:rsid w:val="00134554"/>
    <w:rsid w:val="0013798A"/>
    <w:rsid w:val="00141762"/>
    <w:rsid w:val="00147AFE"/>
    <w:rsid w:val="00150BC5"/>
    <w:rsid w:val="00154847"/>
    <w:rsid w:val="00155F1A"/>
    <w:rsid w:val="00156228"/>
    <w:rsid w:val="00156DA7"/>
    <w:rsid w:val="001578EE"/>
    <w:rsid w:val="001607C2"/>
    <w:rsid w:val="00163655"/>
    <w:rsid w:val="00163CF8"/>
    <w:rsid w:val="001717E0"/>
    <w:rsid w:val="001719AF"/>
    <w:rsid w:val="00173FB4"/>
    <w:rsid w:val="0018004C"/>
    <w:rsid w:val="0018134B"/>
    <w:rsid w:val="00182A8B"/>
    <w:rsid w:val="00182D6E"/>
    <w:rsid w:val="00183343"/>
    <w:rsid w:val="0018380E"/>
    <w:rsid w:val="00185E3D"/>
    <w:rsid w:val="001871D2"/>
    <w:rsid w:val="001875CF"/>
    <w:rsid w:val="0019027B"/>
    <w:rsid w:val="0019249E"/>
    <w:rsid w:val="001A2471"/>
    <w:rsid w:val="001A4D08"/>
    <w:rsid w:val="001A6BC0"/>
    <w:rsid w:val="001A7DF5"/>
    <w:rsid w:val="001B170F"/>
    <w:rsid w:val="001B41F5"/>
    <w:rsid w:val="001C5023"/>
    <w:rsid w:val="001C6504"/>
    <w:rsid w:val="001C6C2B"/>
    <w:rsid w:val="001C6FD2"/>
    <w:rsid w:val="001D10D0"/>
    <w:rsid w:val="001D4CA5"/>
    <w:rsid w:val="001D5ECE"/>
    <w:rsid w:val="001D6D2D"/>
    <w:rsid w:val="001F12B6"/>
    <w:rsid w:val="001F4F34"/>
    <w:rsid w:val="001F55FA"/>
    <w:rsid w:val="001F58CF"/>
    <w:rsid w:val="001F6D39"/>
    <w:rsid w:val="0020224E"/>
    <w:rsid w:val="0020245A"/>
    <w:rsid w:val="002055B0"/>
    <w:rsid w:val="00210465"/>
    <w:rsid w:val="00210665"/>
    <w:rsid w:val="002155A5"/>
    <w:rsid w:val="00222EDB"/>
    <w:rsid w:val="0022469E"/>
    <w:rsid w:val="00224CAB"/>
    <w:rsid w:val="0022599B"/>
    <w:rsid w:val="00226A46"/>
    <w:rsid w:val="00230D35"/>
    <w:rsid w:val="00233126"/>
    <w:rsid w:val="00236763"/>
    <w:rsid w:val="00240476"/>
    <w:rsid w:val="0024109E"/>
    <w:rsid w:val="002413A2"/>
    <w:rsid w:val="00241B36"/>
    <w:rsid w:val="0024514B"/>
    <w:rsid w:val="00247D0A"/>
    <w:rsid w:val="0025443C"/>
    <w:rsid w:val="002545A8"/>
    <w:rsid w:val="00254F00"/>
    <w:rsid w:val="00255BB9"/>
    <w:rsid w:val="00263016"/>
    <w:rsid w:val="0026381C"/>
    <w:rsid w:val="002644AF"/>
    <w:rsid w:val="00264BD4"/>
    <w:rsid w:val="00265958"/>
    <w:rsid w:val="002712D2"/>
    <w:rsid w:val="002723A8"/>
    <w:rsid w:val="00273544"/>
    <w:rsid w:val="002743C5"/>
    <w:rsid w:val="00275161"/>
    <w:rsid w:val="0027573F"/>
    <w:rsid w:val="00275FB5"/>
    <w:rsid w:val="002775F4"/>
    <w:rsid w:val="00280B8C"/>
    <w:rsid w:val="002836C5"/>
    <w:rsid w:val="00284B8F"/>
    <w:rsid w:val="00291A77"/>
    <w:rsid w:val="00293164"/>
    <w:rsid w:val="002A3512"/>
    <w:rsid w:val="002A5091"/>
    <w:rsid w:val="002A65D5"/>
    <w:rsid w:val="002A791A"/>
    <w:rsid w:val="002A7CDA"/>
    <w:rsid w:val="002B0022"/>
    <w:rsid w:val="002B1D71"/>
    <w:rsid w:val="002B2DD6"/>
    <w:rsid w:val="002B2E5E"/>
    <w:rsid w:val="002B4DC4"/>
    <w:rsid w:val="002B703B"/>
    <w:rsid w:val="002C0CC1"/>
    <w:rsid w:val="002C1266"/>
    <w:rsid w:val="002C1468"/>
    <w:rsid w:val="002C175B"/>
    <w:rsid w:val="002C37B6"/>
    <w:rsid w:val="002C4827"/>
    <w:rsid w:val="002C4BC3"/>
    <w:rsid w:val="002C5208"/>
    <w:rsid w:val="002C6538"/>
    <w:rsid w:val="002C6D04"/>
    <w:rsid w:val="002C73DE"/>
    <w:rsid w:val="002D515F"/>
    <w:rsid w:val="002D79B4"/>
    <w:rsid w:val="002E114B"/>
    <w:rsid w:val="002E46C3"/>
    <w:rsid w:val="002E67B2"/>
    <w:rsid w:val="002E71CA"/>
    <w:rsid w:val="002F1D91"/>
    <w:rsid w:val="002F3E57"/>
    <w:rsid w:val="002F416A"/>
    <w:rsid w:val="002F58C1"/>
    <w:rsid w:val="002F6174"/>
    <w:rsid w:val="003003FE"/>
    <w:rsid w:val="0030450D"/>
    <w:rsid w:val="0030485B"/>
    <w:rsid w:val="00305F48"/>
    <w:rsid w:val="00306E2B"/>
    <w:rsid w:val="00312332"/>
    <w:rsid w:val="00317AC1"/>
    <w:rsid w:val="003238C4"/>
    <w:rsid w:val="003239BA"/>
    <w:rsid w:val="0032534D"/>
    <w:rsid w:val="00330924"/>
    <w:rsid w:val="00334770"/>
    <w:rsid w:val="00340A20"/>
    <w:rsid w:val="0034116A"/>
    <w:rsid w:val="00341B9E"/>
    <w:rsid w:val="0034512D"/>
    <w:rsid w:val="00345828"/>
    <w:rsid w:val="00346C9A"/>
    <w:rsid w:val="00353288"/>
    <w:rsid w:val="00367B70"/>
    <w:rsid w:val="00374F2C"/>
    <w:rsid w:val="00376F66"/>
    <w:rsid w:val="00377453"/>
    <w:rsid w:val="00382C23"/>
    <w:rsid w:val="00385063"/>
    <w:rsid w:val="00387735"/>
    <w:rsid w:val="003905D7"/>
    <w:rsid w:val="00394745"/>
    <w:rsid w:val="00396084"/>
    <w:rsid w:val="0039688F"/>
    <w:rsid w:val="00397C4A"/>
    <w:rsid w:val="003A15A5"/>
    <w:rsid w:val="003A77B1"/>
    <w:rsid w:val="003B4121"/>
    <w:rsid w:val="003C1A8D"/>
    <w:rsid w:val="003D1764"/>
    <w:rsid w:val="003D1CAC"/>
    <w:rsid w:val="003D43AE"/>
    <w:rsid w:val="003D7617"/>
    <w:rsid w:val="003E0A8E"/>
    <w:rsid w:val="003E0B7F"/>
    <w:rsid w:val="003E2D06"/>
    <w:rsid w:val="003E4B93"/>
    <w:rsid w:val="003E7A90"/>
    <w:rsid w:val="00405F7F"/>
    <w:rsid w:val="004060F6"/>
    <w:rsid w:val="00413FCC"/>
    <w:rsid w:val="00414520"/>
    <w:rsid w:val="0041745F"/>
    <w:rsid w:val="004303FD"/>
    <w:rsid w:val="00431FFE"/>
    <w:rsid w:val="00433095"/>
    <w:rsid w:val="004348F6"/>
    <w:rsid w:val="0043681B"/>
    <w:rsid w:val="004469B0"/>
    <w:rsid w:val="004527D9"/>
    <w:rsid w:val="00457C5E"/>
    <w:rsid w:val="00460AF2"/>
    <w:rsid w:val="00463286"/>
    <w:rsid w:val="0046388D"/>
    <w:rsid w:val="004670BC"/>
    <w:rsid w:val="004675AF"/>
    <w:rsid w:val="00470341"/>
    <w:rsid w:val="00477433"/>
    <w:rsid w:val="00481413"/>
    <w:rsid w:val="004842F8"/>
    <w:rsid w:val="00486E30"/>
    <w:rsid w:val="0048751B"/>
    <w:rsid w:val="004875B2"/>
    <w:rsid w:val="004876CE"/>
    <w:rsid w:val="00490B32"/>
    <w:rsid w:val="00494B70"/>
    <w:rsid w:val="004963D1"/>
    <w:rsid w:val="00496D9F"/>
    <w:rsid w:val="004A1D79"/>
    <w:rsid w:val="004B0699"/>
    <w:rsid w:val="004B5E53"/>
    <w:rsid w:val="004B64C3"/>
    <w:rsid w:val="004B7846"/>
    <w:rsid w:val="004C141F"/>
    <w:rsid w:val="004C59E4"/>
    <w:rsid w:val="004C73C3"/>
    <w:rsid w:val="004D2076"/>
    <w:rsid w:val="004D4CCD"/>
    <w:rsid w:val="004D4E5E"/>
    <w:rsid w:val="004E07D6"/>
    <w:rsid w:val="004E6D54"/>
    <w:rsid w:val="004E7987"/>
    <w:rsid w:val="004F075B"/>
    <w:rsid w:val="004F5C0F"/>
    <w:rsid w:val="004F5EDF"/>
    <w:rsid w:val="004F5F1B"/>
    <w:rsid w:val="00505822"/>
    <w:rsid w:val="00506FC1"/>
    <w:rsid w:val="0051219B"/>
    <w:rsid w:val="00515033"/>
    <w:rsid w:val="00515462"/>
    <w:rsid w:val="00521940"/>
    <w:rsid w:val="00525B82"/>
    <w:rsid w:val="00530279"/>
    <w:rsid w:val="00543B1B"/>
    <w:rsid w:val="005446E5"/>
    <w:rsid w:val="00544A89"/>
    <w:rsid w:val="0054533E"/>
    <w:rsid w:val="0054783E"/>
    <w:rsid w:val="0055111D"/>
    <w:rsid w:val="005537DA"/>
    <w:rsid w:val="00557E74"/>
    <w:rsid w:val="00557F12"/>
    <w:rsid w:val="00561422"/>
    <w:rsid w:val="005620E1"/>
    <w:rsid w:val="00562C8F"/>
    <w:rsid w:val="0057083F"/>
    <w:rsid w:val="00570EDD"/>
    <w:rsid w:val="0057223C"/>
    <w:rsid w:val="00572C3D"/>
    <w:rsid w:val="00581616"/>
    <w:rsid w:val="00585FD4"/>
    <w:rsid w:val="00590202"/>
    <w:rsid w:val="005911C0"/>
    <w:rsid w:val="005935E4"/>
    <w:rsid w:val="00597781"/>
    <w:rsid w:val="00597EE3"/>
    <w:rsid w:val="005A0555"/>
    <w:rsid w:val="005A587F"/>
    <w:rsid w:val="005A6715"/>
    <w:rsid w:val="005A7616"/>
    <w:rsid w:val="005A7FFD"/>
    <w:rsid w:val="005B37B4"/>
    <w:rsid w:val="005B6A18"/>
    <w:rsid w:val="005B6E22"/>
    <w:rsid w:val="005C30BC"/>
    <w:rsid w:val="005C3D19"/>
    <w:rsid w:val="005C4A57"/>
    <w:rsid w:val="005D0DA0"/>
    <w:rsid w:val="005D2B20"/>
    <w:rsid w:val="005D646C"/>
    <w:rsid w:val="005D6C7A"/>
    <w:rsid w:val="005E29B1"/>
    <w:rsid w:val="005E2FA0"/>
    <w:rsid w:val="005E5A51"/>
    <w:rsid w:val="005E7113"/>
    <w:rsid w:val="005E793C"/>
    <w:rsid w:val="005F2B56"/>
    <w:rsid w:val="005F599C"/>
    <w:rsid w:val="005F7B82"/>
    <w:rsid w:val="00600ACB"/>
    <w:rsid w:val="00602D59"/>
    <w:rsid w:val="00602EE8"/>
    <w:rsid w:val="006074FF"/>
    <w:rsid w:val="0060777F"/>
    <w:rsid w:val="00610601"/>
    <w:rsid w:val="00610C12"/>
    <w:rsid w:val="00612634"/>
    <w:rsid w:val="00617F13"/>
    <w:rsid w:val="00621AC5"/>
    <w:rsid w:val="006236CF"/>
    <w:rsid w:val="00625673"/>
    <w:rsid w:val="00626E88"/>
    <w:rsid w:val="00627D1A"/>
    <w:rsid w:val="00630971"/>
    <w:rsid w:val="00631AB9"/>
    <w:rsid w:val="00631D9E"/>
    <w:rsid w:val="0063409D"/>
    <w:rsid w:val="00636316"/>
    <w:rsid w:val="00640ADF"/>
    <w:rsid w:val="00641148"/>
    <w:rsid w:val="006416F7"/>
    <w:rsid w:val="00643F8F"/>
    <w:rsid w:val="00645585"/>
    <w:rsid w:val="006518AA"/>
    <w:rsid w:val="00651EBE"/>
    <w:rsid w:val="00652D17"/>
    <w:rsid w:val="006533AA"/>
    <w:rsid w:val="00654FCE"/>
    <w:rsid w:val="00670543"/>
    <w:rsid w:val="006712CA"/>
    <w:rsid w:val="00674AEB"/>
    <w:rsid w:val="00675F24"/>
    <w:rsid w:val="006762F3"/>
    <w:rsid w:val="00676360"/>
    <w:rsid w:val="006767C9"/>
    <w:rsid w:val="00677B8C"/>
    <w:rsid w:val="00684BB9"/>
    <w:rsid w:val="006850EC"/>
    <w:rsid w:val="00690047"/>
    <w:rsid w:val="00691645"/>
    <w:rsid w:val="00692F6E"/>
    <w:rsid w:val="00693B81"/>
    <w:rsid w:val="00694161"/>
    <w:rsid w:val="00694E8B"/>
    <w:rsid w:val="006952C1"/>
    <w:rsid w:val="006A198E"/>
    <w:rsid w:val="006A389B"/>
    <w:rsid w:val="006A5AAC"/>
    <w:rsid w:val="006A7FE7"/>
    <w:rsid w:val="006B002C"/>
    <w:rsid w:val="006B2A0A"/>
    <w:rsid w:val="006B4F56"/>
    <w:rsid w:val="006B6878"/>
    <w:rsid w:val="006B6ADF"/>
    <w:rsid w:val="006B7110"/>
    <w:rsid w:val="006B7603"/>
    <w:rsid w:val="006C0FCD"/>
    <w:rsid w:val="006C40A4"/>
    <w:rsid w:val="006C5323"/>
    <w:rsid w:val="006C7D9F"/>
    <w:rsid w:val="006D170F"/>
    <w:rsid w:val="006D26E6"/>
    <w:rsid w:val="006D6062"/>
    <w:rsid w:val="006D62EE"/>
    <w:rsid w:val="006E1D85"/>
    <w:rsid w:val="006E41CA"/>
    <w:rsid w:val="006E4B8B"/>
    <w:rsid w:val="006E7BD7"/>
    <w:rsid w:val="006E7C60"/>
    <w:rsid w:val="006F29FF"/>
    <w:rsid w:val="006F2C02"/>
    <w:rsid w:val="006F3EE5"/>
    <w:rsid w:val="006F7050"/>
    <w:rsid w:val="006F7A44"/>
    <w:rsid w:val="00700A39"/>
    <w:rsid w:val="0070167B"/>
    <w:rsid w:val="007038F1"/>
    <w:rsid w:val="007063F8"/>
    <w:rsid w:val="007079F4"/>
    <w:rsid w:val="00710FB3"/>
    <w:rsid w:val="00711373"/>
    <w:rsid w:val="007150CB"/>
    <w:rsid w:val="00716DF3"/>
    <w:rsid w:val="00721685"/>
    <w:rsid w:val="007223F5"/>
    <w:rsid w:val="007238B7"/>
    <w:rsid w:val="00732EBA"/>
    <w:rsid w:val="0073362D"/>
    <w:rsid w:val="007343EF"/>
    <w:rsid w:val="00740322"/>
    <w:rsid w:val="00742CA7"/>
    <w:rsid w:val="00744CC4"/>
    <w:rsid w:val="00747713"/>
    <w:rsid w:val="0075443A"/>
    <w:rsid w:val="00754684"/>
    <w:rsid w:val="00754D1E"/>
    <w:rsid w:val="00755A06"/>
    <w:rsid w:val="00762864"/>
    <w:rsid w:val="00762EB1"/>
    <w:rsid w:val="00764C8E"/>
    <w:rsid w:val="00764D9D"/>
    <w:rsid w:val="00765CE5"/>
    <w:rsid w:val="00770587"/>
    <w:rsid w:val="00772255"/>
    <w:rsid w:val="00772A4F"/>
    <w:rsid w:val="007746C5"/>
    <w:rsid w:val="007758D1"/>
    <w:rsid w:val="00776003"/>
    <w:rsid w:val="00780B0A"/>
    <w:rsid w:val="007816B3"/>
    <w:rsid w:val="0078172B"/>
    <w:rsid w:val="00786C64"/>
    <w:rsid w:val="00787C9E"/>
    <w:rsid w:val="00787F11"/>
    <w:rsid w:val="00790D9D"/>
    <w:rsid w:val="0079307B"/>
    <w:rsid w:val="0079531B"/>
    <w:rsid w:val="007A28DD"/>
    <w:rsid w:val="007B01E8"/>
    <w:rsid w:val="007B0291"/>
    <w:rsid w:val="007B180D"/>
    <w:rsid w:val="007B1B1F"/>
    <w:rsid w:val="007B304B"/>
    <w:rsid w:val="007B357E"/>
    <w:rsid w:val="007B63DC"/>
    <w:rsid w:val="007B7813"/>
    <w:rsid w:val="007B7E09"/>
    <w:rsid w:val="007C1E0B"/>
    <w:rsid w:val="007C2216"/>
    <w:rsid w:val="007C46B5"/>
    <w:rsid w:val="007C4B64"/>
    <w:rsid w:val="007D5573"/>
    <w:rsid w:val="007D5905"/>
    <w:rsid w:val="007D6DC4"/>
    <w:rsid w:val="007D744A"/>
    <w:rsid w:val="007E3E16"/>
    <w:rsid w:val="007E5115"/>
    <w:rsid w:val="007E7123"/>
    <w:rsid w:val="007F3156"/>
    <w:rsid w:val="007F32D8"/>
    <w:rsid w:val="007F43D4"/>
    <w:rsid w:val="007F6836"/>
    <w:rsid w:val="007F7658"/>
    <w:rsid w:val="00800D19"/>
    <w:rsid w:val="00802EA3"/>
    <w:rsid w:val="00803678"/>
    <w:rsid w:val="00803CDF"/>
    <w:rsid w:val="008050E3"/>
    <w:rsid w:val="0081565B"/>
    <w:rsid w:val="008162BC"/>
    <w:rsid w:val="008233F9"/>
    <w:rsid w:val="00824BEB"/>
    <w:rsid w:val="00825821"/>
    <w:rsid w:val="00825BC3"/>
    <w:rsid w:val="00825F72"/>
    <w:rsid w:val="0082697A"/>
    <w:rsid w:val="00826FDC"/>
    <w:rsid w:val="00831F1B"/>
    <w:rsid w:val="008342FD"/>
    <w:rsid w:val="008352AC"/>
    <w:rsid w:val="008469D6"/>
    <w:rsid w:val="00851335"/>
    <w:rsid w:val="00857AE8"/>
    <w:rsid w:val="00860C5D"/>
    <w:rsid w:val="00862421"/>
    <w:rsid w:val="0086263E"/>
    <w:rsid w:val="00862E14"/>
    <w:rsid w:val="00863CBC"/>
    <w:rsid w:val="0087173E"/>
    <w:rsid w:val="008719FD"/>
    <w:rsid w:val="008731D6"/>
    <w:rsid w:val="00874838"/>
    <w:rsid w:val="00874E05"/>
    <w:rsid w:val="008770BD"/>
    <w:rsid w:val="0088094A"/>
    <w:rsid w:val="00881B57"/>
    <w:rsid w:val="00884B47"/>
    <w:rsid w:val="00885F56"/>
    <w:rsid w:val="00893979"/>
    <w:rsid w:val="00893A2F"/>
    <w:rsid w:val="00894FA3"/>
    <w:rsid w:val="0089619E"/>
    <w:rsid w:val="00897F96"/>
    <w:rsid w:val="008A3F3E"/>
    <w:rsid w:val="008A4051"/>
    <w:rsid w:val="008A47AD"/>
    <w:rsid w:val="008A720D"/>
    <w:rsid w:val="008B1662"/>
    <w:rsid w:val="008C3C28"/>
    <w:rsid w:val="008C3D84"/>
    <w:rsid w:val="008C3F08"/>
    <w:rsid w:val="008C44DE"/>
    <w:rsid w:val="008C4EAE"/>
    <w:rsid w:val="008D3096"/>
    <w:rsid w:val="008D358E"/>
    <w:rsid w:val="008D4279"/>
    <w:rsid w:val="008D6C47"/>
    <w:rsid w:val="008E0537"/>
    <w:rsid w:val="008E20F5"/>
    <w:rsid w:val="008E4BB2"/>
    <w:rsid w:val="008E5880"/>
    <w:rsid w:val="008E59AF"/>
    <w:rsid w:val="008F0A30"/>
    <w:rsid w:val="008F347B"/>
    <w:rsid w:val="00901992"/>
    <w:rsid w:val="0090263C"/>
    <w:rsid w:val="00905CCD"/>
    <w:rsid w:val="00911A10"/>
    <w:rsid w:val="009126FD"/>
    <w:rsid w:val="00916AFD"/>
    <w:rsid w:val="00927E41"/>
    <w:rsid w:val="00931B5C"/>
    <w:rsid w:val="00931EFA"/>
    <w:rsid w:val="009329FE"/>
    <w:rsid w:val="0093425A"/>
    <w:rsid w:val="00934960"/>
    <w:rsid w:val="0093509A"/>
    <w:rsid w:val="00945A74"/>
    <w:rsid w:val="00947AA6"/>
    <w:rsid w:val="009550F7"/>
    <w:rsid w:val="009552BD"/>
    <w:rsid w:val="009612BA"/>
    <w:rsid w:val="00963CCA"/>
    <w:rsid w:val="00965134"/>
    <w:rsid w:val="009654EF"/>
    <w:rsid w:val="00967F2F"/>
    <w:rsid w:val="009717FE"/>
    <w:rsid w:val="00975E75"/>
    <w:rsid w:val="00976161"/>
    <w:rsid w:val="00976551"/>
    <w:rsid w:val="00980106"/>
    <w:rsid w:val="00986826"/>
    <w:rsid w:val="00990EB6"/>
    <w:rsid w:val="00991B9D"/>
    <w:rsid w:val="009A2F5C"/>
    <w:rsid w:val="009A579B"/>
    <w:rsid w:val="009B3230"/>
    <w:rsid w:val="009B5B67"/>
    <w:rsid w:val="009B6A73"/>
    <w:rsid w:val="009C0808"/>
    <w:rsid w:val="009C243C"/>
    <w:rsid w:val="009C47E2"/>
    <w:rsid w:val="009C533F"/>
    <w:rsid w:val="009C6E30"/>
    <w:rsid w:val="009D27CD"/>
    <w:rsid w:val="009D2E83"/>
    <w:rsid w:val="009D31C6"/>
    <w:rsid w:val="009D45A1"/>
    <w:rsid w:val="009D654F"/>
    <w:rsid w:val="009E26F3"/>
    <w:rsid w:val="009E6C69"/>
    <w:rsid w:val="009F3755"/>
    <w:rsid w:val="009F4573"/>
    <w:rsid w:val="009F558B"/>
    <w:rsid w:val="009F7485"/>
    <w:rsid w:val="00A021DB"/>
    <w:rsid w:val="00A0231D"/>
    <w:rsid w:val="00A10977"/>
    <w:rsid w:val="00A11A43"/>
    <w:rsid w:val="00A13A9C"/>
    <w:rsid w:val="00A147E8"/>
    <w:rsid w:val="00A16AB2"/>
    <w:rsid w:val="00A17A60"/>
    <w:rsid w:val="00A20250"/>
    <w:rsid w:val="00A21BDC"/>
    <w:rsid w:val="00A223D8"/>
    <w:rsid w:val="00A27836"/>
    <w:rsid w:val="00A31807"/>
    <w:rsid w:val="00A324C1"/>
    <w:rsid w:val="00A328ED"/>
    <w:rsid w:val="00A329DE"/>
    <w:rsid w:val="00A3358A"/>
    <w:rsid w:val="00A36427"/>
    <w:rsid w:val="00A41FB7"/>
    <w:rsid w:val="00A42610"/>
    <w:rsid w:val="00A50387"/>
    <w:rsid w:val="00A52D20"/>
    <w:rsid w:val="00A56F90"/>
    <w:rsid w:val="00A60391"/>
    <w:rsid w:val="00A614BB"/>
    <w:rsid w:val="00A644DE"/>
    <w:rsid w:val="00A75DD3"/>
    <w:rsid w:val="00A76F0C"/>
    <w:rsid w:val="00A80767"/>
    <w:rsid w:val="00A81EBC"/>
    <w:rsid w:val="00A873BC"/>
    <w:rsid w:val="00A936C3"/>
    <w:rsid w:val="00A97D76"/>
    <w:rsid w:val="00AA203B"/>
    <w:rsid w:val="00AA4206"/>
    <w:rsid w:val="00AA4F05"/>
    <w:rsid w:val="00AA5C1D"/>
    <w:rsid w:val="00AA5E50"/>
    <w:rsid w:val="00AA7862"/>
    <w:rsid w:val="00AB158E"/>
    <w:rsid w:val="00AB5A5B"/>
    <w:rsid w:val="00AB6D11"/>
    <w:rsid w:val="00AB6D30"/>
    <w:rsid w:val="00AC67F9"/>
    <w:rsid w:val="00AC6F25"/>
    <w:rsid w:val="00AD25C4"/>
    <w:rsid w:val="00AE2484"/>
    <w:rsid w:val="00AE3BE6"/>
    <w:rsid w:val="00AE4C8C"/>
    <w:rsid w:val="00AE5EED"/>
    <w:rsid w:val="00AE75B2"/>
    <w:rsid w:val="00AE7BD6"/>
    <w:rsid w:val="00AE7C0E"/>
    <w:rsid w:val="00AF68BF"/>
    <w:rsid w:val="00B009B3"/>
    <w:rsid w:val="00B01EB4"/>
    <w:rsid w:val="00B02C11"/>
    <w:rsid w:val="00B02CA6"/>
    <w:rsid w:val="00B033EE"/>
    <w:rsid w:val="00B0700D"/>
    <w:rsid w:val="00B10090"/>
    <w:rsid w:val="00B1168F"/>
    <w:rsid w:val="00B12562"/>
    <w:rsid w:val="00B14119"/>
    <w:rsid w:val="00B142B0"/>
    <w:rsid w:val="00B1468C"/>
    <w:rsid w:val="00B14CB2"/>
    <w:rsid w:val="00B14E79"/>
    <w:rsid w:val="00B173CB"/>
    <w:rsid w:val="00B237DB"/>
    <w:rsid w:val="00B250BC"/>
    <w:rsid w:val="00B2514B"/>
    <w:rsid w:val="00B30A66"/>
    <w:rsid w:val="00B31D07"/>
    <w:rsid w:val="00B3262C"/>
    <w:rsid w:val="00B328B6"/>
    <w:rsid w:val="00B32A67"/>
    <w:rsid w:val="00B414E3"/>
    <w:rsid w:val="00B439E4"/>
    <w:rsid w:val="00B443E5"/>
    <w:rsid w:val="00B4465A"/>
    <w:rsid w:val="00B44D94"/>
    <w:rsid w:val="00B45D74"/>
    <w:rsid w:val="00B47A72"/>
    <w:rsid w:val="00B51DD3"/>
    <w:rsid w:val="00B51EDD"/>
    <w:rsid w:val="00B633DE"/>
    <w:rsid w:val="00B65AB7"/>
    <w:rsid w:val="00B65F3E"/>
    <w:rsid w:val="00B70433"/>
    <w:rsid w:val="00B704F5"/>
    <w:rsid w:val="00B7177C"/>
    <w:rsid w:val="00B74880"/>
    <w:rsid w:val="00B83376"/>
    <w:rsid w:val="00B83F03"/>
    <w:rsid w:val="00B869E5"/>
    <w:rsid w:val="00B87D43"/>
    <w:rsid w:val="00B90B81"/>
    <w:rsid w:val="00B91DD3"/>
    <w:rsid w:val="00BA4F11"/>
    <w:rsid w:val="00BA6678"/>
    <w:rsid w:val="00BA7DFF"/>
    <w:rsid w:val="00BB057C"/>
    <w:rsid w:val="00BB507A"/>
    <w:rsid w:val="00BB640C"/>
    <w:rsid w:val="00BB6AF8"/>
    <w:rsid w:val="00BC11CE"/>
    <w:rsid w:val="00BC43F4"/>
    <w:rsid w:val="00BD0812"/>
    <w:rsid w:val="00BD0ED4"/>
    <w:rsid w:val="00BD7254"/>
    <w:rsid w:val="00BE010E"/>
    <w:rsid w:val="00BE321A"/>
    <w:rsid w:val="00BF351F"/>
    <w:rsid w:val="00C00492"/>
    <w:rsid w:val="00C023FD"/>
    <w:rsid w:val="00C02C08"/>
    <w:rsid w:val="00C0502B"/>
    <w:rsid w:val="00C0752E"/>
    <w:rsid w:val="00C11917"/>
    <w:rsid w:val="00C12FA9"/>
    <w:rsid w:val="00C14F4B"/>
    <w:rsid w:val="00C15BCE"/>
    <w:rsid w:val="00C20299"/>
    <w:rsid w:val="00C204B3"/>
    <w:rsid w:val="00C21589"/>
    <w:rsid w:val="00C21837"/>
    <w:rsid w:val="00C241D5"/>
    <w:rsid w:val="00C41CAD"/>
    <w:rsid w:val="00C426F9"/>
    <w:rsid w:val="00C42E61"/>
    <w:rsid w:val="00C43035"/>
    <w:rsid w:val="00C459AF"/>
    <w:rsid w:val="00C470C8"/>
    <w:rsid w:val="00C50A2A"/>
    <w:rsid w:val="00C50FA6"/>
    <w:rsid w:val="00C5422A"/>
    <w:rsid w:val="00C54337"/>
    <w:rsid w:val="00C54AB6"/>
    <w:rsid w:val="00C56D4F"/>
    <w:rsid w:val="00C622DC"/>
    <w:rsid w:val="00C635EE"/>
    <w:rsid w:val="00C711B9"/>
    <w:rsid w:val="00C736BF"/>
    <w:rsid w:val="00C7390B"/>
    <w:rsid w:val="00C74AEC"/>
    <w:rsid w:val="00C77D7A"/>
    <w:rsid w:val="00C8233F"/>
    <w:rsid w:val="00C84935"/>
    <w:rsid w:val="00C86EE5"/>
    <w:rsid w:val="00C91EBA"/>
    <w:rsid w:val="00C97A7D"/>
    <w:rsid w:val="00CA1ACB"/>
    <w:rsid w:val="00CA21A7"/>
    <w:rsid w:val="00CA2237"/>
    <w:rsid w:val="00CA293C"/>
    <w:rsid w:val="00CA43CD"/>
    <w:rsid w:val="00CA6A6D"/>
    <w:rsid w:val="00CA6F3D"/>
    <w:rsid w:val="00CB031F"/>
    <w:rsid w:val="00CB0F3B"/>
    <w:rsid w:val="00CB2224"/>
    <w:rsid w:val="00CB3A47"/>
    <w:rsid w:val="00CB3CC5"/>
    <w:rsid w:val="00CB409A"/>
    <w:rsid w:val="00CC0960"/>
    <w:rsid w:val="00CC2D61"/>
    <w:rsid w:val="00CC3AE6"/>
    <w:rsid w:val="00CC578A"/>
    <w:rsid w:val="00CD0DCB"/>
    <w:rsid w:val="00CD2C3F"/>
    <w:rsid w:val="00CD2FCF"/>
    <w:rsid w:val="00CD4924"/>
    <w:rsid w:val="00CD7D02"/>
    <w:rsid w:val="00CE070A"/>
    <w:rsid w:val="00CE34EE"/>
    <w:rsid w:val="00CE3714"/>
    <w:rsid w:val="00CE3BB2"/>
    <w:rsid w:val="00CE50CF"/>
    <w:rsid w:val="00CE65FF"/>
    <w:rsid w:val="00CE6869"/>
    <w:rsid w:val="00CF13BA"/>
    <w:rsid w:val="00CF1E6C"/>
    <w:rsid w:val="00CF2895"/>
    <w:rsid w:val="00CF42E9"/>
    <w:rsid w:val="00CF4F4B"/>
    <w:rsid w:val="00CF5899"/>
    <w:rsid w:val="00CF64A3"/>
    <w:rsid w:val="00CF6BF5"/>
    <w:rsid w:val="00CF7C7C"/>
    <w:rsid w:val="00D007CC"/>
    <w:rsid w:val="00D0094F"/>
    <w:rsid w:val="00D01EF6"/>
    <w:rsid w:val="00D032F0"/>
    <w:rsid w:val="00D03F9B"/>
    <w:rsid w:val="00D0410B"/>
    <w:rsid w:val="00D10AF5"/>
    <w:rsid w:val="00D11A1B"/>
    <w:rsid w:val="00D16B3A"/>
    <w:rsid w:val="00D2071A"/>
    <w:rsid w:val="00D20EC6"/>
    <w:rsid w:val="00D223FE"/>
    <w:rsid w:val="00D26625"/>
    <w:rsid w:val="00D26F1E"/>
    <w:rsid w:val="00D317ED"/>
    <w:rsid w:val="00D334AC"/>
    <w:rsid w:val="00D33CBB"/>
    <w:rsid w:val="00D34A29"/>
    <w:rsid w:val="00D3602E"/>
    <w:rsid w:val="00D362BE"/>
    <w:rsid w:val="00D40CC1"/>
    <w:rsid w:val="00D42295"/>
    <w:rsid w:val="00D42B64"/>
    <w:rsid w:val="00D454FD"/>
    <w:rsid w:val="00D4563C"/>
    <w:rsid w:val="00D532D0"/>
    <w:rsid w:val="00D53746"/>
    <w:rsid w:val="00D54F78"/>
    <w:rsid w:val="00D57AAE"/>
    <w:rsid w:val="00D57ADA"/>
    <w:rsid w:val="00D60674"/>
    <w:rsid w:val="00D607E5"/>
    <w:rsid w:val="00D6232B"/>
    <w:rsid w:val="00D6248C"/>
    <w:rsid w:val="00D6396A"/>
    <w:rsid w:val="00D63BB5"/>
    <w:rsid w:val="00D651E3"/>
    <w:rsid w:val="00D65324"/>
    <w:rsid w:val="00D66948"/>
    <w:rsid w:val="00D74B8B"/>
    <w:rsid w:val="00D76DCD"/>
    <w:rsid w:val="00D85547"/>
    <w:rsid w:val="00D86647"/>
    <w:rsid w:val="00D873D4"/>
    <w:rsid w:val="00D87BED"/>
    <w:rsid w:val="00D90015"/>
    <w:rsid w:val="00D90E02"/>
    <w:rsid w:val="00D92047"/>
    <w:rsid w:val="00DA152A"/>
    <w:rsid w:val="00DA378E"/>
    <w:rsid w:val="00DA454F"/>
    <w:rsid w:val="00DB01BF"/>
    <w:rsid w:val="00DB122C"/>
    <w:rsid w:val="00DB15F5"/>
    <w:rsid w:val="00DB29EB"/>
    <w:rsid w:val="00DB3941"/>
    <w:rsid w:val="00DB43AE"/>
    <w:rsid w:val="00DB66E2"/>
    <w:rsid w:val="00DB75F7"/>
    <w:rsid w:val="00DC5E5E"/>
    <w:rsid w:val="00DC6666"/>
    <w:rsid w:val="00DD4622"/>
    <w:rsid w:val="00DD515F"/>
    <w:rsid w:val="00DD7E3D"/>
    <w:rsid w:val="00DE15D1"/>
    <w:rsid w:val="00DE1612"/>
    <w:rsid w:val="00DE17A8"/>
    <w:rsid w:val="00DE2AE8"/>
    <w:rsid w:val="00DE6478"/>
    <w:rsid w:val="00DE6570"/>
    <w:rsid w:val="00DF14E0"/>
    <w:rsid w:val="00DF2ADB"/>
    <w:rsid w:val="00DF343B"/>
    <w:rsid w:val="00DF3EF1"/>
    <w:rsid w:val="00DF4A38"/>
    <w:rsid w:val="00DF5CBA"/>
    <w:rsid w:val="00DF6E6B"/>
    <w:rsid w:val="00DF7520"/>
    <w:rsid w:val="00DF7C84"/>
    <w:rsid w:val="00E00869"/>
    <w:rsid w:val="00E06311"/>
    <w:rsid w:val="00E11391"/>
    <w:rsid w:val="00E14DB6"/>
    <w:rsid w:val="00E20309"/>
    <w:rsid w:val="00E24539"/>
    <w:rsid w:val="00E24D0B"/>
    <w:rsid w:val="00E25C92"/>
    <w:rsid w:val="00E30E80"/>
    <w:rsid w:val="00E34353"/>
    <w:rsid w:val="00E3548C"/>
    <w:rsid w:val="00E376D5"/>
    <w:rsid w:val="00E37D6A"/>
    <w:rsid w:val="00E41320"/>
    <w:rsid w:val="00E42CE2"/>
    <w:rsid w:val="00E47B3C"/>
    <w:rsid w:val="00E520E9"/>
    <w:rsid w:val="00E524CD"/>
    <w:rsid w:val="00E52BEA"/>
    <w:rsid w:val="00E5625D"/>
    <w:rsid w:val="00E57492"/>
    <w:rsid w:val="00E61474"/>
    <w:rsid w:val="00E63A0C"/>
    <w:rsid w:val="00E70EE5"/>
    <w:rsid w:val="00E81BC8"/>
    <w:rsid w:val="00E87C00"/>
    <w:rsid w:val="00E915C5"/>
    <w:rsid w:val="00E9185E"/>
    <w:rsid w:val="00E959D4"/>
    <w:rsid w:val="00EA36E3"/>
    <w:rsid w:val="00EA456B"/>
    <w:rsid w:val="00EB13CF"/>
    <w:rsid w:val="00EB2298"/>
    <w:rsid w:val="00EC2EEB"/>
    <w:rsid w:val="00EC3752"/>
    <w:rsid w:val="00EC4D3A"/>
    <w:rsid w:val="00EC77E4"/>
    <w:rsid w:val="00ED0175"/>
    <w:rsid w:val="00ED13CC"/>
    <w:rsid w:val="00ED2141"/>
    <w:rsid w:val="00ED27AD"/>
    <w:rsid w:val="00ED2E07"/>
    <w:rsid w:val="00ED4A76"/>
    <w:rsid w:val="00ED4FF7"/>
    <w:rsid w:val="00EE18A8"/>
    <w:rsid w:val="00EE3D3C"/>
    <w:rsid w:val="00EF1B28"/>
    <w:rsid w:val="00EF3FED"/>
    <w:rsid w:val="00EF4D09"/>
    <w:rsid w:val="00F01225"/>
    <w:rsid w:val="00F035F7"/>
    <w:rsid w:val="00F03E16"/>
    <w:rsid w:val="00F0742B"/>
    <w:rsid w:val="00F07574"/>
    <w:rsid w:val="00F1188F"/>
    <w:rsid w:val="00F17741"/>
    <w:rsid w:val="00F23DF3"/>
    <w:rsid w:val="00F24003"/>
    <w:rsid w:val="00F33370"/>
    <w:rsid w:val="00F365B9"/>
    <w:rsid w:val="00F435F2"/>
    <w:rsid w:val="00F44803"/>
    <w:rsid w:val="00F463FC"/>
    <w:rsid w:val="00F50C0F"/>
    <w:rsid w:val="00F52004"/>
    <w:rsid w:val="00F527B5"/>
    <w:rsid w:val="00F6070B"/>
    <w:rsid w:val="00F6091D"/>
    <w:rsid w:val="00F61C83"/>
    <w:rsid w:val="00F635C6"/>
    <w:rsid w:val="00F637CC"/>
    <w:rsid w:val="00F665F5"/>
    <w:rsid w:val="00F67910"/>
    <w:rsid w:val="00F70D6B"/>
    <w:rsid w:val="00F73010"/>
    <w:rsid w:val="00F77283"/>
    <w:rsid w:val="00F80BE2"/>
    <w:rsid w:val="00F81468"/>
    <w:rsid w:val="00F84F85"/>
    <w:rsid w:val="00F9008A"/>
    <w:rsid w:val="00F9172E"/>
    <w:rsid w:val="00F95820"/>
    <w:rsid w:val="00F95A01"/>
    <w:rsid w:val="00F96D4F"/>
    <w:rsid w:val="00FA45E3"/>
    <w:rsid w:val="00FA5B68"/>
    <w:rsid w:val="00FA617E"/>
    <w:rsid w:val="00FA7356"/>
    <w:rsid w:val="00FB2CED"/>
    <w:rsid w:val="00FB3A6C"/>
    <w:rsid w:val="00FB3F44"/>
    <w:rsid w:val="00FB61AF"/>
    <w:rsid w:val="00FB6875"/>
    <w:rsid w:val="00FC0A7F"/>
    <w:rsid w:val="00FC26F6"/>
    <w:rsid w:val="00FD03F7"/>
    <w:rsid w:val="00FD1A6B"/>
    <w:rsid w:val="00FD38A1"/>
    <w:rsid w:val="00FD520F"/>
    <w:rsid w:val="00FD589A"/>
    <w:rsid w:val="00FD6053"/>
    <w:rsid w:val="00FE30B2"/>
    <w:rsid w:val="00FE3748"/>
    <w:rsid w:val="00FE6C54"/>
    <w:rsid w:val="00FF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DA1F39"/>
  <w15:docId w15:val="{E8CB87D0-686A-4457-A3D0-B13536E48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063"/>
    <w:rPr>
      <w:sz w:val="24"/>
      <w:szCs w:val="24"/>
    </w:rPr>
  </w:style>
  <w:style w:type="paragraph" w:styleId="1">
    <w:name w:val="heading 1"/>
    <w:basedOn w:val="a"/>
    <w:next w:val="a"/>
    <w:qFormat/>
    <w:rsid w:val="00385063"/>
    <w:pPr>
      <w:keepNext/>
      <w:outlineLvl w:val="0"/>
    </w:pPr>
    <w:rPr>
      <w:b/>
      <w:sz w:val="28"/>
      <w:szCs w:val="20"/>
      <w:lang w:val="en-US"/>
    </w:rPr>
  </w:style>
  <w:style w:type="paragraph" w:styleId="4">
    <w:name w:val="heading 4"/>
    <w:basedOn w:val="a"/>
    <w:next w:val="a"/>
    <w:link w:val="40"/>
    <w:semiHidden/>
    <w:unhideWhenUsed/>
    <w:qFormat/>
    <w:rsid w:val="00376F6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qFormat/>
    <w:rsid w:val="00BA4F1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85063"/>
  </w:style>
  <w:style w:type="character" w:styleId="a3">
    <w:name w:val="Hyperlink"/>
    <w:rsid w:val="0073362D"/>
    <w:rPr>
      <w:color w:val="0000FF"/>
      <w:u w:val="single"/>
    </w:rPr>
  </w:style>
  <w:style w:type="paragraph" w:styleId="a4">
    <w:name w:val="Body Text Indent"/>
    <w:basedOn w:val="a"/>
    <w:rsid w:val="00275161"/>
    <w:pPr>
      <w:ind w:firstLine="360"/>
    </w:pPr>
    <w:rPr>
      <w:lang w:val="ro-RO"/>
    </w:rPr>
  </w:style>
  <w:style w:type="table" w:styleId="a5">
    <w:name w:val="Table Grid"/>
    <w:basedOn w:val="a1"/>
    <w:rsid w:val="003E2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C0049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00492"/>
    <w:rPr>
      <w:sz w:val="24"/>
      <w:szCs w:val="24"/>
    </w:rPr>
  </w:style>
  <w:style w:type="paragraph" w:styleId="a8">
    <w:name w:val="footer"/>
    <w:basedOn w:val="a"/>
    <w:link w:val="a9"/>
    <w:rsid w:val="00C004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00492"/>
    <w:rPr>
      <w:sz w:val="24"/>
      <w:szCs w:val="24"/>
    </w:rPr>
  </w:style>
  <w:style w:type="character" w:customStyle="1" w:styleId="docheader">
    <w:name w:val="doc_header"/>
    <w:basedOn w:val="a0"/>
    <w:rsid w:val="000B1317"/>
  </w:style>
  <w:style w:type="paragraph" w:customStyle="1" w:styleId="10">
    <w:name w:val="Без интервала1"/>
    <w:rsid w:val="00F9008A"/>
    <w:rPr>
      <w:rFonts w:ascii="Calibri" w:eastAsia="Calibri" w:hAnsi="Calibri"/>
      <w:sz w:val="22"/>
      <w:szCs w:val="22"/>
      <w:lang w:val="en-US" w:eastAsia="en-US"/>
    </w:rPr>
  </w:style>
  <w:style w:type="paragraph" w:customStyle="1" w:styleId="msonormalcxspmiddle">
    <w:name w:val="msonormalcxspmiddle"/>
    <w:basedOn w:val="a"/>
    <w:rsid w:val="00F9008A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B02CA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02CA6"/>
    <w:rPr>
      <w:rFonts w:ascii="Tahoma" w:hAnsi="Tahoma" w:cs="Tahoma"/>
      <w:sz w:val="16"/>
      <w:szCs w:val="16"/>
    </w:rPr>
  </w:style>
  <w:style w:type="paragraph" w:customStyle="1" w:styleId="2">
    <w:name w:val="Без интервала2"/>
    <w:rsid w:val="00CF7C7C"/>
    <w:rPr>
      <w:rFonts w:ascii="Calibri" w:eastAsia="Calibri" w:hAnsi="Calibri"/>
      <w:sz w:val="22"/>
      <w:szCs w:val="22"/>
      <w:lang w:val="en-US" w:eastAsia="en-US"/>
    </w:rPr>
  </w:style>
  <w:style w:type="paragraph" w:styleId="ac">
    <w:name w:val="List Paragraph"/>
    <w:basedOn w:val="a"/>
    <w:uiPriority w:val="34"/>
    <w:qFormat/>
    <w:rsid w:val="005F7B82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376F6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252B1-3A5B-46EB-B180-2A1D061F8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3</Pages>
  <Words>1426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189</cp:revision>
  <cp:lastPrinted>2025-08-06T12:47:00Z</cp:lastPrinted>
  <dcterms:created xsi:type="dcterms:W3CDTF">2020-05-15T08:28:00Z</dcterms:created>
  <dcterms:modified xsi:type="dcterms:W3CDTF">2025-08-06T13:07:00Z</dcterms:modified>
</cp:coreProperties>
</file>