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83" w:rsidRDefault="002C1283">
      <w:pPr>
        <w:spacing w:line="1" w:lineRule="exact"/>
      </w:pPr>
    </w:p>
    <w:tbl>
      <w:tblPr>
        <w:tblpPr w:leftFromText="180" w:rightFromText="180" w:vertAnchor="page" w:horzAnchor="margin" w:tblpY="4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660"/>
        <w:gridCol w:w="1620"/>
      </w:tblGrid>
      <w:tr w:rsidR="0091666D" w:rsidRPr="0091666D" w:rsidTr="00FC00EA">
        <w:trPr>
          <w:trHeight w:val="1418"/>
        </w:trPr>
        <w:tc>
          <w:tcPr>
            <w:tcW w:w="1368" w:type="dxa"/>
            <w:tcBorders>
              <w:top w:val="nil"/>
              <w:left w:val="nil"/>
              <w:bottom w:val="single" w:sz="4" w:space="0" w:color="auto"/>
              <w:right w:val="nil"/>
            </w:tcBorders>
          </w:tcPr>
          <w:p w:rsidR="0091666D" w:rsidRPr="0091666D" w:rsidRDefault="0091666D" w:rsidP="0091666D">
            <w:pPr>
              <w:widowControl/>
              <w:jc w:val="center"/>
              <w:rPr>
                <w:rFonts w:ascii="Times New Roman" w:eastAsia="Times New Roman" w:hAnsi="Times New Roman" w:cs="Times New Roman"/>
                <w:b/>
                <w:color w:val="auto"/>
                <w:sz w:val="28"/>
                <w:lang w:val="en-US" w:eastAsia="ru-RU" w:bidi="ar-SA"/>
              </w:rPr>
            </w:pPr>
            <w:r w:rsidRPr="0091666D">
              <w:rPr>
                <w:rFonts w:ascii="Times New Roman" w:eastAsia="Times New Roman" w:hAnsi="Times New Roman" w:cs="Times New Roman"/>
                <w:noProof/>
                <w:color w:val="auto"/>
                <w:lang w:bidi="ar-SA"/>
              </w:rPr>
              <w:drawing>
                <wp:anchor distT="0" distB="0" distL="114300" distR="114300" simplePos="0" relativeHeight="251660288" behindDoc="0" locked="0" layoutInCell="1" allowOverlap="0" wp14:anchorId="4CA71727" wp14:editId="4130152D">
                  <wp:simplePos x="0" y="0"/>
                  <wp:positionH relativeFrom="margin">
                    <wp:posOffset>116205</wp:posOffset>
                  </wp:positionH>
                  <wp:positionV relativeFrom="margin">
                    <wp:posOffset>52705</wp:posOffset>
                  </wp:positionV>
                  <wp:extent cx="569595" cy="689610"/>
                  <wp:effectExtent l="1905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9595" cy="689610"/>
                          </a:xfrm>
                          <a:prstGeom prst="rect">
                            <a:avLst/>
                          </a:prstGeom>
                          <a:noFill/>
                          <a:ln w="9525">
                            <a:noFill/>
                            <a:miter lim="800000"/>
                            <a:headEnd/>
                            <a:tailEnd/>
                          </a:ln>
                        </pic:spPr>
                      </pic:pic>
                    </a:graphicData>
                  </a:graphic>
                </wp:anchor>
              </w:drawing>
            </w:r>
          </w:p>
          <w:p w:rsidR="0091666D" w:rsidRPr="0091666D" w:rsidRDefault="0091666D" w:rsidP="0091666D">
            <w:pPr>
              <w:widowControl/>
              <w:rPr>
                <w:rFonts w:ascii="Times New Roman" w:eastAsia="Times New Roman" w:hAnsi="Times New Roman" w:cs="Times New Roman"/>
                <w:color w:val="auto"/>
                <w:lang w:val="en-US" w:eastAsia="ru-RU" w:bidi="ar-SA"/>
              </w:rPr>
            </w:pPr>
          </w:p>
        </w:tc>
        <w:tc>
          <w:tcPr>
            <w:tcW w:w="6660" w:type="dxa"/>
            <w:tcBorders>
              <w:top w:val="nil"/>
              <w:left w:val="nil"/>
              <w:bottom w:val="single" w:sz="4" w:space="0" w:color="auto"/>
              <w:right w:val="nil"/>
            </w:tcBorders>
          </w:tcPr>
          <w:p w:rsidR="0091666D" w:rsidRPr="0091666D" w:rsidRDefault="0091666D" w:rsidP="0091666D">
            <w:pPr>
              <w:keepNext/>
              <w:widowControl/>
              <w:spacing w:line="360" w:lineRule="auto"/>
              <w:jc w:val="center"/>
              <w:outlineLvl w:val="0"/>
              <w:rPr>
                <w:rFonts w:ascii="Times New Roman" w:eastAsia="Times New Roman" w:hAnsi="Times New Roman" w:cs="Times New Roman"/>
                <w:b/>
                <w:color w:val="auto"/>
                <w:lang w:val="en-US" w:eastAsia="ru-RU" w:bidi="ar-SA"/>
              </w:rPr>
            </w:pPr>
            <w:r w:rsidRPr="0091666D">
              <w:rPr>
                <w:rFonts w:ascii="Times New Roman" w:eastAsia="Times New Roman" w:hAnsi="Times New Roman" w:cs="Times New Roman"/>
                <w:b/>
                <w:color w:val="auto"/>
                <w:lang w:val="en-US" w:eastAsia="ru-RU" w:bidi="ar-SA"/>
              </w:rPr>
              <w:t>REPUBLICA  MOLDOVA</w:t>
            </w:r>
          </w:p>
          <w:p w:rsidR="0091666D" w:rsidRPr="0091666D" w:rsidRDefault="0091666D" w:rsidP="0091666D">
            <w:pPr>
              <w:keepNext/>
              <w:widowControl/>
              <w:spacing w:line="360" w:lineRule="auto"/>
              <w:jc w:val="center"/>
              <w:outlineLvl w:val="0"/>
              <w:rPr>
                <w:rFonts w:ascii="Times New Roman" w:eastAsia="Times New Roman" w:hAnsi="Times New Roman" w:cs="Times New Roman"/>
                <w:b/>
                <w:color w:val="auto"/>
                <w:lang w:val="en-US" w:eastAsia="ru-RU" w:bidi="ar-SA"/>
              </w:rPr>
            </w:pPr>
            <w:r w:rsidRPr="0091666D">
              <w:rPr>
                <w:rFonts w:ascii="Times New Roman" w:eastAsia="Times New Roman" w:hAnsi="Times New Roman" w:cs="Times New Roman"/>
                <w:b/>
                <w:color w:val="auto"/>
                <w:lang w:val="en-US" w:eastAsia="ru-RU" w:bidi="ar-SA"/>
              </w:rPr>
              <w:t>CONSILIUL  RAIONAL  S</w:t>
            </w:r>
            <w:r w:rsidRPr="0091666D">
              <w:rPr>
                <w:rFonts w:ascii="Times New Roman" w:eastAsia="Times New Roman" w:hAnsi="Times New Roman" w:cs="Times New Roman"/>
                <w:b/>
                <w:color w:val="auto"/>
                <w:lang w:eastAsia="ru-RU" w:bidi="ar-SA"/>
              </w:rPr>
              <w:t>ÎNGEREI</w:t>
            </w:r>
          </w:p>
          <w:p w:rsidR="0091666D" w:rsidRPr="0091666D" w:rsidRDefault="0091666D" w:rsidP="0091666D">
            <w:pPr>
              <w:widowControl/>
              <w:spacing w:line="360" w:lineRule="auto"/>
              <w:jc w:val="center"/>
              <w:rPr>
                <w:rFonts w:ascii="Times New Roman" w:eastAsia="Times New Roman" w:hAnsi="Times New Roman" w:cs="Times New Roman"/>
                <w:color w:val="auto"/>
                <w:lang w:val="en-US" w:eastAsia="ru-RU" w:bidi="ar-SA"/>
              </w:rPr>
            </w:pPr>
            <w:r w:rsidRPr="0091666D">
              <w:rPr>
                <w:rFonts w:ascii="Times New Roman" w:eastAsia="Times New Roman" w:hAnsi="Times New Roman" w:cs="Times New Roman"/>
                <w:b/>
                <w:color w:val="auto"/>
                <w:lang w:eastAsia="ru-RU" w:bidi="ar-SA"/>
              </w:rPr>
              <w:t xml:space="preserve">PREŞEDINTELE RAIONULUI </w:t>
            </w:r>
          </w:p>
        </w:tc>
        <w:tc>
          <w:tcPr>
            <w:tcW w:w="1620" w:type="dxa"/>
            <w:tcBorders>
              <w:top w:val="nil"/>
              <w:left w:val="nil"/>
              <w:bottom w:val="single" w:sz="4" w:space="0" w:color="auto"/>
              <w:right w:val="nil"/>
            </w:tcBorders>
          </w:tcPr>
          <w:p w:rsidR="0091666D" w:rsidRPr="0091666D" w:rsidRDefault="0091666D" w:rsidP="0091666D">
            <w:pPr>
              <w:widowControl/>
              <w:jc w:val="center"/>
              <w:rPr>
                <w:rFonts w:ascii="Times New Roman" w:eastAsia="Times New Roman" w:hAnsi="Times New Roman" w:cs="Times New Roman"/>
                <w:color w:val="auto"/>
                <w:lang w:val="en-US" w:eastAsia="ru-RU" w:bidi="ar-SA"/>
              </w:rPr>
            </w:pPr>
            <w:r w:rsidRPr="0091666D">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6CA9294D" wp14:editId="30A25387">
                  <wp:simplePos x="0" y="0"/>
                  <wp:positionH relativeFrom="column">
                    <wp:posOffset>5372100</wp:posOffset>
                  </wp:positionH>
                  <wp:positionV relativeFrom="paragraph">
                    <wp:posOffset>114300</wp:posOffset>
                  </wp:positionV>
                  <wp:extent cx="687070" cy="86614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p>
          <w:p w:rsidR="0091666D" w:rsidRPr="0091666D" w:rsidRDefault="0091666D" w:rsidP="0091666D">
            <w:pPr>
              <w:widowControl/>
              <w:jc w:val="center"/>
              <w:rPr>
                <w:rFonts w:ascii="Times New Roman" w:eastAsia="Times New Roman" w:hAnsi="Times New Roman" w:cs="Times New Roman"/>
                <w:b/>
                <w:color w:val="auto"/>
                <w:sz w:val="18"/>
                <w:szCs w:val="18"/>
                <w:lang w:val="en-US" w:eastAsia="ru-RU" w:bidi="ar-SA"/>
              </w:rPr>
            </w:pPr>
            <w:r w:rsidRPr="0091666D">
              <w:rPr>
                <w:rFonts w:ascii="Times New Roman" w:eastAsia="Times New Roman" w:hAnsi="Times New Roman" w:cs="Times New Roman"/>
                <w:b/>
                <w:noProof/>
                <w:color w:val="auto"/>
                <w:sz w:val="20"/>
                <w:szCs w:val="20"/>
                <w:lang w:bidi="ar-SA"/>
              </w:rPr>
              <w:drawing>
                <wp:inline distT="0" distB="0" distL="0" distR="0" wp14:anchorId="5E6B32E4" wp14:editId="518C2E4B">
                  <wp:extent cx="548640" cy="691764"/>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6856" cy="689514"/>
                          </a:xfrm>
                          <a:prstGeom prst="rect">
                            <a:avLst/>
                          </a:prstGeom>
                          <a:noFill/>
                          <a:ln w="9525">
                            <a:noFill/>
                            <a:miter lim="800000"/>
                            <a:headEnd/>
                            <a:tailEnd/>
                          </a:ln>
                        </pic:spPr>
                      </pic:pic>
                    </a:graphicData>
                  </a:graphic>
                </wp:inline>
              </w:drawing>
            </w:r>
          </w:p>
        </w:tc>
      </w:tr>
      <w:tr w:rsidR="0091666D" w:rsidRPr="0091666D" w:rsidTr="00FC00EA">
        <w:trPr>
          <w:trHeight w:val="289"/>
        </w:trPr>
        <w:tc>
          <w:tcPr>
            <w:tcW w:w="9648" w:type="dxa"/>
            <w:gridSpan w:val="3"/>
            <w:tcBorders>
              <w:top w:val="single" w:sz="4" w:space="0" w:color="auto"/>
              <w:left w:val="nil"/>
              <w:bottom w:val="thinThickSmallGap" w:sz="24" w:space="0" w:color="auto"/>
              <w:right w:val="nil"/>
            </w:tcBorders>
            <w:vAlign w:val="center"/>
          </w:tcPr>
          <w:p w:rsidR="0091666D" w:rsidRPr="0091666D" w:rsidRDefault="0091666D" w:rsidP="0091666D">
            <w:pPr>
              <w:widowControl/>
              <w:rPr>
                <w:rFonts w:ascii="Times New Roman" w:eastAsia="Times New Roman" w:hAnsi="Times New Roman" w:cs="Times New Roman"/>
                <w:b/>
                <w:color w:val="auto"/>
                <w:lang w:eastAsia="ru-RU" w:bidi="ar-SA"/>
              </w:rPr>
            </w:pPr>
            <w:r w:rsidRPr="0091666D">
              <w:rPr>
                <w:rFonts w:ascii="Times New Roman" w:eastAsia="Times New Roman" w:hAnsi="Times New Roman" w:cs="Times New Roman"/>
                <w:b/>
                <w:color w:val="auto"/>
                <w:lang w:eastAsia="en-US" w:bidi="ar-SA"/>
              </w:rPr>
              <w:t>Secția Administrație Publică</w:t>
            </w:r>
            <w:r w:rsidRPr="0091666D">
              <w:rPr>
                <w:rFonts w:ascii="Times New Roman" w:eastAsia="Times New Roman" w:hAnsi="Times New Roman" w:cs="Times New Roman"/>
                <w:b/>
                <w:color w:val="auto"/>
                <w:lang w:val="en-US" w:eastAsia="ru-RU" w:bidi="ar-SA"/>
              </w:rPr>
              <w:t xml:space="preserve"> </w:t>
            </w:r>
          </w:p>
        </w:tc>
      </w:tr>
    </w:tbl>
    <w:p w:rsidR="0091666D" w:rsidRPr="00C96D26" w:rsidRDefault="0091666D">
      <w:pPr>
        <w:pStyle w:val="20"/>
        <w:tabs>
          <w:tab w:val="left" w:leader="underscore" w:pos="2424"/>
        </w:tabs>
        <w:spacing w:line="240" w:lineRule="auto"/>
        <w:ind w:firstLine="0"/>
        <w:jc w:val="center"/>
        <w:rPr>
          <w:b/>
          <w:bCs/>
          <w:sz w:val="10"/>
          <w:szCs w:val="10"/>
        </w:rPr>
      </w:pPr>
    </w:p>
    <w:p w:rsidR="0091666D" w:rsidRPr="0091666D" w:rsidRDefault="0091666D" w:rsidP="0091666D">
      <w:pPr>
        <w:keepNext/>
        <w:widowControl/>
        <w:jc w:val="center"/>
        <w:outlineLvl w:val="0"/>
        <w:rPr>
          <w:rFonts w:ascii="Times New Roman" w:eastAsia="Times New Roman" w:hAnsi="Times New Roman" w:cs="Times New Roman"/>
          <w:b/>
          <w:bCs/>
          <w:color w:val="auto"/>
          <w:sz w:val="22"/>
          <w:szCs w:val="22"/>
          <w:lang w:val="fr-FR" w:eastAsia="ru-RU" w:bidi="ar-SA"/>
        </w:rPr>
      </w:pPr>
      <w:r w:rsidRPr="0091666D">
        <w:rPr>
          <w:rFonts w:ascii="Times New Roman" w:eastAsia="Times New Roman" w:hAnsi="Times New Roman" w:cs="Times New Roman"/>
          <w:b/>
          <w:bCs/>
          <w:color w:val="auto"/>
          <w:sz w:val="22"/>
          <w:szCs w:val="22"/>
          <w:lang w:val="fr-FR" w:eastAsia="ru-RU" w:bidi="ar-SA"/>
        </w:rPr>
        <w:t>PROIECT DE DECIZIE Nr. _____</w:t>
      </w:r>
    </w:p>
    <w:p w:rsidR="0091666D" w:rsidRPr="0091666D" w:rsidRDefault="0091666D" w:rsidP="0091666D">
      <w:pPr>
        <w:widowControl/>
        <w:jc w:val="center"/>
        <w:rPr>
          <w:rFonts w:ascii="Times New Roman" w:eastAsia="Times New Roman" w:hAnsi="Times New Roman" w:cs="Times New Roman"/>
          <w:b/>
          <w:bCs/>
          <w:color w:val="auto"/>
          <w:sz w:val="22"/>
          <w:szCs w:val="22"/>
          <w:lang w:eastAsia="ru-RU" w:bidi="ar-SA"/>
        </w:rPr>
      </w:pPr>
      <w:r w:rsidRPr="0091666D">
        <w:rPr>
          <w:rFonts w:ascii="Times New Roman" w:eastAsia="Times New Roman" w:hAnsi="Times New Roman" w:cs="Times New Roman"/>
          <w:b/>
          <w:bCs/>
          <w:color w:val="auto"/>
          <w:sz w:val="22"/>
          <w:szCs w:val="22"/>
          <w:lang w:eastAsia="ru-RU" w:bidi="ar-SA"/>
        </w:rPr>
        <w:t>din “____” ____________ 2025</w:t>
      </w:r>
    </w:p>
    <w:p w:rsidR="0091666D" w:rsidRDefault="0091666D" w:rsidP="0091666D">
      <w:pPr>
        <w:widowControl/>
        <w:spacing w:line="360" w:lineRule="auto"/>
        <w:jc w:val="center"/>
        <w:rPr>
          <w:rFonts w:ascii="Times New Roman" w:eastAsia="Times New Roman" w:hAnsi="Times New Roman" w:cs="Times New Roman"/>
          <w:b/>
          <w:bCs/>
          <w:color w:val="auto"/>
          <w:sz w:val="22"/>
          <w:szCs w:val="22"/>
          <w:lang w:eastAsia="ru-RU" w:bidi="ar-SA"/>
        </w:rPr>
      </w:pPr>
      <w:r w:rsidRPr="0091666D">
        <w:rPr>
          <w:rFonts w:ascii="Times New Roman" w:eastAsia="Times New Roman" w:hAnsi="Times New Roman" w:cs="Times New Roman"/>
          <w:b/>
          <w:bCs/>
          <w:color w:val="auto"/>
          <w:sz w:val="22"/>
          <w:szCs w:val="22"/>
          <w:lang w:eastAsia="ru-RU" w:bidi="ar-SA"/>
        </w:rPr>
        <w:t>or. Sîngerei</w:t>
      </w:r>
    </w:p>
    <w:p w:rsidR="00480366" w:rsidRPr="0091666D" w:rsidRDefault="00480366" w:rsidP="0091666D">
      <w:pPr>
        <w:widowControl/>
        <w:spacing w:line="360" w:lineRule="auto"/>
        <w:jc w:val="center"/>
        <w:rPr>
          <w:rFonts w:ascii="Times New Roman" w:eastAsia="Times New Roman" w:hAnsi="Times New Roman" w:cs="Times New Roman"/>
          <w:b/>
          <w:bCs/>
          <w:color w:val="auto"/>
          <w:sz w:val="22"/>
          <w:szCs w:val="22"/>
          <w:lang w:eastAsia="ru-RU" w:bidi="ar-SA"/>
        </w:rPr>
      </w:pPr>
    </w:p>
    <w:p w:rsidR="00380796" w:rsidRPr="00CB12AE" w:rsidRDefault="00380796" w:rsidP="00087F76">
      <w:pPr>
        <w:pStyle w:val="20"/>
        <w:spacing w:line="240" w:lineRule="auto"/>
        <w:ind w:firstLine="0"/>
        <w:rPr>
          <w:b/>
          <w:color w:val="auto"/>
          <w:sz w:val="24"/>
          <w:szCs w:val="24"/>
        </w:rPr>
      </w:pPr>
      <w:r w:rsidRPr="00CB12AE">
        <w:rPr>
          <w:b/>
          <w:color w:val="auto"/>
          <w:sz w:val="24"/>
          <w:szCs w:val="24"/>
        </w:rPr>
        <w:t>Privind</w:t>
      </w:r>
      <w:r w:rsidR="00FC00EA" w:rsidRPr="00CB12AE">
        <w:rPr>
          <w:b/>
          <w:color w:val="auto"/>
          <w:sz w:val="24"/>
          <w:szCs w:val="24"/>
        </w:rPr>
        <w:t xml:space="preserve"> aprobarea Regulamentului cu privire la procedurile </w:t>
      </w:r>
    </w:p>
    <w:p w:rsidR="002C1283" w:rsidRPr="00CB12AE" w:rsidRDefault="00FC00EA" w:rsidP="00087F76">
      <w:pPr>
        <w:pStyle w:val="20"/>
        <w:spacing w:line="240" w:lineRule="auto"/>
        <w:ind w:firstLine="0"/>
        <w:rPr>
          <w:b/>
          <w:color w:val="auto"/>
          <w:sz w:val="24"/>
          <w:szCs w:val="24"/>
        </w:rPr>
      </w:pPr>
      <w:r w:rsidRPr="00CB12AE">
        <w:rPr>
          <w:b/>
          <w:color w:val="auto"/>
          <w:sz w:val="24"/>
          <w:szCs w:val="24"/>
        </w:rPr>
        <w:t xml:space="preserve">de consultare publică cu societatea civilă în procesul decizional </w:t>
      </w:r>
    </w:p>
    <w:p w:rsidR="0091666D" w:rsidRPr="00CB12AE" w:rsidRDefault="0091666D" w:rsidP="00087F76">
      <w:pPr>
        <w:pStyle w:val="20"/>
        <w:spacing w:line="240" w:lineRule="auto"/>
        <w:ind w:firstLine="640"/>
        <w:jc w:val="both"/>
        <w:rPr>
          <w:color w:val="auto"/>
        </w:rPr>
      </w:pPr>
    </w:p>
    <w:p w:rsidR="00DD013D" w:rsidRPr="00CB12AE" w:rsidRDefault="00C96D26" w:rsidP="00087F76">
      <w:pPr>
        <w:pStyle w:val="20"/>
        <w:tabs>
          <w:tab w:val="left" w:pos="567"/>
        </w:tabs>
        <w:spacing w:line="240" w:lineRule="auto"/>
        <w:ind w:firstLine="567"/>
        <w:jc w:val="both"/>
        <w:rPr>
          <w:rStyle w:val="a8"/>
          <w:b w:val="0"/>
          <w:color w:val="auto"/>
          <w:sz w:val="24"/>
          <w:szCs w:val="24"/>
        </w:rPr>
      </w:pPr>
      <w:r w:rsidRPr="00CB12AE">
        <w:rPr>
          <w:rStyle w:val="a8"/>
          <w:rFonts w:eastAsia="Calibri"/>
          <w:b w:val="0"/>
          <w:color w:val="auto"/>
          <w:sz w:val="24"/>
          <w:szCs w:val="24"/>
          <w:lang w:val="en-US" w:eastAsia="ru-RU" w:bidi="ar-SA"/>
        </w:rPr>
        <w:t>Având în vedere</w:t>
      </w:r>
      <w:r w:rsidR="00DD013D" w:rsidRPr="00CB12AE">
        <w:rPr>
          <w:rStyle w:val="a8"/>
          <w:rFonts w:eastAsia="Calibri"/>
          <w:b w:val="0"/>
          <w:color w:val="auto"/>
          <w:sz w:val="24"/>
          <w:szCs w:val="24"/>
          <w:lang w:val="en-US" w:eastAsia="ru-RU" w:bidi="ar-SA"/>
        </w:rPr>
        <w:t>:</w:t>
      </w:r>
      <w:r w:rsidRPr="00CB12AE">
        <w:rPr>
          <w:rStyle w:val="a8"/>
          <w:rFonts w:eastAsia="Calibri"/>
          <w:b w:val="0"/>
          <w:color w:val="auto"/>
          <w:sz w:val="24"/>
          <w:szCs w:val="24"/>
          <w:lang w:val="en-US" w:eastAsia="ru-RU" w:bidi="ar-SA"/>
        </w:rPr>
        <w:t xml:space="preserve"> Nota de Fundamentare</w:t>
      </w:r>
      <w:r w:rsidRPr="00CB12AE">
        <w:rPr>
          <w:rStyle w:val="a8"/>
          <w:b w:val="0"/>
          <w:color w:val="auto"/>
          <w:sz w:val="24"/>
          <w:szCs w:val="24"/>
        </w:rPr>
        <w:t xml:space="preserve"> </w:t>
      </w:r>
      <w:r w:rsidR="00DD013D" w:rsidRPr="00CB12AE">
        <w:rPr>
          <w:rStyle w:val="a8"/>
          <w:color w:val="auto"/>
          <w:sz w:val="24"/>
          <w:szCs w:val="24"/>
        </w:rPr>
        <w:t>„</w:t>
      </w:r>
      <w:r w:rsidR="00DD013D" w:rsidRPr="00CB12AE">
        <w:rPr>
          <w:color w:val="auto"/>
          <w:sz w:val="24"/>
          <w:szCs w:val="24"/>
        </w:rPr>
        <w:t>Privind aprobarea Regulamentului cu privire la procedurile de consultare publică cu societatea civilă în procesul decizional</w:t>
      </w:r>
      <w:r w:rsidRPr="00CB12AE">
        <w:rPr>
          <w:rStyle w:val="a8"/>
          <w:color w:val="auto"/>
          <w:sz w:val="24"/>
          <w:szCs w:val="24"/>
        </w:rPr>
        <w:t>”</w:t>
      </w:r>
      <w:r w:rsidR="00DD013D" w:rsidRPr="00CB12AE">
        <w:rPr>
          <w:rStyle w:val="a8"/>
          <w:color w:val="auto"/>
          <w:sz w:val="24"/>
          <w:szCs w:val="24"/>
        </w:rPr>
        <w:t>;</w:t>
      </w:r>
    </w:p>
    <w:p w:rsidR="00DD013D" w:rsidRPr="00CB12AE" w:rsidRDefault="00FC00EA" w:rsidP="00087F76">
      <w:pPr>
        <w:pStyle w:val="20"/>
        <w:tabs>
          <w:tab w:val="left" w:pos="567"/>
        </w:tabs>
        <w:spacing w:line="240" w:lineRule="auto"/>
        <w:ind w:firstLine="567"/>
        <w:jc w:val="both"/>
        <w:rPr>
          <w:rStyle w:val="a8"/>
          <w:b w:val="0"/>
          <w:color w:val="auto"/>
          <w:sz w:val="24"/>
          <w:szCs w:val="24"/>
        </w:rPr>
      </w:pPr>
      <w:r w:rsidRPr="00CB12AE">
        <w:rPr>
          <w:rStyle w:val="a8"/>
          <w:b w:val="0"/>
          <w:color w:val="auto"/>
          <w:sz w:val="24"/>
          <w:szCs w:val="24"/>
        </w:rPr>
        <w:t xml:space="preserve">În conformitate cu </w:t>
      </w:r>
      <w:r w:rsidR="00DD013D" w:rsidRPr="00CB12AE">
        <w:rPr>
          <w:rStyle w:val="a8"/>
          <w:b w:val="0"/>
          <w:color w:val="auto"/>
          <w:sz w:val="24"/>
          <w:szCs w:val="24"/>
        </w:rPr>
        <w:t>art. 10</w:t>
      </w:r>
      <w:r w:rsidR="00DD013D" w:rsidRPr="00CB12AE">
        <w:rPr>
          <w:rStyle w:val="a8"/>
          <w:b w:val="0"/>
          <w:color w:val="auto"/>
          <w:sz w:val="24"/>
          <w:szCs w:val="24"/>
          <w:vertAlign w:val="superscript"/>
        </w:rPr>
        <w:t>1</w:t>
      </w:r>
      <w:r w:rsidR="00DD013D" w:rsidRPr="00CB12AE">
        <w:rPr>
          <w:rStyle w:val="a8"/>
          <w:b w:val="0"/>
          <w:color w:val="auto"/>
          <w:sz w:val="24"/>
          <w:szCs w:val="24"/>
        </w:rPr>
        <w:t xml:space="preserve"> alin. (2), art. 43 alin. (1) lit. (v) din Legea nr. </w:t>
      </w:r>
      <w:r w:rsidR="00DD013D" w:rsidRPr="00CB12AE">
        <w:rPr>
          <w:rStyle w:val="a8"/>
          <w:b w:val="0"/>
          <w:color w:val="auto"/>
          <w:sz w:val="24"/>
          <w:szCs w:val="24"/>
          <w:lang w:val="en-US"/>
        </w:rPr>
        <w:t xml:space="preserve">436/2006 </w:t>
      </w:r>
      <w:r w:rsidR="00DD013D" w:rsidRPr="00CB12AE">
        <w:rPr>
          <w:rStyle w:val="a8"/>
          <w:b w:val="0"/>
          <w:color w:val="auto"/>
          <w:sz w:val="24"/>
          <w:szCs w:val="24"/>
        </w:rPr>
        <w:t>privind administrația publică locală, Legea</w:t>
      </w:r>
      <w:r w:rsidRPr="00CB12AE">
        <w:rPr>
          <w:rStyle w:val="a8"/>
          <w:b w:val="0"/>
          <w:color w:val="auto"/>
          <w:sz w:val="24"/>
          <w:szCs w:val="24"/>
        </w:rPr>
        <w:t xml:space="preserve"> nr. </w:t>
      </w:r>
      <w:r w:rsidRPr="00CB12AE">
        <w:rPr>
          <w:rStyle w:val="a8"/>
          <w:b w:val="0"/>
          <w:color w:val="auto"/>
          <w:sz w:val="24"/>
          <w:szCs w:val="24"/>
          <w:lang w:val="en-US"/>
        </w:rPr>
        <w:t xml:space="preserve">239/2008 </w:t>
      </w:r>
      <w:r w:rsidRPr="00CB12AE">
        <w:rPr>
          <w:rStyle w:val="a8"/>
          <w:b w:val="0"/>
          <w:color w:val="auto"/>
          <w:sz w:val="24"/>
          <w:szCs w:val="24"/>
        </w:rPr>
        <w:t xml:space="preserve">privind transparența în procesul decizional, </w:t>
      </w:r>
      <w:r w:rsidR="00DD013D" w:rsidRPr="00CB12AE">
        <w:rPr>
          <w:color w:val="auto"/>
          <w:sz w:val="24"/>
          <w:szCs w:val="24"/>
          <w:lang w:bidi="ar-SA"/>
        </w:rPr>
        <w:t>Legea nr. 148/2023 privind accesul la informaţiile de interes public</w:t>
      </w:r>
      <w:r w:rsidR="00CC651C" w:rsidRPr="00CB12AE">
        <w:rPr>
          <w:color w:val="auto"/>
          <w:sz w:val="24"/>
          <w:szCs w:val="24"/>
          <w:shd w:val="clear" w:color="auto" w:fill="FFFFFF"/>
        </w:rPr>
        <w:t xml:space="preserve">, </w:t>
      </w:r>
      <w:r w:rsidR="00DD013D" w:rsidRPr="00CB12AE">
        <w:rPr>
          <w:color w:val="auto"/>
          <w:sz w:val="24"/>
          <w:szCs w:val="24"/>
          <w:shd w:val="clear" w:color="auto" w:fill="FFFFFF"/>
        </w:rPr>
        <w:t xml:space="preserve">Legea 100/2017 cu privire la actele normative, </w:t>
      </w:r>
      <w:r w:rsidR="00DD013D" w:rsidRPr="00CB12AE">
        <w:rPr>
          <w:rStyle w:val="a8"/>
          <w:b w:val="0"/>
          <w:color w:val="auto"/>
          <w:sz w:val="24"/>
          <w:szCs w:val="24"/>
        </w:rPr>
        <w:t>Hotărârea</w:t>
      </w:r>
      <w:r w:rsidRPr="00CB12AE">
        <w:rPr>
          <w:rStyle w:val="a8"/>
          <w:b w:val="0"/>
          <w:color w:val="auto"/>
          <w:sz w:val="24"/>
          <w:szCs w:val="24"/>
        </w:rPr>
        <w:t xml:space="preserve"> Guvernului nr. </w:t>
      </w:r>
      <w:r w:rsidRPr="00CB12AE">
        <w:rPr>
          <w:rStyle w:val="a8"/>
          <w:b w:val="0"/>
          <w:color w:val="auto"/>
          <w:sz w:val="24"/>
          <w:szCs w:val="24"/>
          <w:lang w:val="en-US"/>
        </w:rPr>
        <w:t xml:space="preserve">967/2016 </w:t>
      </w:r>
      <w:r w:rsidRPr="00CB12AE">
        <w:rPr>
          <w:rStyle w:val="a8"/>
          <w:b w:val="0"/>
          <w:color w:val="auto"/>
          <w:sz w:val="24"/>
          <w:szCs w:val="24"/>
        </w:rPr>
        <w:t>„Cu privire la mecanismul de consultare publică cu societatea civilă în procesul decizional”</w:t>
      </w:r>
      <w:r w:rsidR="00DD013D" w:rsidRPr="00CB12AE">
        <w:rPr>
          <w:rStyle w:val="a8"/>
          <w:b w:val="0"/>
          <w:color w:val="auto"/>
          <w:sz w:val="24"/>
          <w:szCs w:val="24"/>
        </w:rPr>
        <w:t xml:space="preserve">, </w:t>
      </w:r>
    </w:p>
    <w:p w:rsidR="0091666D" w:rsidRPr="00CB12AE" w:rsidRDefault="0091666D" w:rsidP="00087F76">
      <w:pPr>
        <w:pStyle w:val="20"/>
        <w:spacing w:line="240" w:lineRule="auto"/>
        <w:ind w:firstLine="567"/>
        <w:jc w:val="both"/>
        <w:rPr>
          <w:rStyle w:val="a8"/>
          <w:b w:val="0"/>
          <w:color w:val="auto"/>
          <w:sz w:val="24"/>
          <w:szCs w:val="24"/>
        </w:rPr>
      </w:pPr>
      <w:r w:rsidRPr="00CB12AE">
        <w:rPr>
          <w:rStyle w:val="a8"/>
          <w:color w:val="auto"/>
          <w:sz w:val="24"/>
          <w:szCs w:val="24"/>
        </w:rPr>
        <w:t xml:space="preserve">Consiliul raional </w:t>
      </w:r>
      <w:r w:rsidR="00FC00EA" w:rsidRPr="00CB12AE">
        <w:rPr>
          <w:rStyle w:val="a8"/>
          <w:color w:val="auto"/>
          <w:sz w:val="24"/>
          <w:szCs w:val="24"/>
        </w:rPr>
        <w:t xml:space="preserve"> </w:t>
      </w:r>
      <w:r w:rsidRPr="00CB12AE">
        <w:rPr>
          <w:rStyle w:val="a8"/>
          <w:color w:val="auto"/>
          <w:sz w:val="24"/>
          <w:szCs w:val="24"/>
        </w:rPr>
        <w:t>Sîngerei</w:t>
      </w:r>
    </w:p>
    <w:p w:rsidR="00480366" w:rsidRPr="00CB12AE" w:rsidRDefault="00480366" w:rsidP="00087F76">
      <w:pPr>
        <w:pStyle w:val="20"/>
        <w:spacing w:line="240" w:lineRule="auto"/>
        <w:ind w:firstLine="640"/>
        <w:jc w:val="both"/>
        <w:rPr>
          <w:b/>
          <w:bCs/>
          <w:color w:val="auto"/>
          <w:sz w:val="10"/>
          <w:szCs w:val="10"/>
        </w:rPr>
      </w:pPr>
    </w:p>
    <w:p w:rsidR="002C1283" w:rsidRPr="00CB12AE" w:rsidRDefault="00FC00EA" w:rsidP="00087F76">
      <w:pPr>
        <w:pStyle w:val="20"/>
        <w:spacing w:line="240" w:lineRule="auto"/>
        <w:ind w:firstLine="0"/>
        <w:jc w:val="center"/>
        <w:rPr>
          <w:b/>
          <w:bCs/>
          <w:color w:val="auto"/>
          <w:sz w:val="24"/>
          <w:szCs w:val="24"/>
        </w:rPr>
      </w:pPr>
      <w:r w:rsidRPr="00CB12AE">
        <w:rPr>
          <w:b/>
          <w:bCs/>
          <w:color w:val="auto"/>
          <w:sz w:val="24"/>
          <w:szCs w:val="24"/>
        </w:rPr>
        <w:t>DECIDE:</w:t>
      </w:r>
    </w:p>
    <w:p w:rsidR="00480366" w:rsidRPr="00CB12AE" w:rsidRDefault="00480366" w:rsidP="00087F76">
      <w:pPr>
        <w:pStyle w:val="20"/>
        <w:spacing w:line="240" w:lineRule="auto"/>
        <w:ind w:firstLine="640"/>
        <w:jc w:val="both"/>
        <w:rPr>
          <w:color w:val="auto"/>
          <w:sz w:val="10"/>
          <w:szCs w:val="10"/>
        </w:rPr>
      </w:pPr>
    </w:p>
    <w:p w:rsidR="00914E64" w:rsidRPr="00CB12AE" w:rsidRDefault="00FC00EA" w:rsidP="00087F76">
      <w:pPr>
        <w:pStyle w:val="20"/>
        <w:numPr>
          <w:ilvl w:val="0"/>
          <w:numId w:val="1"/>
        </w:numPr>
        <w:tabs>
          <w:tab w:val="left" w:pos="661"/>
          <w:tab w:val="left" w:pos="851"/>
        </w:tabs>
        <w:spacing w:line="240" w:lineRule="auto"/>
        <w:ind w:firstLine="567"/>
        <w:jc w:val="both"/>
        <w:rPr>
          <w:color w:val="auto"/>
          <w:sz w:val="24"/>
          <w:szCs w:val="24"/>
        </w:rPr>
      </w:pPr>
      <w:r w:rsidRPr="00CB12AE">
        <w:rPr>
          <w:color w:val="auto"/>
          <w:sz w:val="24"/>
          <w:szCs w:val="24"/>
        </w:rPr>
        <w:t xml:space="preserve">Se aprobă Regulamentul </w:t>
      </w:r>
      <w:r w:rsidR="00DD013D" w:rsidRPr="00CB12AE">
        <w:rPr>
          <w:color w:val="auto"/>
          <w:sz w:val="24"/>
          <w:szCs w:val="24"/>
        </w:rPr>
        <w:t>cu privire la procedurile de consultare publică cu societatea civilă în procesul decizional</w:t>
      </w:r>
      <w:r w:rsidR="00375C67" w:rsidRPr="00CB12AE">
        <w:rPr>
          <w:color w:val="auto"/>
          <w:sz w:val="24"/>
          <w:szCs w:val="24"/>
        </w:rPr>
        <w:t>.</w:t>
      </w:r>
      <w:r w:rsidR="00DD013D" w:rsidRPr="00CB12AE">
        <w:rPr>
          <w:color w:val="auto"/>
          <w:sz w:val="24"/>
          <w:szCs w:val="24"/>
        </w:rPr>
        <w:t xml:space="preserve"> </w:t>
      </w:r>
      <w:r w:rsidR="00480366" w:rsidRPr="00CB12AE">
        <w:rPr>
          <w:color w:val="auto"/>
          <w:sz w:val="24"/>
          <w:szCs w:val="24"/>
        </w:rPr>
        <w:t>(</w:t>
      </w:r>
      <w:r w:rsidR="00375C67" w:rsidRPr="00CB12AE">
        <w:rPr>
          <w:color w:val="auto"/>
          <w:sz w:val="24"/>
          <w:szCs w:val="24"/>
        </w:rPr>
        <w:t>Se anexează</w:t>
      </w:r>
      <w:r w:rsidR="00480366" w:rsidRPr="00CB12AE">
        <w:rPr>
          <w:color w:val="auto"/>
          <w:sz w:val="24"/>
          <w:szCs w:val="24"/>
        </w:rPr>
        <w:t>)</w:t>
      </w:r>
    </w:p>
    <w:p w:rsidR="00087F76" w:rsidRDefault="00087F76" w:rsidP="00087F76">
      <w:pPr>
        <w:pStyle w:val="20"/>
        <w:numPr>
          <w:ilvl w:val="0"/>
          <w:numId w:val="1"/>
        </w:numPr>
        <w:tabs>
          <w:tab w:val="left" w:pos="661"/>
          <w:tab w:val="left" w:pos="851"/>
        </w:tabs>
        <w:spacing w:line="240" w:lineRule="auto"/>
        <w:ind w:firstLine="567"/>
        <w:jc w:val="both"/>
        <w:rPr>
          <w:color w:val="auto"/>
          <w:sz w:val="24"/>
          <w:szCs w:val="24"/>
        </w:rPr>
      </w:pPr>
      <w:r>
        <w:rPr>
          <w:color w:val="auto"/>
          <w:sz w:val="24"/>
          <w:szCs w:val="24"/>
        </w:rPr>
        <w:t xml:space="preserve">Conducătorii subdiviziunilor </w:t>
      </w:r>
      <w:r w:rsidRPr="00CB12AE">
        <w:rPr>
          <w:color w:val="auto"/>
          <w:sz w:val="24"/>
          <w:szCs w:val="24"/>
        </w:rPr>
        <w:t>Consiliului raional</w:t>
      </w:r>
      <w:r>
        <w:rPr>
          <w:color w:val="auto"/>
          <w:sz w:val="24"/>
          <w:szCs w:val="24"/>
        </w:rPr>
        <w:t xml:space="preserve"> Sîngerei și Aparatului Președintelui raionului vor asigura </w:t>
      </w:r>
      <w:r w:rsidRPr="000344BD">
        <w:rPr>
          <w:color w:val="auto"/>
          <w:sz w:val="24"/>
          <w:szCs w:val="24"/>
        </w:rPr>
        <w:t>respectarea şi executarea prevederilor Regulamentului aprobat.</w:t>
      </w:r>
    </w:p>
    <w:p w:rsidR="00087F76" w:rsidRDefault="003D423A" w:rsidP="00087F76">
      <w:pPr>
        <w:pStyle w:val="20"/>
        <w:numPr>
          <w:ilvl w:val="0"/>
          <w:numId w:val="1"/>
        </w:numPr>
        <w:tabs>
          <w:tab w:val="left" w:pos="661"/>
          <w:tab w:val="left" w:pos="851"/>
        </w:tabs>
        <w:spacing w:line="240" w:lineRule="auto"/>
        <w:ind w:firstLine="567"/>
        <w:jc w:val="both"/>
        <w:rPr>
          <w:color w:val="auto"/>
          <w:sz w:val="24"/>
          <w:szCs w:val="24"/>
        </w:rPr>
      </w:pPr>
      <w:r>
        <w:rPr>
          <w:color w:val="auto"/>
          <w:sz w:val="24"/>
          <w:szCs w:val="24"/>
        </w:rPr>
        <w:t>Secretara interimară a Consiliului raional Sîngerei (dna A.</w:t>
      </w:r>
      <w:r w:rsidR="000230B9">
        <w:rPr>
          <w:color w:val="auto"/>
          <w:sz w:val="24"/>
          <w:szCs w:val="24"/>
        </w:rPr>
        <w:t xml:space="preserve"> </w:t>
      </w:r>
      <w:r>
        <w:rPr>
          <w:color w:val="auto"/>
          <w:sz w:val="24"/>
          <w:szCs w:val="24"/>
        </w:rPr>
        <w:t xml:space="preserve">Mihaliuc) va aduce la cunoștința </w:t>
      </w:r>
      <w:r w:rsidR="00087F76">
        <w:rPr>
          <w:color w:val="auto"/>
          <w:sz w:val="24"/>
          <w:szCs w:val="24"/>
        </w:rPr>
        <w:t>persoanelor interesate, prevederile deciziei în cauză.</w:t>
      </w:r>
    </w:p>
    <w:p w:rsidR="00087F76" w:rsidRPr="00087F76" w:rsidRDefault="00087F76" w:rsidP="00087F76">
      <w:pPr>
        <w:pStyle w:val="20"/>
        <w:numPr>
          <w:ilvl w:val="0"/>
          <w:numId w:val="1"/>
        </w:numPr>
        <w:tabs>
          <w:tab w:val="left" w:pos="661"/>
          <w:tab w:val="left" w:pos="851"/>
        </w:tabs>
        <w:spacing w:line="240" w:lineRule="auto"/>
        <w:ind w:firstLine="567"/>
        <w:jc w:val="both"/>
        <w:rPr>
          <w:color w:val="auto"/>
          <w:sz w:val="22"/>
          <w:szCs w:val="24"/>
        </w:rPr>
      </w:pPr>
      <w:r w:rsidRPr="00087F76">
        <w:rPr>
          <w:sz w:val="24"/>
        </w:rPr>
        <w:t xml:space="preserve">Controlul asupra realizări deciziei în cauză se pune în sarcina Comisiei consultative pentru Etică, legislaţie, ordine şi drepturile omului. </w:t>
      </w:r>
    </w:p>
    <w:p w:rsidR="00914E64" w:rsidRPr="00087F76" w:rsidRDefault="00087F76" w:rsidP="00087F76">
      <w:pPr>
        <w:pStyle w:val="20"/>
        <w:numPr>
          <w:ilvl w:val="0"/>
          <w:numId w:val="1"/>
        </w:numPr>
        <w:tabs>
          <w:tab w:val="left" w:pos="661"/>
          <w:tab w:val="left" w:pos="851"/>
        </w:tabs>
        <w:spacing w:line="240" w:lineRule="auto"/>
        <w:ind w:firstLine="567"/>
        <w:jc w:val="both"/>
        <w:rPr>
          <w:color w:val="auto"/>
          <w:sz w:val="22"/>
          <w:szCs w:val="24"/>
        </w:rPr>
      </w:pPr>
      <w:r w:rsidRPr="00087F76">
        <w:rPr>
          <w:sz w:val="24"/>
        </w:rPr>
        <w:t>Prezenta decizie poate fi contestată la Judecătoria Bălți (sediul Central, str. Hotinului, nr. 43) în termen de 30 zile de la data publicării, potrivit prevederilor Codului Administrativ al Republicii Moldova nr. 116/2018.</w:t>
      </w:r>
    </w:p>
    <w:p w:rsidR="00087F76" w:rsidRDefault="00087F76" w:rsidP="00C96D26">
      <w:pPr>
        <w:widowControl/>
        <w:tabs>
          <w:tab w:val="left" w:pos="0"/>
        </w:tabs>
        <w:contextualSpacing/>
        <w:jc w:val="center"/>
        <w:rPr>
          <w:rFonts w:ascii="Times New Roman" w:eastAsia="Times New Roman" w:hAnsi="Times New Roman" w:cs="Times New Roman"/>
          <w:b/>
          <w:color w:val="auto"/>
          <w:sz w:val="22"/>
          <w:szCs w:val="22"/>
          <w:lang w:eastAsia="ru-RU" w:bidi="ar-SA"/>
        </w:rPr>
      </w:pPr>
    </w:p>
    <w:p w:rsidR="00C96D26" w:rsidRPr="00C96D26" w:rsidRDefault="00C96D26" w:rsidP="00C96D26">
      <w:pPr>
        <w:widowControl/>
        <w:tabs>
          <w:tab w:val="left" w:pos="0"/>
        </w:tabs>
        <w:contextualSpacing/>
        <w:jc w:val="center"/>
        <w:rPr>
          <w:rFonts w:ascii="Times New Roman" w:eastAsia="Calibri" w:hAnsi="Times New Roman" w:cs="Times New Roman"/>
          <w:bCs/>
          <w:color w:val="auto"/>
          <w:sz w:val="22"/>
          <w:szCs w:val="22"/>
          <w:lang w:eastAsia="en-US" w:bidi="ar-SA"/>
        </w:rPr>
      </w:pPr>
      <w:r w:rsidRPr="00C96D26">
        <w:rPr>
          <w:rFonts w:ascii="Times New Roman" w:eastAsia="Times New Roman" w:hAnsi="Times New Roman" w:cs="Times New Roman"/>
          <w:b/>
          <w:color w:val="auto"/>
          <w:sz w:val="22"/>
          <w:szCs w:val="22"/>
          <w:lang w:eastAsia="ru-RU" w:bidi="ar-SA"/>
        </w:rPr>
        <w:t>PREȘEDINTE</w:t>
      </w:r>
    </w:p>
    <w:p w:rsidR="00C96D26" w:rsidRDefault="00C96D26" w:rsidP="00C96D26">
      <w:pPr>
        <w:widowControl/>
        <w:tabs>
          <w:tab w:val="left" w:pos="0"/>
        </w:tabs>
        <w:contextualSpacing/>
        <w:jc w:val="center"/>
        <w:rPr>
          <w:rFonts w:ascii="Times New Roman" w:eastAsia="Times New Roman" w:hAnsi="Times New Roman" w:cs="Times New Roman"/>
          <w:b/>
          <w:color w:val="auto"/>
          <w:lang w:eastAsia="ru-RU" w:bidi="ar-SA"/>
        </w:rPr>
      </w:pPr>
      <w:r w:rsidRPr="00C96D26">
        <w:rPr>
          <w:rFonts w:ascii="Times New Roman" w:eastAsia="Times New Roman" w:hAnsi="Times New Roman" w:cs="Times New Roman"/>
          <w:b/>
          <w:color w:val="auto"/>
          <w:lang w:eastAsia="ru-RU" w:bidi="ar-SA"/>
        </w:rPr>
        <w:t>Cristian CAINARIAN</w:t>
      </w:r>
    </w:p>
    <w:p w:rsidR="00DD7AEF" w:rsidRPr="00C96D26" w:rsidRDefault="00DD7AEF" w:rsidP="00C96D26">
      <w:pPr>
        <w:widowControl/>
        <w:tabs>
          <w:tab w:val="left" w:pos="0"/>
        </w:tabs>
        <w:contextualSpacing/>
        <w:jc w:val="center"/>
        <w:rPr>
          <w:rFonts w:ascii="Times New Roman" w:eastAsia="Times New Roman" w:hAnsi="Times New Roman" w:cs="Times New Roman"/>
          <w:b/>
          <w:color w:val="auto"/>
          <w:lang w:eastAsia="ru-RU" w:bidi="ar-SA"/>
        </w:rPr>
      </w:pPr>
      <w:r>
        <w:rPr>
          <w:rFonts w:ascii="Times New Roman" w:eastAsia="Times New Roman" w:hAnsi="Times New Roman" w:cs="Times New Roman"/>
          <w:b/>
          <w:color w:val="auto"/>
          <w:lang w:eastAsia="ru-RU" w:bidi="ar-SA"/>
        </w:rPr>
        <w:t>______________________</w:t>
      </w:r>
    </w:p>
    <w:p w:rsidR="00C96D26" w:rsidRPr="00C96D26" w:rsidRDefault="00C96D26" w:rsidP="00C96D26">
      <w:pPr>
        <w:widowControl/>
        <w:tabs>
          <w:tab w:val="left" w:pos="0"/>
        </w:tabs>
        <w:contextualSpacing/>
        <w:jc w:val="center"/>
        <w:rPr>
          <w:rFonts w:ascii="Times New Roman" w:eastAsia="Times New Roman" w:hAnsi="Times New Roman" w:cs="Times New Roman"/>
          <w:b/>
          <w:color w:val="auto"/>
          <w:sz w:val="22"/>
          <w:szCs w:val="22"/>
          <w:lang w:eastAsia="ru-RU"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52"/>
      </w:tblGrid>
      <w:tr w:rsidR="00C96D26" w:rsidRPr="00C96D26" w:rsidTr="0075025D">
        <w:trPr>
          <w:trHeight w:val="1624"/>
        </w:trPr>
        <w:tc>
          <w:tcPr>
            <w:tcW w:w="5495" w:type="dxa"/>
            <w:tcBorders>
              <w:top w:val="nil"/>
              <w:left w:val="nil"/>
              <w:bottom w:val="nil"/>
              <w:right w:val="nil"/>
            </w:tcBorders>
          </w:tcPr>
          <w:p w:rsidR="00C96D26" w:rsidRPr="00DD7AEF" w:rsidRDefault="00C96D26" w:rsidP="0075025D">
            <w:pPr>
              <w:widowControl/>
              <w:jc w:val="center"/>
              <w:rPr>
                <w:rFonts w:ascii="Times New Roman" w:eastAsia="Times New Roman" w:hAnsi="Times New Roman" w:cs="Times New Roman"/>
                <w:b/>
                <w:color w:val="auto"/>
                <w:sz w:val="22"/>
                <w:szCs w:val="22"/>
                <w:u w:val="single"/>
                <w:lang w:val="en-US" w:eastAsia="ru-RU" w:bidi="ar-SA"/>
              </w:rPr>
            </w:pPr>
            <w:r w:rsidRPr="00DD7AEF">
              <w:rPr>
                <w:rFonts w:ascii="Times New Roman" w:eastAsia="Times New Roman" w:hAnsi="Times New Roman" w:cs="Times New Roman"/>
                <w:b/>
                <w:color w:val="auto"/>
                <w:sz w:val="22"/>
                <w:szCs w:val="22"/>
                <w:u w:val="single"/>
                <w:lang w:val="en-US" w:eastAsia="ru-RU" w:bidi="ar-SA"/>
              </w:rPr>
              <w:t>CONTRASEMNAT</w:t>
            </w:r>
          </w:p>
          <w:p w:rsidR="00C96D26" w:rsidRPr="00DD7AEF" w:rsidRDefault="00C96D26" w:rsidP="0075025D">
            <w:pPr>
              <w:widowControl/>
              <w:jc w:val="center"/>
              <w:rPr>
                <w:rFonts w:ascii="Times New Roman" w:eastAsia="Times New Roman" w:hAnsi="Times New Roman" w:cs="Times New Roman"/>
                <w:b/>
                <w:color w:val="auto"/>
                <w:sz w:val="22"/>
                <w:szCs w:val="22"/>
                <w:lang w:val="en-US" w:eastAsia="en-US" w:bidi="ar-SA"/>
              </w:rPr>
            </w:pPr>
            <w:r w:rsidRPr="00DD7AEF">
              <w:rPr>
                <w:rFonts w:ascii="Times New Roman" w:eastAsia="Times New Roman" w:hAnsi="Times New Roman" w:cs="Times New Roman"/>
                <w:b/>
                <w:color w:val="auto"/>
                <w:sz w:val="22"/>
                <w:szCs w:val="22"/>
                <w:lang w:val="en-US" w:eastAsia="en-US" w:bidi="ar-SA"/>
              </w:rPr>
              <w:t>Secretară interimară a Consiliului raional</w:t>
            </w:r>
          </w:p>
          <w:p w:rsidR="00C96D26" w:rsidRPr="00DD7AEF" w:rsidRDefault="00C96D26" w:rsidP="0075025D">
            <w:pPr>
              <w:widowControl/>
              <w:tabs>
                <w:tab w:val="center" w:pos="2466"/>
              </w:tabs>
              <w:jc w:val="center"/>
              <w:rPr>
                <w:rFonts w:ascii="Times New Roman" w:eastAsia="Times New Roman" w:hAnsi="Times New Roman" w:cs="Times New Roman"/>
                <w:b/>
                <w:color w:val="auto"/>
                <w:sz w:val="22"/>
                <w:szCs w:val="22"/>
                <w:lang w:val="en-US" w:eastAsia="ru-RU" w:bidi="ar-SA"/>
              </w:rPr>
            </w:pPr>
            <w:r w:rsidRPr="00DD7AEF">
              <w:rPr>
                <w:rFonts w:ascii="Times New Roman" w:eastAsia="Times New Roman" w:hAnsi="Times New Roman" w:cs="Times New Roman"/>
                <w:b/>
                <w:color w:val="auto"/>
                <w:sz w:val="22"/>
                <w:szCs w:val="22"/>
                <w:lang w:val="en-US" w:eastAsia="ru-RU" w:bidi="ar-SA"/>
              </w:rPr>
              <w:t>Angela MIHALIUC</w:t>
            </w:r>
          </w:p>
          <w:p w:rsidR="00C96D26" w:rsidRPr="00DD7AEF" w:rsidRDefault="00DD7AEF" w:rsidP="0075025D">
            <w:pPr>
              <w:widowControl/>
              <w:jc w:val="center"/>
              <w:rPr>
                <w:rFonts w:ascii="Times New Roman" w:eastAsia="Times New Roman" w:hAnsi="Times New Roman" w:cs="Times New Roman"/>
                <w:color w:val="auto"/>
                <w:sz w:val="22"/>
                <w:szCs w:val="22"/>
                <w:lang w:val="it-IT" w:eastAsia="ru-RU" w:bidi="ar-SA"/>
              </w:rPr>
            </w:pPr>
            <w:r>
              <w:rPr>
                <w:rFonts w:ascii="Times New Roman" w:eastAsia="Times New Roman" w:hAnsi="Times New Roman" w:cs="Times New Roman"/>
                <w:color w:val="auto"/>
                <w:sz w:val="22"/>
                <w:szCs w:val="22"/>
                <w:lang w:val="it-IT" w:eastAsia="ru-RU" w:bidi="ar-SA"/>
              </w:rPr>
              <w:t>________________</w:t>
            </w:r>
          </w:p>
        </w:tc>
        <w:tc>
          <w:tcPr>
            <w:tcW w:w="4252" w:type="dxa"/>
            <w:tcBorders>
              <w:top w:val="nil"/>
              <w:left w:val="nil"/>
              <w:bottom w:val="nil"/>
              <w:right w:val="nil"/>
            </w:tcBorders>
          </w:tcPr>
          <w:p w:rsidR="00C96D26" w:rsidRPr="00DD7AEF" w:rsidRDefault="00C96D26" w:rsidP="00C96D26">
            <w:pPr>
              <w:widowControl/>
              <w:jc w:val="center"/>
              <w:rPr>
                <w:rFonts w:ascii="Times New Roman" w:eastAsia="Times New Roman" w:hAnsi="Times New Roman" w:cs="Times New Roman"/>
                <w:b/>
                <w:color w:val="auto"/>
                <w:sz w:val="22"/>
                <w:szCs w:val="22"/>
                <w:lang w:val="it-IT" w:eastAsia="ru-RU" w:bidi="ar-SA"/>
              </w:rPr>
            </w:pPr>
            <w:r w:rsidRPr="00DD7AEF">
              <w:rPr>
                <w:rFonts w:ascii="Times New Roman" w:eastAsia="Times New Roman" w:hAnsi="Times New Roman" w:cs="Times New Roman"/>
                <w:b/>
                <w:color w:val="auto"/>
                <w:sz w:val="22"/>
                <w:szCs w:val="22"/>
                <w:u w:val="single"/>
                <w:lang w:val="it-IT" w:eastAsia="ru-RU" w:bidi="ar-SA"/>
              </w:rPr>
              <w:t>COORDONAT</w:t>
            </w:r>
          </w:p>
          <w:p w:rsidR="00C96D26" w:rsidRPr="00DD7AEF" w:rsidRDefault="000344BD" w:rsidP="00C96D26">
            <w:pPr>
              <w:widowControl/>
              <w:jc w:val="center"/>
              <w:rPr>
                <w:rFonts w:ascii="Times New Roman" w:eastAsia="Times New Roman" w:hAnsi="Times New Roman" w:cs="Times New Roman"/>
                <w:b/>
                <w:color w:val="auto"/>
                <w:sz w:val="22"/>
                <w:szCs w:val="22"/>
                <w:lang w:val="it-IT" w:eastAsia="ru-RU" w:bidi="ar-SA"/>
              </w:rPr>
            </w:pPr>
            <w:r w:rsidRPr="00DD7AEF">
              <w:rPr>
                <w:rFonts w:ascii="Times New Roman" w:eastAsia="Times New Roman" w:hAnsi="Times New Roman" w:cs="Times New Roman"/>
                <w:b/>
                <w:color w:val="auto"/>
                <w:sz w:val="22"/>
                <w:szCs w:val="22"/>
                <w:lang w:val="it-IT" w:eastAsia="ru-RU" w:bidi="ar-SA"/>
              </w:rPr>
              <w:t>Şefă Secția</w:t>
            </w:r>
            <w:r w:rsidR="00C96D26" w:rsidRPr="00DD7AEF">
              <w:rPr>
                <w:rFonts w:ascii="Times New Roman" w:eastAsia="Times New Roman" w:hAnsi="Times New Roman" w:cs="Times New Roman"/>
                <w:b/>
                <w:color w:val="auto"/>
                <w:sz w:val="22"/>
                <w:szCs w:val="22"/>
                <w:lang w:val="it-IT" w:eastAsia="ru-RU" w:bidi="ar-SA"/>
              </w:rPr>
              <w:t xml:space="preserve"> Juridică și Resurse Umane </w:t>
            </w:r>
          </w:p>
          <w:p w:rsidR="00C96D26" w:rsidRPr="00DD7AEF" w:rsidRDefault="00C96D26" w:rsidP="00C96D26">
            <w:pPr>
              <w:widowControl/>
              <w:jc w:val="center"/>
              <w:rPr>
                <w:rFonts w:ascii="Times New Roman" w:eastAsia="Times New Roman" w:hAnsi="Times New Roman" w:cs="Times New Roman"/>
                <w:b/>
                <w:color w:val="auto"/>
                <w:sz w:val="22"/>
                <w:szCs w:val="22"/>
                <w:lang w:val="it-IT" w:eastAsia="ru-RU" w:bidi="ar-SA"/>
              </w:rPr>
            </w:pPr>
            <w:r w:rsidRPr="00DD7AEF">
              <w:rPr>
                <w:rFonts w:ascii="Times New Roman" w:eastAsia="Times New Roman" w:hAnsi="Times New Roman" w:cs="Times New Roman"/>
                <w:b/>
                <w:color w:val="auto"/>
                <w:sz w:val="22"/>
                <w:szCs w:val="22"/>
                <w:lang w:val="it-IT" w:eastAsia="ru-RU" w:bidi="ar-SA"/>
              </w:rPr>
              <w:t xml:space="preserve">Oxana  </w:t>
            </w:r>
            <w:r w:rsidRPr="00DD7AEF">
              <w:rPr>
                <w:rFonts w:ascii="Times New Roman" w:eastAsia="Times New Roman" w:hAnsi="Times New Roman" w:cs="Times New Roman"/>
                <w:b/>
                <w:color w:val="auto"/>
                <w:sz w:val="22"/>
                <w:szCs w:val="22"/>
                <w:lang w:val="en-US" w:eastAsia="ru-RU" w:bidi="ar-SA"/>
              </w:rPr>
              <w:t>TABARCEA</w:t>
            </w:r>
          </w:p>
          <w:p w:rsidR="00C96D26" w:rsidRDefault="00DD7AEF" w:rsidP="00C96D26">
            <w:pPr>
              <w:widowControl/>
              <w:jc w:val="center"/>
              <w:rPr>
                <w:rFonts w:ascii="Times New Roman" w:eastAsia="Times New Roman" w:hAnsi="Times New Roman" w:cs="Times New Roman"/>
                <w:color w:val="auto"/>
                <w:sz w:val="22"/>
                <w:szCs w:val="22"/>
                <w:lang w:val="en-US" w:eastAsia="ru-RU" w:bidi="ar-SA"/>
              </w:rPr>
            </w:pPr>
            <w:r>
              <w:rPr>
                <w:rFonts w:ascii="Times New Roman" w:eastAsia="Times New Roman" w:hAnsi="Times New Roman" w:cs="Times New Roman"/>
                <w:color w:val="auto"/>
                <w:sz w:val="22"/>
                <w:szCs w:val="22"/>
                <w:lang w:val="en-US" w:eastAsia="ru-RU" w:bidi="ar-SA"/>
              </w:rPr>
              <w:t>_________________</w:t>
            </w:r>
          </w:p>
          <w:p w:rsidR="00AF1D9E" w:rsidRDefault="00AF1D9E" w:rsidP="00AF1D9E">
            <w:pPr>
              <w:widowControl/>
              <w:jc w:val="center"/>
              <w:rPr>
                <w:rFonts w:ascii="Times New Roman" w:eastAsia="Times New Roman" w:hAnsi="Times New Roman" w:cs="Times New Roman"/>
                <w:b/>
                <w:color w:val="auto"/>
                <w:u w:val="single"/>
                <w:lang w:val="en-US" w:eastAsia="ru-RU" w:bidi="ar-SA"/>
              </w:rPr>
            </w:pPr>
          </w:p>
          <w:p w:rsidR="00AF1D9E" w:rsidRPr="00AF1D9E" w:rsidRDefault="00AF1D9E" w:rsidP="00AF1D9E">
            <w:pPr>
              <w:widowControl/>
              <w:jc w:val="center"/>
              <w:rPr>
                <w:rFonts w:ascii="Times New Roman" w:eastAsia="Times New Roman" w:hAnsi="Times New Roman" w:cs="Times New Roman"/>
                <w:b/>
                <w:color w:val="auto"/>
                <w:sz w:val="22"/>
                <w:szCs w:val="22"/>
                <w:u w:val="single"/>
                <w:lang w:val="en-US" w:eastAsia="ru-RU" w:bidi="ar-SA"/>
              </w:rPr>
            </w:pPr>
            <w:r w:rsidRPr="00AF1D9E">
              <w:rPr>
                <w:rFonts w:ascii="Times New Roman" w:eastAsia="Times New Roman" w:hAnsi="Times New Roman" w:cs="Times New Roman"/>
                <w:b/>
                <w:color w:val="auto"/>
                <w:sz w:val="22"/>
                <w:szCs w:val="22"/>
                <w:u w:val="single"/>
                <w:lang w:val="en-US" w:eastAsia="ru-RU" w:bidi="ar-SA"/>
              </w:rPr>
              <w:t>ÎNTOCMIT</w:t>
            </w:r>
          </w:p>
          <w:p w:rsidR="00AF1D9E" w:rsidRPr="00AF1D9E" w:rsidRDefault="00AF1D9E" w:rsidP="00AF1D9E">
            <w:pPr>
              <w:widowControl/>
              <w:jc w:val="center"/>
              <w:rPr>
                <w:rFonts w:ascii="Times New Roman" w:eastAsia="Times New Roman" w:hAnsi="Times New Roman" w:cs="Times New Roman"/>
                <w:b/>
                <w:color w:val="auto"/>
                <w:sz w:val="22"/>
                <w:szCs w:val="22"/>
                <w:lang w:val="en-US" w:eastAsia="ru-RU" w:bidi="ar-SA"/>
              </w:rPr>
            </w:pPr>
            <w:r w:rsidRPr="00AF1D9E">
              <w:rPr>
                <w:rFonts w:ascii="Times New Roman" w:eastAsia="Times New Roman" w:hAnsi="Times New Roman" w:cs="Times New Roman"/>
                <w:b/>
                <w:color w:val="auto"/>
                <w:sz w:val="22"/>
                <w:szCs w:val="22"/>
                <w:lang w:val="en-US" w:eastAsia="ru-RU" w:bidi="ar-SA"/>
              </w:rPr>
              <w:t>Şef Secţie Administrație Publică</w:t>
            </w:r>
          </w:p>
          <w:p w:rsidR="00AF1D9E" w:rsidRDefault="00AF1D9E" w:rsidP="00AF1D9E">
            <w:pPr>
              <w:widowControl/>
              <w:jc w:val="center"/>
              <w:rPr>
                <w:rFonts w:ascii="Times New Roman" w:eastAsia="Times New Roman" w:hAnsi="Times New Roman" w:cs="Times New Roman"/>
                <w:b/>
                <w:color w:val="auto"/>
                <w:sz w:val="22"/>
                <w:szCs w:val="22"/>
                <w:lang w:val="en-US" w:eastAsia="ru-RU" w:bidi="ar-SA"/>
              </w:rPr>
            </w:pPr>
            <w:r w:rsidRPr="00AF1D9E">
              <w:rPr>
                <w:rFonts w:ascii="Times New Roman" w:eastAsia="Times New Roman" w:hAnsi="Times New Roman" w:cs="Times New Roman"/>
                <w:b/>
                <w:color w:val="auto"/>
                <w:sz w:val="22"/>
                <w:szCs w:val="22"/>
                <w:lang w:val="en-US" w:eastAsia="ru-RU" w:bidi="ar-SA"/>
              </w:rPr>
              <w:t>Vitalie TABARCEA</w:t>
            </w:r>
          </w:p>
          <w:p w:rsidR="00AF1D9E" w:rsidRPr="00AF1D9E" w:rsidRDefault="00AF1D9E" w:rsidP="00AF1D9E">
            <w:pPr>
              <w:widowControl/>
              <w:jc w:val="center"/>
              <w:rPr>
                <w:rFonts w:ascii="Times New Roman" w:eastAsia="Times New Roman" w:hAnsi="Times New Roman" w:cs="Times New Roman"/>
                <w:color w:val="auto"/>
                <w:lang w:val="en-US" w:eastAsia="ru-RU" w:bidi="ar-SA"/>
              </w:rPr>
            </w:pPr>
            <w:r>
              <w:rPr>
                <w:rFonts w:ascii="Times New Roman" w:eastAsia="Times New Roman" w:hAnsi="Times New Roman" w:cs="Times New Roman"/>
                <w:b/>
                <w:color w:val="auto"/>
                <w:sz w:val="22"/>
                <w:szCs w:val="22"/>
                <w:lang w:val="en-US" w:eastAsia="ru-RU" w:bidi="ar-SA"/>
              </w:rPr>
              <w:t>______________</w:t>
            </w:r>
          </w:p>
          <w:p w:rsidR="00AF1D9E" w:rsidRPr="00DD7AEF" w:rsidRDefault="00AF1D9E" w:rsidP="00C96D26">
            <w:pPr>
              <w:widowControl/>
              <w:jc w:val="center"/>
              <w:rPr>
                <w:rFonts w:ascii="Times New Roman" w:eastAsia="Times New Roman" w:hAnsi="Times New Roman" w:cs="Times New Roman"/>
                <w:color w:val="auto"/>
                <w:sz w:val="22"/>
                <w:szCs w:val="22"/>
                <w:lang w:val="en-US" w:eastAsia="ru-RU" w:bidi="ar-SA"/>
              </w:rPr>
            </w:pPr>
          </w:p>
        </w:tc>
      </w:tr>
    </w:tbl>
    <w:p w:rsidR="00C96D26" w:rsidRPr="00C96D26" w:rsidRDefault="00C96D26" w:rsidP="00C96D26">
      <w:pPr>
        <w:widowControl/>
        <w:jc w:val="both"/>
        <w:rPr>
          <w:rFonts w:ascii="Times New Roman" w:eastAsia="Times New Roman" w:hAnsi="Times New Roman" w:cs="Times New Roman"/>
          <w:i/>
          <w:color w:val="auto"/>
          <w:sz w:val="22"/>
          <w:szCs w:val="22"/>
          <w:lang w:eastAsia="ru-RU" w:bidi="ar-SA"/>
        </w:rPr>
      </w:pPr>
    </w:p>
    <w:p w:rsidR="00914E64" w:rsidRDefault="00914E64">
      <w:pPr>
        <w:pStyle w:val="20"/>
        <w:spacing w:line="240" w:lineRule="auto"/>
        <w:ind w:firstLine="0"/>
        <w:rPr>
          <w:lang w:val="en-US"/>
        </w:rPr>
      </w:pPr>
    </w:p>
    <w:tbl>
      <w:tblPr>
        <w:tblpPr w:leftFromText="180" w:rightFromText="180" w:vertAnchor="text" w:horzAnchor="margin" w:tblpY="-973"/>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6545"/>
        <w:gridCol w:w="1478"/>
      </w:tblGrid>
      <w:tr w:rsidR="00C0029D" w:rsidRPr="005C3281" w:rsidTr="00492E54">
        <w:trPr>
          <w:trHeight w:val="1579"/>
        </w:trPr>
        <w:tc>
          <w:tcPr>
            <w:tcW w:w="1817" w:type="dxa"/>
            <w:tcBorders>
              <w:top w:val="nil"/>
              <w:left w:val="nil"/>
              <w:bottom w:val="single" w:sz="4" w:space="0" w:color="auto"/>
              <w:right w:val="nil"/>
            </w:tcBorders>
          </w:tcPr>
          <w:p w:rsidR="00C0029D" w:rsidRPr="005C3281" w:rsidRDefault="00C0029D" w:rsidP="00492E54">
            <w:pPr>
              <w:widowControl/>
              <w:contextualSpacing/>
              <w:jc w:val="center"/>
              <w:rPr>
                <w:rFonts w:ascii="Times New Roman" w:eastAsia="Times New Roman" w:hAnsi="Times New Roman" w:cs="Times New Roman"/>
                <w:b/>
                <w:color w:val="auto"/>
                <w:sz w:val="28"/>
                <w:lang w:eastAsia="ru-RU" w:bidi="ar-SA"/>
              </w:rPr>
            </w:pPr>
          </w:p>
          <w:p w:rsidR="00C0029D" w:rsidRPr="005C3281" w:rsidRDefault="00C0029D" w:rsidP="00492E54">
            <w:pPr>
              <w:widowControl/>
              <w:contextualSpacing/>
              <w:jc w:val="center"/>
              <w:rPr>
                <w:rFonts w:ascii="Times New Roman" w:eastAsia="Times New Roman" w:hAnsi="Times New Roman" w:cs="Times New Roman"/>
                <w:b/>
                <w:color w:val="auto"/>
                <w:sz w:val="28"/>
                <w:lang w:eastAsia="ru-RU" w:bidi="ar-SA"/>
              </w:rPr>
            </w:pPr>
            <w:r w:rsidRPr="005C3281">
              <w:rPr>
                <w:rFonts w:ascii="Times New Roman" w:eastAsia="Times New Roman" w:hAnsi="Times New Roman" w:cs="Times New Roman"/>
                <w:noProof/>
                <w:color w:val="auto"/>
                <w:lang w:bidi="ar-SA"/>
              </w:rPr>
              <w:drawing>
                <wp:anchor distT="0" distB="0" distL="114300" distR="114300" simplePos="0" relativeHeight="251662336" behindDoc="0" locked="0" layoutInCell="1" allowOverlap="0" wp14:anchorId="0207556C" wp14:editId="6E64C3DC">
                  <wp:simplePos x="0" y="0"/>
                  <wp:positionH relativeFrom="margin">
                    <wp:posOffset>165045</wp:posOffset>
                  </wp:positionH>
                  <wp:positionV relativeFrom="margin">
                    <wp:posOffset>217392</wp:posOffset>
                  </wp:positionV>
                  <wp:extent cx="604299" cy="731968"/>
                  <wp:effectExtent l="0" t="0" r="571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4669" cy="732416"/>
                          </a:xfrm>
                          <a:prstGeom prst="rect">
                            <a:avLst/>
                          </a:prstGeom>
                          <a:noFill/>
                        </pic:spPr>
                      </pic:pic>
                    </a:graphicData>
                  </a:graphic>
                  <wp14:sizeRelH relativeFrom="margin">
                    <wp14:pctWidth>0</wp14:pctWidth>
                  </wp14:sizeRelH>
                  <wp14:sizeRelV relativeFrom="margin">
                    <wp14:pctHeight>0</wp14:pctHeight>
                  </wp14:sizeRelV>
                </wp:anchor>
              </w:drawing>
            </w:r>
          </w:p>
          <w:p w:rsidR="00C0029D" w:rsidRPr="005C3281" w:rsidRDefault="00C0029D" w:rsidP="00492E54">
            <w:pPr>
              <w:widowControl/>
              <w:contextualSpacing/>
              <w:rPr>
                <w:rFonts w:ascii="Times New Roman" w:eastAsia="Times New Roman" w:hAnsi="Times New Roman" w:cs="Times New Roman"/>
                <w:color w:val="auto"/>
                <w:lang w:val="en-US" w:eastAsia="ru-RU" w:bidi="ar-SA"/>
              </w:rPr>
            </w:pPr>
          </w:p>
        </w:tc>
        <w:tc>
          <w:tcPr>
            <w:tcW w:w="6545" w:type="dxa"/>
            <w:tcBorders>
              <w:top w:val="nil"/>
              <w:left w:val="nil"/>
              <w:bottom w:val="single" w:sz="4" w:space="0" w:color="auto"/>
              <w:right w:val="nil"/>
            </w:tcBorders>
          </w:tcPr>
          <w:p w:rsidR="00C0029D" w:rsidRPr="005C3281" w:rsidRDefault="00C0029D" w:rsidP="00492E54">
            <w:pPr>
              <w:widowControl/>
              <w:contextualSpacing/>
              <w:rPr>
                <w:rFonts w:ascii="Times New Roman" w:eastAsia="Times New Roman" w:hAnsi="Times New Roman" w:cs="Times New Roman"/>
                <w:color w:val="auto"/>
                <w:lang w:eastAsia="ru-RU" w:bidi="ar-SA"/>
              </w:rPr>
            </w:pPr>
          </w:p>
          <w:p w:rsidR="00C0029D" w:rsidRPr="005C3281" w:rsidRDefault="00C0029D" w:rsidP="00492E54">
            <w:pPr>
              <w:keepNext/>
              <w:widowControl/>
              <w:contextualSpacing/>
              <w:outlineLvl w:val="0"/>
              <w:rPr>
                <w:rFonts w:ascii="Times New Roman" w:eastAsia="Times New Roman" w:hAnsi="Times New Roman" w:cs="Times New Roman"/>
                <w:b/>
                <w:color w:val="auto"/>
                <w:sz w:val="16"/>
                <w:szCs w:val="16"/>
                <w:lang w:val="it-IT" w:eastAsia="ru-RU" w:bidi="ar-SA"/>
              </w:rPr>
            </w:pPr>
          </w:p>
          <w:p w:rsidR="00C0029D" w:rsidRPr="005C3281" w:rsidRDefault="00C0029D" w:rsidP="00492E54">
            <w:pPr>
              <w:keepNext/>
              <w:widowControl/>
              <w:spacing w:line="360" w:lineRule="auto"/>
              <w:jc w:val="center"/>
              <w:outlineLvl w:val="0"/>
              <w:rPr>
                <w:rFonts w:ascii="Times New Roman" w:eastAsia="Times New Roman" w:hAnsi="Times New Roman" w:cs="Times New Roman"/>
                <w:b/>
                <w:color w:val="auto"/>
                <w:lang w:val="en-US" w:eastAsia="ru-RU" w:bidi="ar-SA"/>
              </w:rPr>
            </w:pPr>
            <w:r w:rsidRPr="005C3281">
              <w:rPr>
                <w:rFonts w:ascii="Times New Roman" w:eastAsia="Times New Roman" w:hAnsi="Times New Roman" w:cs="Times New Roman"/>
                <w:b/>
                <w:color w:val="auto"/>
                <w:lang w:val="en-US" w:eastAsia="ru-RU" w:bidi="ar-SA"/>
              </w:rPr>
              <w:t>REPUBLICA  MOLDOVA</w:t>
            </w:r>
          </w:p>
          <w:p w:rsidR="00C0029D" w:rsidRPr="005C3281" w:rsidRDefault="00C0029D" w:rsidP="00492E54">
            <w:pPr>
              <w:keepNext/>
              <w:widowControl/>
              <w:spacing w:line="360" w:lineRule="auto"/>
              <w:jc w:val="center"/>
              <w:outlineLvl w:val="0"/>
              <w:rPr>
                <w:rFonts w:ascii="Times New Roman" w:eastAsia="Times New Roman" w:hAnsi="Times New Roman" w:cs="Times New Roman"/>
                <w:b/>
                <w:color w:val="auto"/>
                <w:lang w:val="en-US" w:eastAsia="ru-RU" w:bidi="ar-SA"/>
              </w:rPr>
            </w:pPr>
            <w:r w:rsidRPr="005C3281">
              <w:rPr>
                <w:rFonts w:ascii="Times New Roman" w:eastAsia="Times New Roman" w:hAnsi="Times New Roman" w:cs="Times New Roman"/>
                <w:b/>
                <w:color w:val="auto"/>
                <w:lang w:val="en-US" w:eastAsia="ru-RU" w:bidi="ar-SA"/>
              </w:rPr>
              <w:t>CONSILIUL  RAIONAL  S</w:t>
            </w:r>
            <w:r w:rsidRPr="005C3281">
              <w:rPr>
                <w:rFonts w:ascii="Times New Roman" w:eastAsia="Times New Roman" w:hAnsi="Times New Roman" w:cs="Times New Roman"/>
                <w:b/>
                <w:color w:val="auto"/>
                <w:lang w:eastAsia="ru-RU" w:bidi="ar-SA"/>
              </w:rPr>
              <w:t>ÎNGEREI</w:t>
            </w:r>
          </w:p>
          <w:p w:rsidR="00C0029D" w:rsidRPr="005C3281" w:rsidRDefault="00C0029D" w:rsidP="00492E54">
            <w:pPr>
              <w:keepNext/>
              <w:widowControl/>
              <w:contextualSpacing/>
              <w:jc w:val="center"/>
              <w:outlineLvl w:val="0"/>
              <w:rPr>
                <w:rFonts w:ascii="Times New Roman" w:eastAsia="Times New Roman" w:hAnsi="Times New Roman" w:cs="Times New Roman"/>
                <w:b/>
                <w:color w:val="auto"/>
                <w:sz w:val="28"/>
                <w:szCs w:val="20"/>
                <w:lang w:eastAsia="ru-RU" w:bidi="ar-SA"/>
              </w:rPr>
            </w:pPr>
            <w:r w:rsidRPr="005C3281">
              <w:rPr>
                <w:rFonts w:ascii="Times New Roman" w:eastAsia="Times New Roman" w:hAnsi="Times New Roman" w:cs="Times New Roman"/>
                <w:b/>
                <w:color w:val="auto"/>
                <w:lang w:eastAsia="ru-RU" w:bidi="ar-SA"/>
              </w:rPr>
              <w:t>PREŞEDINTELE RAIONULUI</w:t>
            </w:r>
            <w:r w:rsidRPr="005C3281">
              <w:rPr>
                <w:rFonts w:ascii="Times New Roman" w:eastAsia="Times New Roman" w:hAnsi="Times New Roman" w:cs="Times New Roman"/>
                <w:b/>
                <w:color w:val="auto"/>
                <w:sz w:val="28"/>
                <w:szCs w:val="20"/>
                <w:lang w:eastAsia="ru-RU" w:bidi="ar-SA"/>
              </w:rPr>
              <w:t xml:space="preserve"> </w:t>
            </w:r>
          </w:p>
          <w:p w:rsidR="00C0029D" w:rsidRPr="005C3281" w:rsidRDefault="00C0029D" w:rsidP="00492E54">
            <w:pPr>
              <w:widowControl/>
              <w:rPr>
                <w:rFonts w:ascii="Times New Roman" w:eastAsia="Times New Roman" w:hAnsi="Times New Roman" w:cs="Times New Roman"/>
                <w:color w:val="auto"/>
                <w:lang w:eastAsia="ru-RU" w:bidi="ar-SA"/>
              </w:rPr>
            </w:pPr>
          </w:p>
        </w:tc>
        <w:tc>
          <w:tcPr>
            <w:tcW w:w="1478" w:type="dxa"/>
            <w:tcBorders>
              <w:top w:val="nil"/>
              <w:left w:val="nil"/>
              <w:bottom w:val="single" w:sz="4" w:space="0" w:color="auto"/>
              <w:right w:val="nil"/>
            </w:tcBorders>
          </w:tcPr>
          <w:p w:rsidR="00C0029D" w:rsidRPr="005C3281" w:rsidRDefault="00C0029D" w:rsidP="00492E54">
            <w:pPr>
              <w:widowControl/>
              <w:contextualSpacing/>
              <w:jc w:val="center"/>
              <w:rPr>
                <w:rFonts w:ascii="Times New Roman" w:eastAsia="Times New Roman" w:hAnsi="Times New Roman" w:cs="Times New Roman"/>
                <w:color w:val="auto"/>
                <w:lang w:val="it-IT" w:eastAsia="ru-RU" w:bidi="ar-SA"/>
              </w:rPr>
            </w:pPr>
            <w:r w:rsidRPr="005C3281">
              <w:rPr>
                <w:rFonts w:ascii="Times New Roman" w:eastAsia="Times New Roman" w:hAnsi="Times New Roman" w:cs="Times New Roman"/>
                <w:noProof/>
                <w:color w:val="auto"/>
                <w:lang w:bidi="ar-SA"/>
              </w:rPr>
              <w:drawing>
                <wp:anchor distT="0" distB="0" distL="114300" distR="114300" simplePos="0" relativeHeight="251663360" behindDoc="1" locked="0" layoutInCell="1" allowOverlap="1" wp14:anchorId="2ABAAE89" wp14:editId="56C67FA1">
                  <wp:simplePos x="0" y="0"/>
                  <wp:positionH relativeFrom="column">
                    <wp:posOffset>5372100</wp:posOffset>
                  </wp:positionH>
                  <wp:positionV relativeFrom="paragraph">
                    <wp:posOffset>114300</wp:posOffset>
                  </wp:positionV>
                  <wp:extent cx="687070" cy="86614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7070" cy="866140"/>
                          </a:xfrm>
                          <a:prstGeom prst="rect">
                            <a:avLst/>
                          </a:prstGeom>
                          <a:noFill/>
                        </pic:spPr>
                      </pic:pic>
                    </a:graphicData>
                  </a:graphic>
                </wp:anchor>
              </w:drawing>
            </w:r>
          </w:p>
          <w:p w:rsidR="00C0029D" w:rsidRPr="005C3281" w:rsidRDefault="00C0029D" w:rsidP="00492E54">
            <w:pPr>
              <w:widowControl/>
              <w:contextualSpacing/>
              <w:jc w:val="center"/>
              <w:rPr>
                <w:rFonts w:ascii="Times New Roman" w:eastAsia="Times New Roman" w:hAnsi="Times New Roman" w:cs="Times New Roman"/>
                <w:b/>
                <w:color w:val="auto"/>
                <w:sz w:val="18"/>
                <w:szCs w:val="18"/>
                <w:lang w:eastAsia="ru-RU" w:bidi="ar-SA"/>
              </w:rPr>
            </w:pPr>
            <w:r w:rsidRPr="005C3281">
              <w:rPr>
                <w:rFonts w:ascii="Times New Roman" w:eastAsia="Times New Roman" w:hAnsi="Times New Roman" w:cs="Times New Roman"/>
                <w:b/>
                <w:noProof/>
                <w:color w:val="auto"/>
                <w:sz w:val="20"/>
                <w:szCs w:val="20"/>
                <w:lang w:bidi="ar-SA"/>
              </w:rPr>
              <w:drawing>
                <wp:inline distT="0" distB="0" distL="0" distR="0" wp14:anchorId="181B36BB" wp14:editId="670F6558">
                  <wp:extent cx="602265" cy="771277"/>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32092" cy="809474"/>
                          </a:xfrm>
                          <a:prstGeom prst="rect">
                            <a:avLst/>
                          </a:prstGeom>
                          <a:noFill/>
                          <a:ln w="9525">
                            <a:noFill/>
                            <a:miter lim="800000"/>
                            <a:headEnd/>
                            <a:tailEnd/>
                          </a:ln>
                        </pic:spPr>
                      </pic:pic>
                    </a:graphicData>
                  </a:graphic>
                </wp:inline>
              </w:drawing>
            </w:r>
          </w:p>
        </w:tc>
      </w:tr>
      <w:tr w:rsidR="00C0029D" w:rsidRPr="005C3281" w:rsidTr="00492E54">
        <w:trPr>
          <w:trHeight w:val="84"/>
        </w:trPr>
        <w:tc>
          <w:tcPr>
            <w:tcW w:w="9840" w:type="dxa"/>
            <w:gridSpan w:val="3"/>
            <w:tcBorders>
              <w:top w:val="single" w:sz="4" w:space="0" w:color="auto"/>
              <w:left w:val="nil"/>
              <w:bottom w:val="thinThickSmallGap" w:sz="24" w:space="0" w:color="auto"/>
              <w:right w:val="nil"/>
            </w:tcBorders>
            <w:hideMark/>
          </w:tcPr>
          <w:p w:rsidR="00C0029D" w:rsidRPr="005C3281" w:rsidRDefault="00C0029D" w:rsidP="00492E54">
            <w:pPr>
              <w:widowControl/>
              <w:contextualSpacing/>
              <w:rPr>
                <w:rFonts w:ascii="Times New Roman" w:eastAsia="Times New Roman" w:hAnsi="Times New Roman" w:cs="Times New Roman"/>
                <w:b/>
                <w:color w:val="auto"/>
                <w:lang w:eastAsia="ru-RU" w:bidi="ar-SA"/>
              </w:rPr>
            </w:pPr>
            <w:r w:rsidRPr="005C3281">
              <w:rPr>
                <w:rFonts w:ascii="Times New Roman" w:eastAsia="Times New Roman" w:hAnsi="Times New Roman" w:cs="Times New Roman"/>
                <w:b/>
                <w:color w:val="auto"/>
                <w:lang w:eastAsia="en-US" w:bidi="ar-SA"/>
              </w:rPr>
              <w:t>Secția Administrație Publică</w:t>
            </w:r>
          </w:p>
        </w:tc>
      </w:tr>
    </w:tbl>
    <w:p w:rsidR="00C0029D" w:rsidRPr="005C3281" w:rsidRDefault="00C0029D" w:rsidP="00C0029D">
      <w:pPr>
        <w:widowControl/>
        <w:spacing w:line="276" w:lineRule="auto"/>
        <w:rPr>
          <w:rFonts w:ascii="Times New Roman" w:eastAsia="Times New Roman" w:hAnsi="Times New Roman" w:cs="Times New Roman"/>
          <w:b/>
          <w:color w:val="auto"/>
          <w:sz w:val="22"/>
          <w:szCs w:val="22"/>
          <w:lang w:val="en-US" w:eastAsia="ru-RU" w:bidi="ar-SA"/>
        </w:rPr>
      </w:pPr>
      <w:r w:rsidRPr="005C3281">
        <w:rPr>
          <w:rFonts w:ascii="Times New Roman" w:eastAsia="Times New Roman" w:hAnsi="Times New Roman" w:cs="Times New Roman"/>
          <w:b/>
          <w:color w:val="auto"/>
          <w:sz w:val="22"/>
          <w:szCs w:val="22"/>
          <w:lang w:val="en-US" w:eastAsia="ru-RU" w:bidi="ar-SA"/>
        </w:rPr>
        <w:t>Nr. ________________</w:t>
      </w:r>
    </w:p>
    <w:p w:rsidR="00C0029D" w:rsidRPr="005C3281" w:rsidRDefault="00C0029D" w:rsidP="00C0029D">
      <w:pPr>
        <w:widowControl/>
        <w:spacing w:line="276" w:lineRule="auto"/>
        <w:rPr>
          <w:rFonts w:ascii="Times New Roman" w:eastAsia="Times New Roman" w:hAnsi="Times New Roman" w:cs="Times New Roman"/>
          <w:color w:val="auto"/>
          <w:sz w:val="22"/>
          <w:szCs w:val="22"/>
          <w:lang w:eastAsia="ru-RU" w:bidi="ar-SA"/>
        </w:rPr>
      </w:pPr>
      <w:r w:rsidRPr="005C3281">
        <w:rPr>
          <w:rFonts w:ascii="Times New Roman" w:eastAsia="Times New Roman" w:hAnsi="Times New Roman" w:cs="Times New Roman"/>
          <w:b/>
          <w:color w:val="auto"/>
          <w:sz w:val="22"/>
          <w:szCs w:val="22"/>
          <w:lang w:val="en-US" w:eastAsia="ru-RU" w:bidi="ar-SA"/>
        </w:rPr>
        <w:t>din “___” ______________ 2025</w:t>
      </w:r>
    </w:p>
    <w:p w:rsidR="00C0029D" w:rsidRPr="005C3281" w:rsidRDefault="00C0029D" w:rsidP="00C0029D">
      <w:pPr>
        <w:widowControl/>
        <w:rPr>
          <w:rFonts w:ascii="Times New Roman" w:eastAsia="Times New Roman" w:hAnsi="Times New Roman" w:cs="Times New Roman"/>
          <w:color w:val="auto"/>
          <w:sz w:val="22"/>
          <w:szCs w:val="22"/>
          <w:lang w:eastAsia="ru-RU" w:bidi="ar-SA"/>
        </w:rPr>
      </w:pPr>
      <w:r w:rsidRPr="005C3281">
        <w:rPr>
          <w:rFonts w:ascii="Times New Roman" w:eastAsia="Times New Roman" w:hAnsi="Times New Roman" w:cs="Times New Roman"/>
          <w:color w:val="auto"/>
          <w:sz w:val="22"/>
          <w:szCs w:val="22"/>
          <w:lang w:eastAsia="ru-RU" w:bidi="ar-SA"/>
        </w:rPr>
        <w:tab/>
      </w:r>
      <w:r w:rsidRPr="005C3281">
        <w:rPr>
          <w:rFonts w:ascii="Times New Roman" w:eastAsia="Times New Roman" w:hAnsi="Times New Roman" w:cs="Times New Roman"/>
          <w:color w:val="auto"/>
          <w:sz w:val="22"/>
          <w:szCs w:val="22"/>
          <w:lang w:eastAsia="ru-RU" w:bidi="ar-SA"/>
        </w:rPr>
        <w:tab/>
      </w:r>
      <w:r w:rsidRPr="005C3281">
        <w:rPr>
          <w:rFonts w:ascii="Times New Roman" w:eastAsia="Times New Roman" w:hAnsi="Times New Roman" w:cs="Times New Roman"/>
          <w:color w:val="auto"/>
          <w:sz w:val="22"/>
          <w:szCs w:val="22"/>
          <w:lang w:eastAsia="ru-RU" w:bidi="ar-SA"/>
        </w:rPr>
        <w:tab/>
      </w:r>
      <w:r w:rsidRPr="005C3281">
        <w:rPr>
          <w:rFonts w:ascii="Times New Roman" w:eastAsia="Times New Roman" w:hAnsi="Times New Roman" w:cs="Times New Roman"/>
          <w:color w:val="auto"/>
          <w:sz w:val="22"/>
          <w:szCs w:val="22"/>
          <w:lang w:eastAsia="ru-RU" w:bidi="ar-SA"/>
        </w:rPr>
        <w:tab/>
      </w:r>
      <w:r w:rsidRPr="005C3281">
        <w:rPr>
          <w:rFonts w:ascii="Times New Roman" w:eastAsia="Times New Roman" w:hAnsi="Times New Roman" w:cs="Times New Roman"/>
          <w:color w:val="auto"/>
          <w:sz w:val="22"/>
          <w:szCs w:val="22"/>
          <w:lang w:eastAsia="ru-RU" w:bidi="ar-SA"/>
        </w:rPr>
        <w:tab/>
      </w:r>
      <w:r w:rsidRPr="005C3281">
        <w:rPr>
          <w:rFonts w:ascii="Times New Roman" w:eastAsia="Times New Roman" w:hAnsi="Times New Roman" w:cs="Times New Roman"/>
          <w:color w:val="auto"/>
          <w:sz w:val="22"/>
          <w:szCs w:val="22"/>
          <w:lang w:eastAsia="ru-RU" w:bidi="ar-SA"/>
        </w:rPr>
        <w:tab/>
      </w:r>
      <w:r w:rsidRPr="005C3281">
        <w:rPr>
          <w:rFonts w:ascii="Times New Roman" w:eastAsia="Times New Roman" w:hAnsi="Times New Roman" w:cs="Times New Roman"/>
          <w:color w:val="auto"/>
          <w:sz w:val="22"/>
          <w:szCs w:val="22"/>
          <w:lang w:eastAsia="ru-RU" w:bidi="ar-SA"/>
        </w:rPr>
        <w:tab/>
      </w:r>
      <w:r w:rsidRPr="005C3281">
        <w:rPr>
          <w:rFonts w:ascii="Times New Roman" w:eastAsia="Times New Roman" w:hAnsi="Times New Roman" w:cs="Times New Roman"/>
          <w:color w:val="auto"/>
          <w:sz w:val="22"/>
          <w:szCs w:val="22"/>
          <w:lang w:eastAsia="ru-RU" w:bidi="ar-SA"/>
        </w:rPr>
        <w:tab/>
      </w:r>
    </w:p>
    <w:p w:rsidR="00C0029D" w:rsidRPr="005C3281" w:rsidRDefault="00C0029D" w:rsidP="00C0029D">
      <w:pPr>
        <w:widowControl/>
        <w:rPr>
          <w:rFonts w:ascii="Times New Roman" w:eastAsia="Times New Roman" w:hAnsi="Times New Roman" w:cs="Times New Roman"/>
          <w:color w:val="auto"/>
          <w:sz w:val="22"/>
          <w:szCs w:val="22"/>
          <w:lang w:eastAsia="ru-RU" w:bidi="ar-SA"/>
        </w:rPr>
      </w:pPr>
      <w:r w:rsidRPr="005C3281">
        <w:rPr>
          <w:rFonts w:ascii="Times New Roman" w:eastAsia="Times New Roman" w:hAnsi="Times New Roman" w:cs="Times New Roman"/>
          <w:b/>
          <w:color w:val="auto"/>
          <w:sz w:val="22"/>
          <w:szCs w:val="22"/>
          <w:lang w:eastAsia="ru-RU" w:bidi="ar-SA"/>
        </w:rPr>
        <w:t xml:space="preserve">SECRETARĂ INTERIMARĂ   </w:t>
      </w:r>
      <w:r w:rsidRPr="005C3281">
        <w:rPr>
          <w:rFonts w:ascii="Times New Roman" w:eastAsia="Times New Roman" w:hAnsi="Times New Roman" w:cs="Times New Roman"/>
          <w:color w:val="auto"/>
          <w:sz w:val="22"/>
          <w:szCs w:val="22"/>
          <w:lang w:eastAsia="ru-RU" w:bidi="ar-SA"/>
        </w:rPr>
        <w:t xml:space="preserve">                                       </w:t>
      </w:r>
      <w:r>
        <w:rPr>
          <w:rFonts w:ascii="Times New Roman" w:eastAsia="Times New Roman" w:hAnsi="Times New Roman" w:cs="Times New Roman"/>
          <w:color w:val="auto"/>
          <w:sz w:val="22"/>
          <w:szCs w:val="22"/>
          <w:lang w:eastAsia="ru-RU" w:bidi="ar-SA"/>
        </w:rPr>
        <w:t xml:space="preserve">                            </w:t>
      </w:r>
      <w:r w:rsidRPr="005C3281">
        <w:rPr>
          <w:rFonts w:ascii="Times New Roman" w:eastAsia="Times New Roman" w:hAnsi="Times New Roman" w:cs="Times New Roman"/>
          <w:color w:val="auto"/>
          <w:sz w:val="22"/>
          <w:szCs w:val="22"/>
          <w:lang w:eastAsia="ru-RU" w:bidi="ar-SA"/>
        </w:rPr>
        <w:t xml:space="preserve">     De acord şi dispun elaborarea  a Consiliului raional                                                                                                          proiectului de  decizie</w:t>
      </w:r>
    </w:p>
    <w:p w:rsidR="00C0029D" w:rsidRPr="005C3281" w:rsidRDefault="00C0029D" w:rsidP="00C0029D">
      <w:pPr>
        <w:widowControl/>
        <w:jc w:val="both"/>
        <w:rPr>
          <w:rFonts w:ascii="Times New Roman" w:eastAsia="Times New Roman" w:hAnsi="Times New Roman" w:cs="Times New Roman"/>
          <w:color w:val="auto"/>
          <w:sz w:val="22"/>
          <w:szCs w:val="22"/>
          <w:lang w:eastAsia="ru-RU" w:bidi="ar-SA"/>
        </w:rPr>
      </w:pPr>
      <w:r w:rsidRPr="005C3281">
        <w:rPr>
          <w:rFonts w:ascii="Times New Roman" w:eastAsia="Times New Roman" w:hAnsi="Times New Roman" w:cs="Times New Roman"/>
          <w:b/>
          <w:color w:val="auto"/>
          <w:sz w:val="22"/>
          <w:szCs w:val="22"/>
          <w:lang w:eastAsia="ru-RU" w:bidi="ar-SA"/>
        </w:rPr>
        <w:t xml:space="preserve">Angela MIHALIUC                                                                                                </w:t>
      </w:r>
      <w:r>
        <w:rPr>
          <w:rFonts w:ascii="Times New Roman" w:eastAsia="Times New Roman" w:hAnsi="Times New Roman" w:cs="Times New Roman"/>
          <w:b/>
          <w:color w:val="auto"/>
          <w:sz w:val="22"/>
          <w:szCs w:val="22"/>
          <w:lang w:eastAsia="ru-RU" w:bidi="ar-SA"/>
        </w:rPr>
        <w:t xml:space="preserve">      </w:t>
      </w:r>
      <w:r w:rsidRPr="005C3281">
        <w:rPr>
          <w:rFonts w:ascii="Times New Roman" w:eastAsia="Times New Roman" w:hAnsi="Times New Roman" w:cs="Times New Roman"/>
          <w:b/>
          <w:color w:val="auto"/>
          <w:sz w:val="22"/>
          <w:szCs w:val="22"/>
          <w:lang w:eastAsia="ru-RU" w:bidi="ar-SA"/>
        </w:rPr>
        <w:t xml:space="preserve">   PREŞEDINTE</w:t>
      </w:r>
    </w:p>
    <w:p w:rsidR="00C0029D" w:rsidRPr="005C3281" w:rsidRDefault="00C0029D" w:rsidP="00C0029D">
      <w:pPr>
        <w:widowControl/>
        <w:tabs>
          <w:tab w:val="left" w:pos="7088"/>
          <w:tab w:val="left" w:pos="7230"/>
        </w:tabs>
        <w:jc w:val="right"/>
        <w:rPr>
          <w:rFonts w:ascii="Times New Roman" w:eastAsia="Times New Roman" w:hAnsi="Times New Roman" w:cs="Times New Roman"/>
          <w:color w:val="auto"/>
          <w:sz w:val="22"/>
          <w:szCs w:val="22"/>
          <w:lang w:eastAsia="ru-RU" w:bidi="ar-SA"/>
        </w:rPr>
      </w:pPr>
      <w:r w:rsidRPr="005C3281">
        <w:rPr>
          <w:rFonts w:ascii="Times New Roman" w:eastAsia="Times New Roman" w:hAnsi="Times New Roman" w:cs="Times New Roman"/>
          <w:color w:val="auto"/>
          <w:sz w:val="22"/>
          <w:szCs w:val="22"/>
          <w:lang w:eastAsia="ru-RU" w:bidi="ar-SA"/>
        </w:rPr>
        <w:t xml:space="preserve">                                                                                                                           </w:t>
      </w:r>
      <w:r>
        <w:rPr>
          <w:rFonts w:ascii="Times New Roman" w:eastAsia="Times New Roman" w:hAnsi="Times New Roman" w:cs="Times New Roman"/>
          <w:color w:val="auto"/>
          <w:sz w:val="22"/>
          <w:szCs w:val="22"/>
          <w:lang w:eastAsia="ru-RU" w:bidi="ar-SA"/>
        </w:rPr>
        <w:t xml:space="preserve">     </w:t>
      </w:r>
      <w:r w:rsidRPr="005C3281">
        <w:rPr>
          <w:rFonts w:ascii="Times New Roman" w:eastAsia="Times New Roman" w:hAnsi="Times New Roman" w:cs="Times New Roman"/>
          <w:b/>
          <w:color w:val="auto"/>
          <w:sz w:val="22"/>
          <w:szCs w:val="22"/>
          <w:lang w:eastAsia="ru-RU" w:bidi="ar-SA"/>
        </w:rPr>
        <w:t xml:space="preserve">Cristian CAINARIAN                  </w:t>
      </w:r>
    </w:p>
    <w:p w:rsidR="00C0029D" w:rsidRPr="00DD7AEF" w:rsidRDefault="00C0029D" w:rsidP="00C0029D">
      <w:pPr>
        <w:widowControl/>
        <w:contextualSpacing/>
        <w:jc w:val="center"/>
        <w:rPr>
          <w:rFonts w:ascii="Times New Roman" w:eastAsia="Times New Roman" w:hAnsi="Times New Roman" w:cs="Times New Roman"/>
          <w:color w:val="auto"/>
          <w:sz w:val="22"/>
          <w:szCs w:val="22"/>
          <w:lang w:eastAsia="ru-RU" w:bidi="ar-SA"/>
        </w:rPr>
      </w:pPr>
      <w:r w:rsidRPr="00DD7AEF">
        <w:rPr>
          <w:rFonts w:ascii="Times New Roman" w:eastAsia="Times New Roman" w:hAnsi="Times New Roman" w:cs="Times New Roman"/>
          <w:b/>
          <w:color w:val="auto"/>
          <w:sz w:val="22"/>
          <w:szCs w:val="22"/>
          <w:lang w:eastAsia="ru-RU" w:bidi="ar-SA"/>
        </w:rPr>
        <w:t>NOTĂ DE FUNDAMENTARE</w:t>
      </w:r>
    </w:p>
    <w:p w:rsidR="00C0029D" w:rsidRPr="00DD7AEF" w:rsidRDefault="00C0029D" w:rsidP="00C0029D">
      <w:pPr>
        <w:pStyle w:val="1"/>
        <w:jc w:val="center"/>
        <w:rPr>
          <w:b/>
          <w:color w:val="auto"/>
          <w:sz w:val="22"/>
          <w:szCs w:val="22"/>
        </w:rPr>
      </w:pPr>
      <w:r w:rsidRPr="00DD7AEF">
        <w:rPr>
          <w:b/>
          <w:color w:val="auto"/>
          <w:sz w:val="22"/>
          <w:szCs w:val="22"/>
        </w:rPr>
        <w:t xml:space="preserve">Privind aprobarea Regulamentului cu privire la procedurile de consultare publică </w:t>
      </w:r>
    </w:p>
    <w:p w:rsidR="00C0029D" w:rsidRPr="00DD7AEF" w:rsidRDefault="00C0029D" w:rsidP="00C0029D">
      <w:pPr>
        <w:pStyle w:val="1"/>
        <w:jc w:val="center"/>
        <w:rPr>
          <w:b/>
          <w:bCs/>
          <w:i/>
          <w:iCs/>
          <w:sz w:val="22"/>
          <w:szCs w:val="22"/>
          <w:lang w:val="en-US" w:eastAsia="en-US" w:bidi="en-US"/>
        </w:rPr>
      </w:pPr>
      <w:r w:rsidRPr="00DD7AEF">
        <w:rPr>
          <w:b/>
          <w:color w:val="auto"/>
          <w:sz w:val="22"/>
          <w:szCs w:val="22"/>
        </w:rPr>
        <w:t>cu societatea civilă în procesul decizional</w:t>
      </w:r>
    </w:p>
    <w:tbl>
      <w:tblPr>
        <w:tblStyle w:val="aa"/>
        <w:tblW w:w="0" w:type="auto"/>
        <w:tblInd w:w="-176" w:type="dxa"/>
        <w:tblLook w:val="04A0" w:firstRow="1" w:lastRow="0" w:firstColumn="1" w:lastColumn="0" w:noHBand="0" w:noVBand="1"/>
      </w:tblPr>
      <w:tblGrid>
        <w:gridCol w:w="10023"/>
      </w:tblGrid>
      <w:tr w:rsidR="00C0029D" w:rsidRPr="00DD7AEF" w:rsidTr="00C523F1">
        <w:tc>
          <w:tcPr>
            <w:tcW w:w="10023" w:type="dxa"/>
          </w:tcPr>
          <w:p w:rsidR="00C0029D" w:rsidRPr="00DD7AEF" w:rsidRDefault="00C0029D" w:rsidP="001053A0">
            <w:pPr>
              <w:pStyle w:val="1"/>
              <w:numPr>
                <w:ilvl w:val="0"/>
                <w:numId w:val="24"/>
              </w:numPr>
              <w:ind w:left="284" w:hanging="284"/>
              <w:rPr>
                <w:b/>
                <w:bCs/>
                <w:i/>
                <w:iCs/>
                <w:sz w:val="22"/>
                <w:szCs w:val="22"/>
                <w:lang w:val="en-US" w:eastAsia="en-US" w:bidi="en-US"/>
              </w:rPr>
            </w:pPr>
            <w:r w:rsidRPr="00DD7AEF">
              <w:rPr>
                <w:b/>
                <w:bCs/>
                <w:sz w:val="22"/>
                <w:szCs w:val="22"/>
                <w:lang w:val="en-US" w:eastAsia="en-US" w:bidi="en-US"/>
              </w:rPr>
              <w:t xml:space="preserve">Denumirea sau numele autorului </w:t>
            </w:r>
            <w:r w:rsidRPr="00DD7AEF">
              <w:rPr>
                <w:b/>
                <w:bCs/>
                <w:sz w:val="22"/>
                <w:szCs w:val="22"/>
              </w:rPr>
              <w:t xml:space="preserve">și, după </w:t>
            </w:r>
            <w:r w:rsidRPr="00DD7AEF">
              <w:rPr>
                <w:b/>
                <w:bCs/>
                <w:sz w:val="22"/>
                <w:szCs w:val="22"/>
                <w:lang w:val="en-US" w:eastAsia="en-US" w:bidi="en-US"/>
              </w:rPr>
              <w:t xml:space="preserve">caz, a/al </w:t>
            </w:r>
            <w:r w:rsidRPr="00DD7AEF">
              <w:rPr>
                <w:b/>
                <w:bCs/>
                <w:sz w:val="22"/>
                <w:szCs w:val="22"/>
              </w:rPr>
              <w:t xml:space="preserve">participanților </w:t>
            </w:r>
            <w:r w:rsidRPr="00DD7AEF">
              <w:rPr>
                <w:b/>
                <w:bCs/>
                <w:sz w:val="22"/>
                <w:szCs w:val="22"/>
                <w:lang w:val="en-US" w:eastAsia="en-US" w:bidi="en-US"/>
              </w:rPr>
              <w:t xml:space="preserve">la elaborarea </w:t>
            </w:r>
            <w:r w:rsidRPr="00DD7AEF">
              <w:rPr>
                <w:b/>
                <w:bCs/>
                <w:sz w:val="22"/>
                <w:szCs w:val="22"/>
              </w:rPr>
              <w:t>proiectului actului normativ</w:t>
            </w:r>
          </w:p>
        </w:tc>
      </w:tr>
      <w:tr w:rsidR="00C0029D" w:rsidRPr="00DD7AEF" w:rsidTr="00C523F1">
        <w:tc>
          <w:tcPr>
            <w:tcW w:w="10023" w:type="dxa"/>
          </w:tcPr>
          <w:p w:rsidR="00C0029D" w:rsidRPr="00DD7AEF" w:rsidRDefault="00C0029D" w:rsidP="001053A0">
            <w:pPr>
              <w:pStyle w:val="1"/>
              <w:ind w:right="-57"/>
              <w:jc w:val="both"/>
              <w:rPr>
                <w:bCs/>
                <w:iCs/>
                <w:sz w:val="22"/>
                <w:szCs w:val="22"/>
              </w:rPr>
            </w:pPr>
            <w:r w:rsidRPr="00DD7AEF">
              <w:rPr>
                <w:iCs/>
                <w:sz w:val="22"/>
                <w:szCs w:val="22"/>
              </w:rPr>
              <w:t xml:space="preserve"> Proiectul de decizie </w:t>
            </w:r>
            <w:r w:rsidRPr="00DD7AEF">
              <w:rPr>
                <w:bCs/>
                <w:iCs/>
                <w:sz w:val="22"/>
                <w:szCs w:val="22"/>
                <w:lang w:val="en-US" w:eastAsia="en-US" w:bidi="en-US"/>
              </w:rPr>
              <w:t>„</w:t>
            </w:r>
            <w:r w:rsidRPr="00DD7AEF">
              <w:rPr>
                <w:color w:val="auto"/>
                <w:sz w:val="22"/>
                <w:szCs w:val="22"/>
              </w:rPr>
              <w:t>Privind aprobarea Regulamentului cu privire la procedurile de consultare publică cu societatea civilă în procesul decizional</w:t>
            </w:r>
            <w:r w:rsidRPr="00DD7AEF">
              <w:rPr>
                <w:bCs/>
                <w:iCs/>
                <w:sz w:val="22"/>
                <w:szCs w:val="22"/>
                <w:lang w:val="en-US" w:eastAsia="en-US" w:bidi="en-US"/>
              </w:rPr>
              <w:t>”</w:t>
            </w:r>
            <w:r w:rsidRPr="00DD7AEF">
              <w:rPr>
                <w:rFonts w:eastAsia="Calibri"/>
                <w:color w:val="auto"/>
                <w:sz w:val="22"/>
                <w:szCs w:val="22"/>
                <w:lang w:val="en-US" w:eastAsia="ru-RU" w:bidi="ar-SA"/>
              </w:rPr>
              <w:t xml:space="preserve"> este întocmit de către </w:t>
            </w:r>
            <w:r w:rsidR="00B05697" w:rsidRPr="00DD7AEF">
              <w:rPr>
                <w:rFonts w:eastAsia="Calibri"/>
                <w:color w:val="auto"/>
                <w:sz w:val="22"/>
                <w:szCs w:val="22"/>
                <w:lang w:val="en-US" w:eastAsia="ru-RU" w:bidi="ar-SA"/>
              </w:rPr>
              <w:t>Secția</w:t>
            </w:r>
            <w:r w:rsidRPr="00DD7AEF">
              <w:rPr>
                <w:rFonts w:eastAsia="Calibri"/>
                <w:color w:val="auto"/>
                <w:sz w:val="22"/>
                <w:szCs w:val="22"/>
                <w:lang w:val="en-US" w:eastAsia="ru-RU" w:bidi="ar-SA"/>
              </w:rPr>
              <w:t xml:space="preserve"> Administrație Publică </w:t>
            </w:r>
            <w:r w:rsidRPr="00DD7AEF">
              <w:rPr>
                <w:rFonts w:eastAsia="Calibri"/>
                <w:color w:val="auto"/>
                <w:sz w:val="22"/>
                <w:szCs w:val="22"/>
                <w:lang w:eastAsia="ru-RU" w:bidi="ar-SA"/>
              </w:rPr>
              <w:t>din cadrul Aparatului Președintelui raionului Sîngerei</w:t>
            </w:r>
            <w:r w:rsidR="00B05697" w:rsidRPr="00DD7AEF">
              <w:rPr>
                <w:rFonts w:eastAsia="Calibri"/>
                <w:color w:val="auto"/>
                <w:sz w:val="22"/>
                <w:szCs w:val="22"/>
                <w:lang w:eastAsia="ru-RU" w:bidi="ar-SA"/>
              </w:rPr>
              <w:t xml:space="preserve"> în conlucrare cu Secretara interimară a CR</w:t>
            </w:r>
            <w:r w:rsidRPr="00DD7AEF">
              <w:rPr>
                <w:rFonts w:eastAsia="Calibri"/>
                <w:color w:val="auto"/>
                <w:sz w:val="22"/>
                <w:szCs w:val="22"/>
                <w:lang w:eastAsia="ru-RU" w:bidi="ar-SA"/>
              </w:rPr>
              <w:t>.</w:t>
            </w:r>
          </w:p>
        </w:tc>
      </w:tr>
      <w:tr w:rsidR="00C0029D" w:rsidRPr="00DD7AEF" w:rsidTr="00C523F1">
        <w:tc>
          <w:tcPr>
            <w:tcW w:w="10023" w:type="dxa"/>
          </w:tcPr>
          <w:p w:rsidR="00C0029D" w:rsidRPr="00DD7AEF" w:rsidRDefault="00C0029D" w:rsidP="001053A0">
            <w:pPr>
              <w:pStyle w:val="1"/>
              <w:numPr>
                <w:ilvl w:val="0"/>
                <w:numId w:val="24"/>
              </w:numPr>
              <w:ind w:left="284" w:hanging="284"/>
              <w:rPr>
                <w:b/>
                <w:bCs/>
                <w:i/>
                <w:iCs/>
                <w:sz w:val="22"/>
                <w:szCs w:val="22"/>
                <w:lang w:val="en-US" w:eastAsia="en-US" w:bidi="en-US"/>
              </w:rPr>
            </w:pPr>
            <w:r w:rsidRPr="00DD7AEF">
              <w:rPr>
                <w:b/>
                <w:bCs/>
                <w:sz w:val="22"/>
                <w:szCs w:val="22"/>
              </w:rPr>
              <w:t>Condițiile ce au impus elaborarea proiectului actului normativ</w:t>
            </w:r>
          </w:p>
        </w:tc>
      </w:tr>
      <w:tr w:rsidR="00C0029D" w:rsidRPr="00DD7AEF" w:rsidTr="00C523F1">
        <w:tc>
          <w:tcPr>
            <w:tcW w:w="10023" w:type="dxa"/>
          </w:tcPr>
          <w:p w:rsidR="00C0029D" w:rsidRPr="00DD7AEF" w:rsidRDefault="00C0029D" w:rsidP="001053A0">
            <w:pPr>
              <w:widowControl/>
              <w:shd w:val="clear" w:color="auto" w:fill="FFFFFF"/>
              <w:jc w:val="both"/>
              <w:rPr>
                <w:rFonts w:ascii="Times New Roman" w:hAnsi="Times New Roman" w:cs="Times New Roman"/>
                <w:bCs/>
                <w:color w:val="000000" w:themeColor="text1"/>
                <w:sz w:val="22"/>
                <w:szCs w:val="22"/>
                <w:lang w:val="en-US"/>
              </w:rPr>
            </w:pPr>
            <w:r w:rsidRPr="00DD7AEF">
              <w:rPr>
                <w:rFonts w:ascii="Times New Roman" w:hAnsi="Times New Roman" w:cs="Times New Roman"/>
                <w:bCs/>
                <w:iCs/>
                <w:sz w:val="22"/>
                <w:szCs w:val="22"/>
                <w:lang w:eastAsia="en-US" w:bidi="en-US"/>
              </w:rPr>
              <w:t xml:space="preserve">  </w:t>
            </w:r>
            <w:r w:rsidR="0042796C" w:rsidRPr="00DD7AEF">
              <w:rPr>
                <w:rFonts w:ascii="Times New Roman" w:hAnsi="Times New Roman" w:cs="Times New Roman"/>
                <w:bCs/>
                <w:iCs/>
                <w:sz w:val="22"/>
                <w:szCs w:val="22"/>
                <w:lang w:eastAsia="en-US" w:bidi="en-US"/>
              </w:rPr>
              <w:t xml:space="preserve">Elaborarea proiectului </w:t>
            </w:r>
            <w:r w:rsidRPr="00DD7AEF">
              <w:rPr>
                <w:rFonts w:ascii="Times New Roman" w:hAnsi="Times New Roman" w:cs="Times New Roman"/>
                <w:bCs/>
                <w:iCs/>
                <w:sz w:val="22"/>
                <w:szCs w:val="22"/>
                <w:lang w:eastAsia="en-US" w:bidi="en-US"/>
              </w:rPr>
              <w:t xml:space="preserve">de decizie </w:t>
            </w:r>
            <w:r w:rsidR="0042796C" w:rsidRPr="00DD7AEF">
              <w:rPr>
                <w:rFonts w:ascii="Times New Roman" w:hAnsi="Times New Roman" w:cs="Times New Roman"/>
                <w:bCs/>
                <w:iCs/>
                <w:sz w:val="22"/>
                <w:szCs w:val="22"/>
                <w:lang w:eastAsia="en-US" w:bidi="en-US"/>
              </w:rPr>
              <w:t xml:space="preserve">a fost impus </w:t>
            </w:r>
            <w:r w:rsidR="00EA3D3E" w:rsidRPr="00DD7AEF">
              <w:rPr>
                <w:rFonts w:ascii="Times New Roman" w:hAnsi="Times New Roman" w:cs="Times New Roman"/>
                <w:bCs/>
                <w:iCs/>
                <w:sz w:val="22"/>
                <w:szCs w:val="22"/>
                <w:lang w:eastAsia="en-US" w:bidi="en-US"/>
              </w:rPr>
              <w:t>urmare a prevederilor</w:t>
            </w:r>
            <w:r w:rsidRPr="00DD7AEF">
              <w:rPr>
                <w:rFonts w:ascii="Times New Roman" w:hAnsi="Times New Roman" w:cs="Times New Roman"/>
                <w:bCs/>
                <w:iCs/>
                <w:sz w:val="22"/>
                <w:szCs w:val="22"/>
                <w:lang w:eastAsia="en-US" w:bidi="en-US"/>
              </w:rPr>
              <w:t xml:space="preserve"> </w:t>
            </w:r>
            <w:r w:rsidRPr="00DD7AEF">
              <w:rPr>
                <w:rStyle w:val="a8"/>
                <w:rFonts w:ascii="Times New Roman" w:hAnsi="Times New Roman" w:cs="Times New Roman"/>
                <w:b w:val="0"/>
                <w:sz w:val="22"/>
                <w:szCs w:val="22"/>
              </w:rPr>
              <w:t xml:space="preserve">Legii nr. </w:t>
            </w:r>
            <w:r w:rsidRPr="00DD7AEF">
              <w:rPr>
                <w:rStyle w:val="a8"/>
                <w:rFonts w:ascii="Times New Roman" w:hAnsi="Times New Roman" w:cs="Times New Roman"/>
                <w:b w:val="0"/>
                <w:sz w:val="22"/>
                <w:szCs w:val="22"/>
                <w:lang w:val="en-US"/>
              </w:rPr>
              <w:t xml:space="preserve">239/2008 </w:t>
            </w:r>
            <w:r w:rsidRPr="00DD7AEF">
              <w:rPr>
                <w:rStyle w:val="a8"/>
                <w:rFonts w:ascii="Times New Roman" w:hAnsi="Times New Roman" w:cs="Times New Roman"/>
                <w:b w:val="0"/>
                <w:sz w:val="22"/>
                <w:szCs w:val="22"/>
              </w:rPr>
              <w:t xml:space="preserve">privind transparența în procesul decizional, </w:t>
            </w:r>
            <w:r w:rsidRPr="00DD7AEF">
              <w:rPr>
                <w:rFonts w:ascii="Times New Roman" w:hAnsi="Times New Roman" w:cs="Times New Roman"/>
                <w:color w:val="333333"/>
                <w:sz w:val="22"/>
                <w:szCs w:val="22"/>
                <w:shd w:val="clear" w:color="auto" w:fill="FFFFFF"/>
              </w:rPr>
              <w:t xml:space="preserve">Legii nr. </w:t>
            </w:r>
            <w:r w:rsidR="000C7689" w:rsidRPr="00DD7AEF">
              <w:rPr>
                <w:rFonts w:ascii="Times New Roman" w:eastAsia="Times New Roman" w:hAnsi="Times New Roman" w:cs="Times New Roman"/>
                <w:color w:val="auto"/>
                <w:sz w:val="22"/>
                <w:szCs w:val="22"/>
                <w:lang w:bidi="ar-SA"/>
              </w:rPr>
              <w:t>148/2023 privind accesul la informaţiile de interes public</w:t>
            </w:r>
            <w:r w:rsidRPr="00DD7AEF">
              <w:rPr>
                <w:rFonts w:ascii="Times New Roman" w:hAnsi="Times New Roman" w:cs="Times New Roman"/>
                <w:color w:val="333333"/>
                <w:sz w:val="22"/>
                <w:szCs w:val="22"/>
                <w:shd w:val="clear" w:color="auto" w:fill="FFFFFF"/>
              </w:rPr>
              <w:t>,</w:t>
            </w:r>
            <w:r w:rsidRPr="00DD7AEF">
              <w:rPr>
                <w:rStyle w:val="a8"/>
                <w:rFonts w:ascii="Times New Roman" w:hAnsi="Times New Roman" w:cs="Times New Roman"/>
                <w:b w:val="0"/>
                <w:sz w:val="22"/>
                <w:szCs w:val="22"/>
              </w:rPr>
              <w:t xml:space="preserve"> Legii nr. </w:t>
            </w:r>
            <w:r w:rsidRPr="00DD7AEF">
              <w:rPr>
                <w:rStyle w:val="a8"/>
                <w:rFonts w:ascii="Times New Roman" w:hAnsi="Times New Roman" w:cs="Times New Roman"/>
                <w:b w:val="0"/>
                <w:sz w:val="22"/>
                <w:szCs w:val="22"/>
                <w:lang w:val="en-US"/>
              </w:rPr>
              <w:t xml:space="preserve">436/2006 </w:t>
            </w:r>
            <w:r w:rsidRPr="00DD7AEF">
              <w:rPr>
                <w:rStyle w:val="a8"/>
                <w:rFonts w:ascii="Times New Roman" w:hAnsi="Times New Roman" w:cs="Times New Roman"/>
                <w:b w:val="0"/>
                <w:sz w:val="22"/>
                <w:szCs w:val="22"/>
              </w:rPr>
              <w:t>privind administrația publică locală,</w:t>
            </w:r>
            <w:r w:rsidR="007C1A27" w:rsidRPr="00DD7AEF">
              <w:rPr>
                <w:rFonts w:ascii="Times New Roman" w:hAnsi="Times New Roman" w:cs="Times New Roman"/>
                <w:color w:val="auto"/>
                <w:sz w:val="22"/>
                <w:szCs w:val="22"/>
                <w:shd w:val="clear" w:color="auto" w:fill="FFFFFF"/>
              </w:rPr>
              <w:t xml:space="preserve"> Legii nr. 100/2017 cu privire la actele normative și</w:t>
            </w:r>
            <w:r w:rsidRPr="00DD7AEF">
              <w:rPr>
                <w:rStyle w:val="a8"/>
                <w:rFonts w:ascii="Times New Roman" w:hAnsi="Times New Roman" w:cs="Times New Roman"/>
                <w:b w:val="0"/>
                <w:sz w:val="22"/>
                <w:szCs w:val="22"/>
              </w:rPr>
              <w:t xml:space="preserve"> pct</w:t>
            </w:r>
            <w:r w:rsidR="007C1A27" w:rsidRPr="00DD7AEF">
              <w:rPr>
                <w:rStyle w:val="a8"/>
                <w:rFonts w:ascii="Times New Roman" w:hAnsi="Times New Roman" w:cs="Times New Roman"/>
                <w:b w:val="0"/>
                <w:sz w:val="22"/>
                <w:szCs w:val="22"/>
              </w:rPr>
              <w:t>-lui</w:t>
            </w:r>
            <w:r w:rsidRPr="00DD7AEF">
              <w:rPr>
                <w:rStyle w:val="a8"/>
                <w:rFonts w:ascii="Times New Roman" w:hAnsi="Times New Roman" w:cs="Times New Roman"/>
                <w:b w:val="0"/>
                <w:sz w:val="22"/>
                <w:szCs w:val="22"/>
              </w:rPr>
              <w:t xml:space="preserve">. 6 al </w:t>
            </w:r>
            <w:r w:rsidRPr="00DD7AEF">
              <w:rPr>
                <w:rFonts w:ascii="Times New Roman" w:hAnsi="Times New Roman" w:cs="Times New Roman"/>
                <w:bCs/>
                <w:iCs/>
                <w:sz w:val="22"/>
                <w:szCs w:val="22"/>
                <w:lang w:val="en-US" w:eastAsia="en-US" w:bidi="en-US"/>
              </w:rPr>
              <w:t xml:space="preserve">Regulamentului </w:t>
            </w:r>
            <w:r w:rsidRPr="00DD7AEF">
              <w:rPr>
                <w:rFonts w:ascii="Times New Roman" w:eastAsia="Times New Roman" w:hAnsi="Times New Roman" w:cs="Times New Roman"/>
                <w:bCs/>
                <w:color w:val="000000" w:themeColor="text1"/>
                <w:sz w:val="22"/>
                <w:szCs w:val="22"/>
                <w:lang w:val="en-US" w:eastAsia="ru-RU" w:bidi="ar-SA"/>
              </w:rPr>
              <w:t xml:space="preserve">cu privire la procedurile de consultare publică cu societatea civilă în procesul decizional, aprobat prin </w:t>
            </w:r>
            <w:r w:rsidRPr="00DD7AEF">
              <w:rPr>
                <w:rStyle w:val="a8"/>
                <w:rFonts w:ascii="Times New Roman" w:hAnsi="Times New Roman" w:cs="Times New Roman"/>
                <w:b w:val="0"/>
                <w:color w:val="000000" w:themeColor="text1"/>
                <w:sz w:val="22"/>
                <w:szCs w:val="22"/>
              </w:rPr>
              <w:t xml:space="preserve">Hotărârea Guvernului nr. </w:t>
            </w:r>
            <w:r w:rsidRPr="00DD7AEF">
              <w:rPr>
                <w:rStyle w:val="a8"/>
                <w:rFonts w:ascii="Times New Roman" w:hAnsi="Times New Roman" w:cs="Times New Roman"/>
                <w:b w:val="0"/>
                <w:color w:val="000000" w:themeColor="text1"/>
                <w:sz w:val="22"/>
                <w:szCs w:val="22"/>
                <w:lang w:val="en-US"/>
              </w:rPr>
              <w:t>967/2016</w:t>
            </w:r>
            <w:r w:rsidR="007C1A27" w:rsidRPr="00DD7AEF">
              <w:rPr>
                <w:rStyle w:val="a8"/>
                <w:rFonts w:ascii="Times New Roman" w:hAnsi="Times New Roman" w:cs="Times New Roman"/>
                <w:b w:val="0"/>
                <w:color w:val="000000" w:themeColor="text1"/>
                <w:sz w:val="22"/>
                <w:szCs w:val="22"/>
                <w:lang w:val="en-US"/>
              </w:rPr>
              <w:t>.</w:t>
            </w:r>
          </w:p>
        </w:tc>
      </w:tr>
      <w:tr w:rsidR="00C0029D" w:rsidRPr="00DD7AEF" w:rsidTr="00C523F1">
        <w:tc>
          <w:tcPr>
            <w:tcW w:w="10023" w:type="dxa"/>
          </w:tcPr>
          <w:p w:rsidR="00C0029D" w:rsidRPr="00DD7AEF" w:rsidRDefault="00C0029D" w:rsidP="001053A0">
            <w:pPr>
              <w:pStyle w:val="1"/>
              <w:numPr>
                <w:ilvl w:val="0"/>
                <w:numId w:val="24"/>
              </w:numPr>
              <w:ind w:left="284" w:hanging="284"/>
              <w:rPr>
                <w:b/>
                <w:bCs/>
                <w:i/>
                <w:iCs/>
                <w:sz w:val="22"/>
                <w:szCs w:val="22"/>
                <w:lang w:val="en-US" w:eastAsia="en-US" w:bidi="en-US"/>
              </w:rPr>
            </w:pPr>
            <w:r w:rsidRPr="00DD7AEF">
              <w:rPr>
                <w:b/>
                <w:bCs/>
                <w:color w:val="000000" w:themeColor="text1"/>
                <w:sz w:val="22"/>
                <w:szCs w:val="22"/>
              </w:rPr>
              <w:t>Obiectivele urmărite și soluțiile propuse</w:t>
            </w:r>
          </w:p>
        </w:tc>
      </w:tr>
      <w:tr w:rsidR="00C0029D" w:rsidRPr="00DD7AEF" w:rsidTr="00C523F1">
        <w:tc>
          <w:tcPr>
            <w:tcW w:w="10023" w:type="dxa"/>
            <w:vAlign w:val="center"/>
          </w:tcPr>
          <w:p w:rsidR="00C0029D" w:rsidRPr="00DD7AEF" w:rsidRDefault="00C0029D" w:rsidP="001053A0">
            <w:pPr>
              <w:pStyle w:val="1"/>
              <w:tabs>
                <w:tab w:val="left" w:pos="281"/>
              </w:tabs>
              <w:jc w:val="both"/>
              <w:rPr>
                <w:color w:val="auto"/>
                <w:sz w:val="22"/>
                <w:szCs w:val="22"/>
              </w:rPr>
            </w:pPr>
            <w:r w:rsidRPr="00DD7AEF">
              <w:rPr>
                <w:iCs/>
                <w:color w:val="000000" w:themeColor="text1"/>
                <w:sz w:val="22"/>
                <w:szCs w:val="22"/>
              </w:rPr>
              <w:t xml:space="preserve">  Elaborarea proiectului de deciziei </w:t>
            </w:r>
            <w:r w:rsidR="007C1A27" w:rsidRPr="00DD7AEF">
              <w:rPr>
                <w:iCs/>
                <w:color w:val="000000" w:themeColor="text1"/>
                <w:sz w:val="22"/>
                <w:szCs w:val="22"/>
              </w:rPr>
              <w:t>„</w:t>
            </w:r>
            <w:r w:rsidR="007C1A27" w:rsidRPr="00DD7AEF">
              <w:rPr>
                <w:color w:val="auto"/>
                <w:sz w:val="22"/>
                <w:szCs w:val="22"/>
              </w:rPr>
              <w:t>Privind aprobarea Regulamentului cu privire la procedurile de consultare publică cu societatea civilă în procesul decizional</w:t>
            </w:r>
            <w:r w:rsidR="00C1241B" w:rsidRPr="00DD7AEF">
              <w:rPr>
                <w:color w:val="auto"/>
                <w:sz w:val="22"/>
                <w:szCs w:val="22"/>
              </w:rPr>
              <w:t>„ are ca obiectiv:</w:t>
            </w:r>
          </w:p>
          <w:p w:rsidR="00C1241B" w:rsidRPr="00C1241B" w:rsidRDefault="00C1241B" w:rsidP="001053A0">
            <w:pPr>
              <w:widowControl/>
              <w:jc w:val="both"/>
              <w:rPr>
                <w:rFonts w:ascii="Times New Roman" w:eastAsia="Times New Roman" w:hAnsi="Times New Roman" w:cs="Times New Roman"/>
                <w:color w:val="auto"/>
                <w:sz w:val="22"/>
                <w:szCs w:val="22"/>
                <w:lang w:bidi="ar-SA"/>
              </w:rPr>
            </w:pPr>
            <w:r w:rsidRPr="00DD7AEF">
              <w:rPr>
                <w:rFonts w:ascii="Times New Roman" w:eastAsia="Times New Roman" w:hAnsi="Times New Roman" w:cs="Times New Roman"/>
                <w:color w:val="auto"/>
                <w:sz w:val="22"/>
                <w:szCs w:val="22"/>
                <w:lang w:bidi="ar-SA"/>
              </w:rPr>
              <w:t>-</w:t>
            </w:r>
            <w:r w:rsidRPr="00C1241B">
              <w:rPr>
                <w:rFonts w:ascii="Times New Roman" w:eastAsia="Times New Roman" w:hAnsi="Times New Roman" w:cs="Times New Roman"/>
                <w:color w:val="auto"/>
                <w:sz w:val="22"/>
                <w:szCs w:val="22"/>
                <w:lang w:bidi="ar-SA"/>
              </w:rPr>
              <w:t xml:space="preserve">  </w:t>
            </w:r>
            <w:r w:rsidRPr="00DD7AEF">
              <w:rPr>
                <w:rFonts w:ascii="Times New Roman" w:eastAsia="Times New Roman" w:hAnsi="Times New Roman" w:cs="Times New Roman"/>
                <w:b/>
                <w:bCs/>
                <w:color w:val="auto"/>
                <w:sz w:val="22"/>
                <w:szCs w:val="22"/>
                <w:lang w:bidi="ar-SA"/>
              </w:rPr>
              <w:t>asigurarea transparenței decizionale</w:t>
            </w:r>
            <w:r w:rsidRPr="00C1241B">
              <w:rPr>
                <w:rFonts w:ascii="Times New Roman" w:eastAsia="Times New Roman" w:hAnsi="Times New Roman" w:cs="Times New Roman"/>
                <w:color w:val="auto"/>
                <w:sz w:val="22"/>
                <w:szCs w:val="22"/>
                <w:lang w:bidi="ar-SA"/>
              </w:rPr>
              <w:t>, conform cerințelor Legii nr. 239/2008 privind transparența în procesul decizional;</w:t>
            </w:r>
          </w:p>
          <w:p w:rsidR="00C1241B" w:rsidRPr="00C1241B" w:rsidRDefault="00C1241B" w:rsidP="001053A0">
            <w:pPr>
              <w:widowControl/>
              <w:jc w:val="both"/>
              <w:rPr>
                <w:rFonts w:ascii="Times New Roman" w:eastAsia="Times New Roman" w:hAnsi="Times New Roman" w:cs="Times New Roman"/>
                <w:color w:val="auto"/>
                <w:sz w:val="22"/>
                <w:szCs w:val="22"/>
                <w:lang w:bidi="ar-SA"/>
              </w:rPr>
            </w:pPr>
            <w:r w:rsidRPr="00DD7AEF">
              <w:rPr>
                <w:rFonts w:ascii="Times New Roman" w:eastAsia="Times New Roman" w:hAnsi="Times New Roman" w:cs="Times New Roman"/>
                <w:color w:val="auto"/>
                <w:sz w:val="22"/>
                <w:szCs w:val="22"/>
                <w:lang w:bidi="ar-SA"/>
              </w:rPr>
              <w:t>-</w:t>
            </w:r>
            <w:r w:rsidRPr="00C1241B">
              <w:rPr>
                <w:rFonts w:ascii="Times New Roman" w:eastAsia="Times New Roman" w:hAnsi="Times New Roman" w:cs="Times New Roman"/>
                <w:color w:val="auto"/>
                <w:sz w:val="22"/>
                <w:szCs w:val="22"/>
                <w:lang w:bidi="ar-SA"/>
              </w:rPr>
              <w:t xml:space="preserve"> </w:t>
            </w:r>
            <w:r w:rsidRPr="00DD7AEF">
              <w:rPr>
                <w:rFonts w:ascii="Times New Roman" w:eastAsia="Times New Roman" w:hAnsi="Times New Roman" w:cs="Times New Roman"/>
                <w:b/>
                <w:bCs/>
                <w:color w:val="auto"/>
                <w:sz w:val="22"/>
                <w:szCs w:val="22"/>
                <w:lang w:bidi="ar-SA"/>
              </w:rPr>
              <w:t>reglementarea etapelor și modalităților de consultare</w:t>
            </w:r>
            <w:r w:rsidRPr="00C1241B">
              <w:rPr>
                <w:rFonts w:ascii="Times New Roman" w:eastAsia="Times New Roman" w:hAnsi="Times New Roman" w:cs="Times New Roman"/>
                <w:color w:val="auto"/>
                <w:sz w:val="22"/>
                <w:szCs w:val="22"/>
                <w:lang w:bidi="ar-SA"/>
              </w:rPr>
              <w:t xml:space="preserve"> a proiectelor de decizie cu cetățenii și organizațiile societății civile;</w:t>
            </w:r>
          </w:p>
          <w:p w:rsidR="00C1241B" w:rsidRPr="00C1241B" w:rsidRDefault="00C1241B" w:rsidP="001053A0">
            <w:pPr>
              <w:widowControl/>
              <w:jc w:val="both"/>
              <w:rPr>
                <w:rFonts w:ascii="Times New Roman" w:eastAsia="Times New Roman" w:hAnsi="Times New Roman" w:cs="Times New Roman"/>
                <w:color w:val="auto"/>
                <w:sz w:val="22"/>
                <w:szCs w:val="22"/>
                <w:lang w:bidi="ar-SA"/>
              </w:rPr>
            </w:pPr>
            <w:r w:rsidRPr="00DD7AEF">
              <w:rPr>
                <w:rFonts w:ascii="Times New Roman" w:eastAsia="Times New Roman" w:hAnsi="Times New Roman" w:cs="Times New Roman"/>
                <w:color w:val="auto"/>
                <w:sz w:val="22"/>
                <w:szCs w:val="22"/>
                <w:lang w:bidi="ar-SA"/>
              </w:rPr>
              <w:t>-</w:t>
            </w:r>
            <w:r w:rsidRPr="00C1241B">
              <w:rPr>
                <w:rFonts w:ascii="Times New Roman" w:eastAsia="Times New Roman" w:hAnsi="Times New Roman" w:cs="Times New Roman"/>
                <w:color w:val="auto"/>
                <w:sz w:val="22"/>
                <w:szCs w:val="22"/>
                <w:lang w:bidi="ar-SA"/>
              </w:rPr>
              <w:t xml:space="preserve"> </w:t>
            </w:r>
            <w:r w:rsidR="00931CD0" w:rsidRPr="00DD7AEF">
              <w:rPr>
                <w:rFonts w:ascii="Times New Roman" w:eastAsia="Times New Roman" w:hAnsi="Times New Roman" w:cs="Times New Roman"/>
                <w:b/>
                <w:bCs/>
                <w:color w:val="auto"/>
                <w:sz w:val="22"/>
                <w:szCs w:val="22"/>
                <w:lang w:bidi="ar-SA"/>
              </w:rPr>
              <w:t>crearea</w:t>
            </w:r>
            <w:r w:rsidRPr="00DD7AEF">
              <w:rPr>
                <w:rFonts w:ascii="Times New Roman" w:eastAsia="Times New Roman" w:hAnsi="Times New Roman" w:cs="Times New Roman"/>
                <w:b/>
                <w:bCs/>
                <w:color w:val="auto"/>
                <w:sz w:val="22"/>
                <w:szCs w:val="22"/>
                <w:lang w:bidi="ar-SA"/>
              </w:rPr>
              <w:t xml:space="preserve"> mecanisme</w:t>
            </w:r>
            <w:r w:rsidR="00931CD0" w:rsidRPr="00DD7AEF">
              <w:rPr>
                <w:rFonts w:ascii="Times New Roman" w:eastAsia="Times New Roman" w:hAnsi="Times New Roman" w:cs="Times New Roman"/>
                <w:b/>
                <w:bCs/>
                <w:color w:val="auto"/>
                <w:sz w:val="22"/>
                <w:szCs w:val="22"/>
                <w:lang w:bidi="ar-SA"/>
              </w:rPr>
              <w:t>lor</w:t>
            </w:r>
            <w:r w:rsidRPr="00DD7AEF">
              <w:rPr>
                <w:rFonts w:ascii="Times New Roman" w:eastAsia="Times New Roman" w:hAnsi="Times New Roman" w:cs="Times New Roman"/>
                <w:b/>
                <w:bCs/>
                <w:color w:val="auto"/>
                <w:sz w:val="22"/>
                <w:szCs w:val="22"/>
                <w:lang w:bidi="ar-SA"/>
              </w:rPr>
              <w:t xml:space="preserve"> clare de participare</w:t>
            </w:r>
            <w:r w:rsidRPr="00C1241B">
              <w:rPr>
                <w:rFonts w:ascii="Times New Roman" w:eastAsia="Times New Roman" w:hAnsi="Times New Roman" w:cs="Times New Roman"/>
                <w:color w:val="auto"/>
                <w:sz w:val="22"/>
                <w:szCs w:val="22"/>
                <w:lang w:bidi="ar-SA"/>
              </w:rPr>
              <w:t xml:space="preserve"> a societății civile în procesul de elaborare și adoptare a deciziilor;</w:t>
            </w:r>
          </w:p>
          <w:p w:rsidR="00C1241B" w:rsidRPr="00C1241B" w:rsidRDefault="00C1241B" w:rsidP="001053A0">
            <w:pPr>
              <w:widowControl/>
              <w:jc w:val="both"/>
              <w:rPr>
                <w:rFonts w:ascii="Times New Roman" w:eastAsia="Times New Roman" w:hAnsi="Times New Roman" w:cs="Times New Roman"/>
                <w:color w:val="auto"/>
                <w:sz w:val="22"/>
                <w:szCs w:val="22"/>
                <w:lang w:bidi="ar-SA"/>
              </w:rPr>
            </w:pPr>
            <w:r w:rsidRPr="00DD7AEF">
              <w:rPr>
                <w:rFonts w:ascii="Times New Roman" w:eastAsia="Times New Roman" w:hAnsi="Times New Roman" w:cs="Times New Roman"/>
                <w:color w:val="auto"/>
                <w:sz w:val="22"/>
                <w:szCs w:val="22"/>
                <w:lang w:bidi="ar-SA"/>
              </w:rPr>
              <w:t xml:space="preserve">- </w:t>
            </w:r>
            <w:r w:rsidR="00931CD0" w:rsidRPr="00DD7AEF">
              <w:rPr>
                <w:rFonts w:ascii="Times New Roman" w:eastAsia="Times New Roman" w:hAnsi="Times New Roman" w:cs="Times New Roman"/>
                <w:b/>
                <w:bCs/>
                <w:color w:val="auto"/>
                <w:sz w:val="22"/>
                <w:szCs w:val="22"/>
                <w:lang w:bidi="ar-SA"/>
              </w:rPr>
              <w:t>promovarea</w:t>
            </w:r>
            <w:r w:rsidRPr="00DD7AEF">
              <w:rPr>
                <w:rFonts w:ascii="Times New Roman" w:eastAsia="Times New Roman" w:hAnsi="Times New Roman" w:cs="Times New Roman"/>
                <w:b/>
                <w:bCs/>
                <w:color w:val="auto"/>
                <w:sz w:val="22"/>
                <w:szCs w:val="22"/>
                <w:lang w:bidi="ar-SA"/>
              </w:rPr>
              <w:t xml:space="preserve"> dialogul</w:t>
            </w:r>
            <w:r w:rsidR="00931CD0" w:rsidRPr="00DD7AEF">
              <w:rPr>
                <w:rFonts w:ascii="Times New Roman" w:eastAsia="Times New Roman" w:hAnsi="Times New Roman" w:cs="Times New Roman"/>
                <w:b/>
                <w:bCs/>
                <w:color w:val="auto"/>
                <w:sz w:val="22"/>
                <w:szCs w:val="22"/>
                <w:lang w:bidi="ar-SA"/>
              </w:rPr>
              <w:t>ui</w:t>
            </w:r>
            <w:r w:rsidRPr="00DD7AEF">
              <w:rPr>
                <w:rFonts w:ascii="Times New Roman" w:eastAsia="Times New Roman" w:hAnsi="Times New Roman" w:cs="Times New Roman"/>
                <w:b/>
                <w:bCs/>
                <w:color w:val="auto"/>
                <w:sz w:val="22"/>
                <w:szCs w:val="22"/>
                <w:lang w:bidi="ar-SA"/>
              </w:rPr>
              <w:t xml:space="preserve"> și parteneriatul</w:t>
            </w:r>
            <w:r w:rsidR="00931CD0" w:rsidRPr="00DD7AEF">
              <w:rPr>
                <w:rFonts w:ascii="Times New Roman" w:eastAsia="Times New Roman" w:hAnsi="Times New Roman" w:cs="Times New Roman"/>
                <w:b/>
                <w:bCs/>
                <w:color w:val="auto"/>
                <w:sz w:val="22"/>
                <w:szCs w:val="22"/>
                <w:lang w:bidi="ar-SA"/>
              </w:rPr>
              <w:t>ui</w:t>
            </w:r>
            <w:r w:rsidRPr="00C1241B">
              <w:rPr>
                <w:rFonts w:ascii="Times New Roman" w:eastAsia="Times New Roman" w:hAnsi="Times New Roman" w:cs="Times New Roman"/>
                <w:color w:val="auto"/>
                <w:sz w:val="22"/>
                <w:szCs w:val="22"/>
                <w:lang w:bidi="ar-SA"/>
              </w:rPr>
              <w:t xml:space="preserve"> dintre </w:t>
            </w:r>
            <w:r w:rsidR="00931CD0" w:rsidRPr="00DD7AEF">
              <w:rPr>
                <w:rFonts w:ascii="Times New Roman" w:eastAsia="Times New Roman" w:hAnsi="Times New Roman" w:cs="Times New Roman"/>
                <w:color w:val="auto"/>
                <w:sz w:val="22"/>
                <w:szCs w:val="22"/>
                <w:lang w:bidi="ar-SA"/>
              </w:rPr>
              <w:t>Consiliului raional Sîngerei</w:t>
            </w:r>
            <w:r w:rsidRPr="00C1241B">
              <w:rPr>
                <w:rFonts w:ascii="Times New Roman" w:eastAsia="Times New Roman" w:hAnsi="Times New Roman" w:cs="Times New Roman"/>
                <w:color w:val="auto"/>
                <w:sz w:val="22"/>
                <w:szCs w:val="22"/>
                <w:lang w:bidi="ar-SA"/>
              </w:rPr>
              <w:t xml:space="preserve"> și cetățeni, pentru creșterea gradului de</w:t>
            </w:r>
            <w:r w:rsidR="00931CD0" w:rsidRPr="00DD7AEF">
              <w:rPr>
                <w:rFonts w:ascii="Times New Roman" w:eastAsia="Times New Roman" w:hAnsi="Times New Roman" w:cs="Times New Roman"/>
                <w:color w:val="auto"/>
                <w:sz w:val="22"/>
                <w:szCs w:val="22"/>
                <w:lang w:bidi="ar-SA"/>
              </w:rPr>
              <w:t xml:space="preserve"> încredere și implicare publică, precum și în scopul</w:t>
            </w:r>
          </w:p>
          <w:p w:rsidR="00C1241B" w:rsidRPr="00DD7AEF" w:rsidRDefault="00C1241B" w:rsidP="001053A0">
            <w:pPr>
              <w:widowControl/>
              <w:jc w:val="both"/>
              <w:rPr>
                <w:bCs/>
                <w:i/>
                <w:iCs/>
                <w:color w:val="000000" w:themeColor="text1"/>
                <w:sz w:val="22"/>
                <w:szCs w:val="22"/>
                <w:lang w:eastAsia="en-US" w:bidi="en-US"/>
              </w:rPr>
            </w:pPr>
            <w:r w:rsidRPr="00DD7AEF">
              <w:rPr>
                <w:rFonts w:ascii="Times New Roman" w:eastAsia="Times New Roman" w:hAnsi="Times New Roman" w:cs="Times New Roman"/>
                <w:color w:val="auto"/>
                <w:sz w:val="22"/>
                <w:szCs w:val="22"/>
                <w:lang w:bidi="ar-SA"/>
              </w:rPr>
              <w:t xml:space="preserve">- </w:t>
            </w:r>
            <w:r w:rsidRPr="00DD7AEF">
              <w:rPr>
                <w:rFonts w:ascii="Times New Roman" w:eastAsia="Times New Roman" w:hAnsi="Times New Roman" w:cs="Times New Roman"/>
                <w:b/>
                <w:bCs/>
                <w:color w:val="auto"/>
                <w:sz w:val="22"/>
                <w:szCs w:val="22"/>
                <w:lang w:bidi="ar-SA"/>
              </w:rPr>
              <w:t>asigură</w:t>
            </w:r>
            <w:r w:rsidR="00931CD0" w:rsidRPr="00DD7AEF">
              <w:rPr>
                <w:rFonts w:ascii="Times New Roman" w:eastAsia="Times New Roman" w:hAnsi="Times New Roman" w:cs="Times New Roman"/>
                <w:b/>
                <w:bCs/>
                <w:color w:val="auto"/>
                <w:sz w:val="22"/>
                <w:szCs w:val="22"/>
                <w:lang w:bidi="ar-SA"/>
              </w:rPr>
              <w:t>rii respectării</w:t>
            </w:r>
            <w:r w:rsidRPr="00DD7AEF">
              <w:rPr>
                <w:rFonts w:ascii="Times New Roman" w:eastAsia="Times New Roman" w:hAnsi="Times New Roman" w:cs="Times New Roman"/>
                <w:b/>
                <w:bCs/>
                <w:color w:val="auto"/>
                <w:sz w:val="22"/>
                <w:szCs w:val="22"/>
                <w:lang w:bidi="ar-SA"/>
              </w:rPr>
              <w:t xml:space="preserve"> dreptului cetățenilor la informare și participare</w:t>
            </w:r>
            <w:r w:rsidRPr="00C1241B">
              <w:rPr>
                <w:rFonts w:ascii="Times New Roman" w:eastAsia="Times New Roman" w:hAnsi="Times New Roman" w:cs="Times New Roman"/>
                <w:color w:val="auto"/>
                <w:sz w:val="22"/>
                <w:szCs w:val="22"/>
                <w:lang w:bidi="ar-SA"/>
              </w:rPr>
              <w:t xml:space="preserve"> în procesul decizional</w:t>
            </w:r>
            <w:r w:rsidR="00CB19BB" w:rsidRPr="00DD7AEF">
              <w:rPr>
                <w:rFonts w:ascii="Times New Roman" w:eastAsia="Times New Roman" w:hAnsi="Times New Roman" w:cs="Times New Roman"/>
                <w:color w:val="auto"/>
                <w:sz w:val="22"/>
                <w:szCs w:val="22"/>
                <w:lang w:bidi="ar-SA"/>
              </w:rPr>
              <w:t>.</w:t>
            </w:r>
          </w:p>
        </w:tc>
      </w:tr>
      <w:tr w:rsidR="00C0029D" w:rsidRPr="00DD7AEF" w:rsidTr="00C523F1">
        <w:tc>
          <w:tcPr>
            <w:tcW w:w="10023" w:type="dxa"/>
            <w:vAlign w:val="center"/>
          </w:tcPr>
          <w:p w:rsidR="00C0029D" w:rsidRPr="00DD7AEF" w:rsidRDefault="00C0029D" w:rsidP="001053A0">
            <w:pPr>
              <w:pStyle w:val="1"/>
              <w:numPr>
                <w:ilvl w:val="0"/>
                <w:numId w:val="24"/>
              </w:numPr>
              <w:ind w:left="284" w:hanging="284"/>
              <w:rPr>
                <w:b/>
                <w:bCs/>
                <w:iCs/>
                <w:sz w:val="22"/>
                <w:szCs w:val="22"/>
                <w:lang w:val="en-US" w:eastAsia="en-US" w:bidi="en-US"/>
              </w:rPr>
            </w:pPr>
            <w:r w:rsidRPr="00DD7AEF">
              <w:rPr>
                <w:b/>
                <w:sz w:val="22"/>
                <w:szCs w:val="22"/>
                <w:lang w:eastAsia="ru-RU" w:bidi="ar-SA"/>
              </w:rPr>
              <w:t>Analiza impactului de reglementare</w:t>
            </w:r>
          </w:p>
        </w:tc>
      </w:tr>
      <w:tr w:rsidR="00C0029D" w:rsidRPr="00DD7AEF" w:rsidTr="00C523F1">
        <w:tc>
          <w:tcPr>
            <w:tcW w:w="10023" w:type="dxa"/>
            <w:vAlign w:val="center"/>
          </w:tcPr>
          <w:p w:rsidR="00C0029D" w:rsidRPr="00DD7AEF" w:rsidRDefault="00931CD0" w:rsidP="001053A0">
            <w:pPr>
              <w:pStyle w:val="1"/>
              <w:ind w:right="-57"/>
              <w:jc w:val="both"/>
              <w:rPr>
                <w:bCs/>
                <w:iCs/>
                <w:sz w:val="22"/>
                <w:szCs w:val="22"/>
                <w:lang w:val="en-US" w:eastAsia="en-US" w:bidi="en-US"/>
              </w:rPr>
            </w:pPr>
            <w:r w:rsidRPr="00DD7AEF">
              <w:rPr>
                <w:rFonts w:eastAsia="Courier New"/>
                <w:sz w:val="22"/>
                <w:szCs w:val="22"/>
              </w:rPr>
              <w:t>Proiectul de decizie nu înregistrează careva impacturi, costuri și respectiv nu necesită alocarea mijloacelor financiare suplimentare din bugetul raional.</w:t>
            </w:r>
          </w:p>
        </w:tc>
      </w:tr>
      <w:tr w:rsidR="00C0029D" w:rsidRPr="00DD7AEF" w:rsidTr="00C523F1">
        <w:tc>
          <w:tcPr>
            <w:tcW w:w="10023" w:type="dxa"/>
            <w:vAlign w:val="center"/>
          </w:tcPr>
          <w:p w:rsidR="00C0029D" w:rsidRPr="00DD7AEF" w:rsidRDefault="00C0029D" w:rsidP="001053A0">
            <w:pPr>
              <w:pStyle w:val="1"/>
              <w:ind w:left="284" w:hanging="284"/>
              <w:rPr>
                <w:b/>
                <w:bCs/>
                <w:iCs/>
                <w:sz w:val="22"/>
                <w:szCs w:val="22"/>
                <w:lang w:val="en-US" w:eastAsia="en-US" w:bidi="en-US"/>
              </w:rPr>
            </w:pPr>
            <w:r w:rsidRPr="00DD7AEF">
              <w:rPr>
                <w:b/>
                <w:sz w:val="22"/>
                <w:szCs w:val="22"/>
                <w:lang w:val="en-US" w:eastAsia="ru-RU" w:bidi="ar-SA"/>
              </w:rPr>
              <w:t>5.  Compatibilitatea proiectului actului normative cu legislația UE</w:t>
            </w:r>
          </w:p>
        </w:tc>
      </w:tr>
      <w:tr w:rsidR="00C0029D" w:rsidRPr="00DD7AEF" w:rsidTr="00C523F1">
        <w:tc>
          <w:tcPr>
            <w:tcW w:w="10023" w:type="dxa"/>
            <w:vAlign w:val="center"/>
          </w:tcPr>
          <w:p w:rsidR="00C0029D" w:rsidRPr="00DD7AEF" w:rsidRDefault="00C0029D" w:rsidP="001053A0">
            <w:pPr>
              <w:pStyle w:val="1"/>
              <w:ind w:left="284" w:hanging="284"/>
              <w:rPr>
                <w:bCs/>
                <w:iCs/>
                <w:sz w:val="22"/>
                <w:szCs w:val="22"/>
                <w:lang w:val="en-US" w:eastAsia="en-US" w:bidi="en-US"/>
              </w:rPr>
            </w:pPr>
            <w:r w:rsidRPr="00DD7AEF">
              <w:rPr>
                <w:bCs/>
                <w:iCs/>
                <w:sz w:val="22"/>
                <w:szCs w:val="22"/>
                <w:lang w:val="en-US" w:eastAsia="en-US" w:bidi="en-US"/>
              </w:rPr>
              <w:t xml:space="preserve">     Nu este aplicabil.</w:t>
            </w:r>
          </w:p>
        </w:tc>
      </w:tr>
      <w:tr w:rsidR="00C0029D" w:rsidRPr="00DD7AEF" w:rsidTr="00C523F1">
        <w:tc>
          <w:tcPr>
            <w:tcW w:w="10023" w:type="dxa"/>
            <w:vAlign w:val="center"/>
          </w:tcPr>
          <w:p w:rsidR="00C0029D" w:rsidRPr="00DD7AEF" w:rsidRDefault="00C0029D" w:rsidP="001053A0">
            <w:pPr>
              <w:pStyle w:val="1"/>
              <w:ind w:left="284" w:hanging="284"/>
              <w:rPr>
                <w:b/>
                <w:bCs/>
                <w:iCs/>
                <w:sz w:val="22"/>
                <w:szCs w:val="22"/>
                <w:lang w:val="en-US" w:eastAsia="en-US" w:bidi="en-US"/>
              </w:rPr>
            </w:pPr>
            <w:r w:rsidRPr="00DD7AEF">
              <w:rPr>
                <w:b/>
                <w:sz w:val="22"/>
                <w:szCs w:val="22"/>
                <w:lang w:val="en-US" w:eastAsia="ru-RU" w:bidi="ar-SA"/>
              </w:rPr>
              <w:t>6.  Avizarea și consultarea publică a proiectului actului normative</w:t>
            </w:r>
          </w:p>
        </w:tc>
      </w:tr>
      <w:tr w:rsidR="00C0029D" w:rsidRPr="00DD7AEF" w:rsidTr="00C523F1">
        <w:tc>
          <w:tcPr>
            <w:tcW w:w="10023" w:type="dxa"/>
            <w:vAlign w:val="center"/>
          </w:tcPr>
          <w:p w:rsidR="00C0029D" w:rsidRPr="00DD7AEF" w:rsidRDefault="00C0029D" w:rsidP="001053A0">
            <w:pPr>
              <w:pStyle w:val="1"/>
              <w:rPr>
                <w:b/>
                <w:bCs/>
                <w:iCs/>
                <w:sz w:val="22"/>
                <w:szCs w:val="22"/>
                <w:lang w:val="en-US" w:eastAsia="en-US" w:bidi="en-US"/>
              </w:rPr>
            </w:pPr>
            <w:r w:rsidRPr="00DD7AEF">
              <w:rPr>
                <w:rFonts w:ascii="Georgia" w:hAnsi="Georgia"/>
                <w:color w:val="333333"/>
                <w:sz w:val="22"/>
                <w:szCs w:val="22"/>
                <w:shd w:val="clear" w:color="auto" w:fill="FFFFFF"/>
              </w:rPr>
              <w:t> </w:t>
            </w:r>
            <w:r w:rsidRPr="00DD7AEF">
              <w:rPr>
                <w:color w:val="000000" w:themeColor="text1"/>
                <w:sz w:val="22"/>
                <w:szCs w:val="22"/>
                <w:shd w:val="clear" w:color="auto" w:fill="FFFFFF"/>
              </w:rPr>
              <w:t>Înainte de transmiterea spre avizare, proiectul actului normativ este supus consultării publice în modul stabilit de Legea nr. 239/2008 privind transparenţa în procesul decizional,</w:t>
            </w:r>
            <w:r w:rsidRPr="00DD7AEF">
              <w:rPr>
                <w:sz w:val="22"/>
                <w:szCs w:val="22"/>
              </w:rPr>
              <w:t xml:space="preserve"> </w:t>
            </w:r>
            <w:r w:rsidRPr="00DD7AEF">
              <w:rPr>
                <w:color w:val="000000" w:themeColor="text1"/>
                <w:sz w:val="22"/>
                <w:szCs w:val="22"/>
                <w:shd w:val="clear" w:color="auto" w:fill="FFFFFF"/>
              </w:rPr>
              <w:t xml:space="preserve">fiind plasat pe pagina oficială </w:t>
            </w:r>
            <w:r w:rsidRPr="00DD7AEF">
              <w:rPr>
                <w:i/>
                <w:color w:val="000000" w:themeColor="text1"/>
                <w:sz w:val="22"/>
                <w:szCs w:val="22"/>
                <w:shd w:val="clear" w:color="auto" w:fill="FFFFFF"/>
              </w:rPr>
              <w:t>web</w:t>
            </w:r>
            <w:r w:rsidRPr="00DD7AEF">
              <w:rPr>
                <w:color w:val="000000" w:themeColor="text1"/>
                <w:sz w:val="22"/>
                <w:szCs w:val="22"/>
                <w:shd w:val="clear" w:color="auto" w:fill="FFFFFF"/>
              </w:rPr>
              <w:t xml:space="preserve"> a </w:t>
            </w:r>
            <w:r w:rsidRPr="00DD7AEF">
              <w:rPr>
                <w:color w:val="000000" w:themeColor="text1"/>
                <w:sz w:val="22"/>
                <w:szCs w:val="22"/>
              </w:rPr>
              <w:t>Consiliului raional Sîngerei</w:t>
            </w:r>
            <w:r w:rsidRPr="00DD7AEF">
              <w:rPr>
                <w:color w:val="000000" w:themeColor="text1"/>
                <w:sz w:val="22"/>
                <w:szCs w:val="22"/>
                <w:shd w:val="clear" w:color="auto" w:fill="FFFFFF"/>
              </w:rPr>
              <w:t xml:space="preserve">: </w:t>
            </w:r>
            <w:hyperlink r:id="rId13" w:history="1">
              <w:r w:rsidRPr="00DD7AEF">
                <w:rPr>
                  <w:rStyle w:val="ab"/>
                  <w:b/>
                  <w:color w:val="000000" w:themeColor="text1"/>
                  <w:sz w:val="22"/>
                  <w:szCs w:val="22"/>
                  <w:u w:val="none"/>
                  <w:shd w:val="clear" w:color="auto" w:fill="FFFFFF"/>
                </w:rPr>
                <w:t>www.singerei</w:t>
              </w:r>
            </w:hyperlink>
            <w:r w:rsidRPr="00DD7AEF">
              <w:rPr>
                <w:b/>
                <w:color w:val="000000" w:themeColor="text1"/>
                <w:sz w:val="22"/>
                <w:szCs w:val="22"/>
                <w:shd w:val="clear" w:color="auto" w:fill="FFFFFF"/>
              </w:rPr>
              <w:t>.md</w:t>
            </w:r>
            <w:r w:rsidRPr="00DD7AEF">
              <w:rPr>
                <w:color w:val="000000" w:themeColor="text1"/>
                <w:sz w:val="22"/>
                <w:szCs w:val="22"/>
                <w:shd w:val="clear" w:color="auto" w:fill="FFFFFF"/>
              </w:rPr>
              <w:t>.</w:t>
            </w:r>
          </w:p>
        </w:tc>
      </w:tr>
      <w:tr w:rsidR="00C0029D" w:rsidRPr="00DD7AEF" w:rsidTr="00C523F1">
        <w:tc>
          <w:tcPr>
            <w:tcW w:w="10023" w:type="dxa"/>
            <w:vAlign w:val="center"/>
          </w:tcPr>
          <w:p w:rsidR="00C0029D" w:rsidRPr="00DD7AEF" w:rsidRDefault="00C0029D" w:rsidP="001053A0">
            <w:pPr>
              <w:pStyle w:val="1"/>
              <w:ind w:left="284" w:hanging="284"/>
              <w:rPr>
                <w:b/>
                <w:bCs/>
                <w:iCs/>
                <w:sz w:val="22"/>
                <w:szCs w:val="22"/>
                <w:lang w:val="en-US" w:eastAsia="en-US" w:bidi="en-US"/>
              </w:rPr>
            </w:pPr>
            <w:r w:rsidRPr="00DD7AEF">
              <w:rPr>
                <w:b/>
                <w:sz w:val="22"/>
                <w:szCs w:val="22"/>
                <w:lang w:val="ru-RU" w:eastAsia="ru-RU" w:bidi="ar-SA"/>
              </w:rPr>
              <w:t xml:space="preserve">7. </w:t>
            </w:r>
            <w:r w:rsidRPr="00DD7AEF">
              <w:rPr>
                <w:b/>
                <w:sz w:val="22"/>
                <w:szCs w:val="22"/>
                <w:lang w:eastAsia="ru-RU" w:bidi="ar-SA"/>
              </w:rPr>
              <w:t xml:space="preserve"> </w:t>
            </w:r>
            <w:r w:rsidRPr="00DD7AEF">
              <w:rPr>
                <w:b/>
                <w:sz w:val="22"/>
                <w:szCs w:val="22"/>
                <w:lang w:val="ru-RU" w:eastAsia="ru-RU" w:bidi="ar-SA"/>
              </w:rPr>
              <w:t>Concluziile expertizelor</w:t>
            </w:r>
          </w:p>
        </w:tc>
      </w:tr>
      <w:tr w:rsidR="00C0029D" w:rsidRPr="00DD7AEF" w:rsidTr="00C523F1">
        <w:tc>
          <w:tcPr>
            <w:tcW w:w="10023" w:type="dxa"/>
            <w:vAlign w:val="center"/>
          </w:tcPr>
          <w:p w:rsidR="00C0029D" w:rsidRPr="00DD7AEF" w:rsidRDefault="00C0029D" w:rsidP="001053A0">
            <w:pPr>
              <w:pStyle w:val="1"/>
              <w:ind w:left="284" w:hanging="284"/>
              <w:rPr>
                <w:b/>
                <w:bCs/>
                <w:iCs/>
                <w:sz w:val="22"/>
                <w:szCs w:val="22"/>
                <w:lang w:val="en-US" w:eastAsia="en-US" w:bidi="en-US"/>
              </w:rPr>
            </w:pPr>
            <w:r w:rsidRPr="00DD7AEF">
              <w:rPr>
                <w:bCs/>
                <w:iCs/>
                <w:sz w:val="22"/>
                <w:szCs w:val="22"/>
                <w:lang w:val="en-US" w:eastAsia="en-US" w:bidi="en-US"/>
              </w:rPr>
              <w:t xml:space="preserve">     Nu este aplicabil.</w:t>
            </w:r>
          </w:p>
        </w:tc>
      </w:tr>
      <w:tr w:rsidR="00C0029D" w:rsidRPr="00DD7AEF" w:rsidTr="00C523F1">
        <w:tc>
          <w:tcPr>
            <w:tcW w:w="10023" w:type="dxa"/>
            <w:vAlign w:val="center"/>
          </w:tcPr>
          <w:p w:rsidR="00C0029D" w:rsidRPr="00DD7AEF" w:rsidRDefault="00C0029D" w:rsidP="001053A0">
            <w:pPr>
              <w:pStyle w:val="1"/>
              <w:ind w:left="284" w:hanging="284"/>
              <w:rPr>
                <w:b/>
                <w:bCs/>
                <w:iCs/>
                <w:sz w:val="22"/>
                <w:szCs w:val="22"/>
                <w:lang w:val="en-US" w:eastAsia="en-US" w:bidi="en-US"/>
              </w:rPr>
            </w:pPr>
            <w:r w:rsidRPr="00DD7AEF">
              <w:rPr>
                <w:b/>
                <w:sz w:val="22"/>
                <w:szCs w:val="22"/>
                <w:lang w:val="en-US" w:eastAsia="ru-RU" w:bidi="ar-SA"/>
              </w:rPr>
              <w:t>8.  Modul de încorporare a actului în cadrul normativ existent</w:t>
            </w:r>
          </w:p>
        </w:tc>
      </w:tr>
      <w:tr w:rsidR="00C0029D" w:rsidRPr="00DD7AEF" w:rsidTr="00C523F1">
        <w:tc>
          <w:tcPr>
            <w:tcW w:w="10023" w:type="dxa"/>
            <w:vAlign w:val="center"/>
          </w:tcPr>
          <w:p w:rsidR="00C0029D" w:rsidRPr="00DD7AEF" w:rsidRDefault="00C0029D" w:rsidP="001053A0">
            <w:pPr>
              <w:pStyle w:val="1"/>
              <w:rPr>
                <w:b/>
                <w:bCs/>
                <w:iCs/>
                <w:sz w:val="22"/>
                <w:szCs w:val="22"/>
                <w:lang w:val="en-US" w:eastAsia="en-US" w:bidi="en-US"/>
              </w:rPr>
            </w:pPr>
            <w:r w:rsidRPr="00DD7AEF">
              <w:rPr>
                <w:sz w:val="22"/>
                <w:szCs w:val="22"/>
                <w:lang w:val="en-US" w:eastAsia="ru-RU" w:bidi="ar-SA"/>
              </w:rPr>
              <w:t xml:space="preserve">     </w:t>
            </w:r>
            <w:r w:rsidR="00CF5DB0" w:rsidRPr="00DD7AEF">
              <w:rPr>
                <w:sz w:val="22"/>
                <w:szCs w:val="22"/>
                <w:lang w:val="en-US"/>
              </w:rPr>
              <w:t xml:space="preserve">  Proiectul de decizie nu necesită modificarea și/sau completarea unor acte normative</w:t>
            </w:r>
            <w:r w:rsidR="001053A0" w:rsidRPr="00DD7AEF">
              <w:rPr>
                <w:sz w:val="22"/>
                <w:szCs w:val="22"/>
                <w:lang w:val="en-US"/>
              </w:rPr>
              <w:t xml:space="preserve"> </w:t>
            </w:r>
          </w:p>
        </w:tc>
      </w:tr>
      <w:tr w:rsidR="00C0029D" w:rsidRPr="00DD7AEF" w:rsidTr="00C523F1">
        <w:tc>
          <w:tcPr>
            <w:tcW w:w="10023" w:type="dxa"/>
            <w:vAlign w:val="center"/>
          </w:tcPr>
          <w:p w:rsidR="00C0029D" w:rsidRPr="00DD7AEF" w:rsidRDefault="00C0029D" w:rsidP="001053A0">
            <w:pPr>
              <w:pStyle w:val="1"/>
              <w:ind w:left="284" w:hanging="284"/>
              <w:rPr>
                <w:b/>
                <w:bCs/>
                <w:iCs/>
                <w:sz w:val="22"/>
                <w:szCs w:val="22"/>
                <w:lang w:val="en-US" w:eastAsia="en-US" w:bidi="en-US"/>
              </w:rPr>
            </w:pPr>
            <w:r w:rsidRPr="00DD7AEF">
              <w:rPr>
                <w:b/>
                <w:sz w:val="22"/>
                <w:szCs w:val="22"/>
                <w:lang w:val="en-US" w:eastAsia="ru-RU" w:bidi="ar-SA"/>
              </w:rPr>
              <w:t>9.  Măsurile necesare pentru implementarea prevederil</w:t>
            </w:r>
            <w:r w:rsidR="001053A0" w:rsidRPr="00DD7AEF">
              <w:rPr>
                <w:b/>
                <w:sz w:val="22"/>
                <w:szCs w:val="22"/>
                <w:lang w:val="en-US" w:eastAsia="ru-RU" w:bidi="ar-SA"/>
              </w:rPr>
              <w:t>or proiectului actului normativ</w:t>
            </w:r>
          </w:p>
        </w:tc>
      </w:tr>
      <w:tr w:rsidR="00C0029D" w:rsidRPr="00DD7AEF" w:rsidTr="00C523F1">
        <w:tc>
          <w:tcPr>
            <w:tcW w:w="10023" w:type="dxa"/>
            <w:vAlign w:val="center"/>
          </w:tcPr>
          <w:p w:rsidR="00C0029D" w:rsidRPr="00DD7AEF" w:rsidRDefault="001053A0" w:rsidP="001053A0">
            <w:pPr>
              <w:pStyle w:val="a4"/>
              <w:spacing w:after="0" w:line="240" w:lineRule="auto"/>
              <w:ind w:firstLine="0"/>
            </w:pPr>
            <w:r w:rsidRPr="00DD7AEF">
              <w:rPr>
                <w:rFonts w:eastAsia="Courier New"/>
                <w:b w:val="0"/>
                <w:bCs w:val="0"/>
                <w:u w:val="none"/>
              </w:rPr>
              <w:t>Conducătorii subdiviziunilor Consiliului raional Sîngerei și Aparatului Președintelui raionului vor asigura respectarea şi executarea prevederilor Regulamentului aprobat.</w:t>
            </w:r>
          </w:p>
        </w:tc>
      </w:tr>
    </w:tbl>
    <w:p w:rsidR="00255040" w:rsidRPr="00AF1D9E" w:rsidRDefault="00255040" w:rsidP="00255040">
      <w:pPr>
        <w:widowControl/>
        <w:jc w:val="right"/>
        <w:rPr>
          <w:rFonts w:ascii="Times New Roman" w:eastAsia="Times New Roman" w:hAnsi="Times New Roman" w:cs="Times New Roman"/>
          <w:b/>
          <w:color w:val="auto"/>
          <w:sz w:val="22"/>
          <w:szCs w:val="22"/>
          <w:u w:val="single"/>
          <w:lang w:val="en-US" w:eastAsia="ru-RU" w:bidi="ar-SA"/>
        </w:rPr>
      </w:pPr>
      <w:r w:rsidRPr="00AF1D9E">
        <w:rPr>
          <w:rFonts w:ascii="Times New Roman" w:eastAsia="Times New Roman" w:hAnsi="Times New Roman" w:cs="Times New Roman"/>
          <w:b/>
          <w:color w:val="auto"/>
          <w:sz w:val="22"/>
          <w:szCs w:val="22"/>
          <w:u w:val="single"/>
          <w:lang w:val="en-US" w:eastAsia="ru-RU" w:bidi="ar-SA"/>
        </w:rPr>
        <w:t>ÎNTOCMIT</w:t>
      </w:r>
    </w:p>
    <w:p w:rsidR="00255040" w:rsidRPr="00AF1D9E" w:rsidRDefault="00255040" w:rsidP="00255040">
      <w:pPr>
        <w:widowControl/>
        <w:jc w:val="right"/>
        <w:rPr>
          <w:rFonts w:ascii="Times New Roman" w:eastAsia="Times New Roman" w:hAnsi="Times New Roman" w:cs="Times New Roman"/>
          <w:b/>
          <w:color w:val="auto"/>
          <w:sz w:val="22"/>
          <w:szCs w:val="22"/>
          <w:lang w:val="en-US" w:eastAsia="ru-RU" w:bidi="ar-SA"/>
        </w:rPr>
      </w:pPr>
      <w:r w:rsidRPr="00AF1D9E">
        <w:rPr>
          <w:rFonts w:ascii="Times New Roman" w:eastAsia="Times New Roman" w:hAnsi="Times New Roman" w:cs="Times New Roman"/>
          <w:b/>
          <w:color w:val="auto"/>
          <w:sz w:val="22"/>
          <w:szCs w:val="22"/>
          <w:lang w:val="en-US" w:eastAsia="ru-RU" w:bidi="ar-SA"/>
        </w:rPr>
        <w:t>Şef Secţie Administrație Publică</w:t>
      </w:r>
    </w:p>
    <w:p w:rsidR="00255040" w:rsidRPr="00AF1D9E" w:rsidRDefault="00255040" w:rsidP="00255040">
      <w:pPr>
        <w:widowControl/>
        <w:jc w:val="right"/>
        <w:rPr>
          <w:rFonts w:ascii="Times New Roman" w:eastAsia="Times New Roman" w:hAnsi="Times New Roman" w:cs="Times New Roman"/>
          <w:color w:val="auto"/>
          <w:lang w:val="en-US" w:eastAsia="ru-RU" w:bidi="ar-SA"/>
        </w:rPr>
      </w:pPr>
      <w:r w:rsidRPr="00AF1D9E">
        <w:rPr>
          <w:rFonts w:ascii="Times New Roman" w:eastAsia="Times New Roman" w:hAnsi="Times New Roman" w:cs="Times New Roman"/>
          <w:b/>
          <w:color w:val="auto"/>
          <w:sz w:val="22"/>
          <w:szCs w:val="22"/>
          <w:lang w:val="en-US" w:eastAsia="ru-RU" w:bidi="ar-SA"/>
        </w:rPr>
        <w:t>Vitalie TABARCEA</w:t>
      </w:r>
      <w:r>
        <w:rPr>
          <w:rFonts w:ascii="Times New Roman" w:eastAsia="Times New Roman" w:hAnsi="Times New Roman" w:cs="Times New Roman"/>
          <w:b/>
          <w:color w:val="auto"/>
          <w:sz w:val="22"/>
          <w:szCs w:val="22"/>
          <w:lang w:val="en-US" w:eastAsia="ru-RU" w:bidi="ar-SA"/>
        </w:rPr>
        <w:t>______________</w:t>
      </w:r>
    </w:p>
    <w:p w:rsidR="00EF447E" w:rsidRDefault="00EF447E" w:rsidP="001053A0">
      <w:pPr>
        <w:widowControl/>
        <w:tabs>
          <w:tab w:val="center" w:pos="2466"/>
        </w:tabs>
        <w:jc w:val="right"/>
        <w:rPr>
          <w:rFonts w:ascii="Times New Roman" w:eastAsia="Times New Roman" w:hAnsi="Times New Roman" w:cs="Times New Roman"/>
          <w:b/>
          <w:color w:val="auto"/>
          <w:sz w:val="22"/>
          <w:szCs w:val="22"/>
          <w:lang w:val="en-US" w:eastAsia="ru-RU" w:bidi="ar-SA"/>
        </w:rPr>
        <w:sectPr w:rsidR="00EF447E" w:rsidSect="00DD7AEF">
          <w:footerReference w:type="default" r:id="rId14"/>
          <w:footnotePr>
            <w:numFmt w:val="upperRoman"/>
          </w:footnotePr>
          <w:pgSz w:w="11900" w:h="16840"/>
          <w:pgMar w:top="454" w:right="851" w:bottom="454" w:left="1418" w:header="697" w:footer="522" w:gutter="0"/>
          <w:pgNumType w:start="3"/>
          <w:cols w:space="720"/>
          <w:noEndnote/>
          <w:docGrid w:linePitch="360"/>
        </w:sectPr>
      </w:pPr>
    </w:p>
    <w:p w:rsidR="00DD7AEF" w:rsidRDefault="00DD7AEF">
      <w:pPr>
        <w:pStyle w:val="1"/>
        <w:jc w:val="right"/>
        <w:rPr>
          <w:i/>
          <w:iCs/>
        </w:rPr>
      </w:pPr>
    </w:p>
    <w:p w:rsidR="002C1283" w:rsidRDefault="00FC00EA">
      <w:pPr>
        <w:pStyle w:val="1"/>
        <w:jc w:val="right"/>
      </w:pPr>
      <w:r>
        <w:rPr>
          <w:i/>
          <w:iCs/>
        </w:rPr>
        <w:t>Anexă:</w:t>
      </w:r>
    </w:p>
    <w:p w:rsidR="00FC00EA" w:rsidRDefault="00FC00EA">
      <w:pPr>
        <w:pStyle w:val="1"/>
        <w:tabs>
          <w:tab w:val="left" w:leader="underscore" w:pos="9358"/>
        </w:tabs>
        <w:ind w:left="5820"/>
        <w:jc w:val="right"/>
        <w:rPr>
          <w:i/>
          <w:iCs/>
          <w:lang w:val="en-US" w:eastAsia="ru-RU" w:bidi="ru-RU"/>
        </w:rPr>
      </w:pPr>
      <w:r>
        <w:rPr>
          <w:i/>
          <w:iCs/>
          <w:lang w:val="en-US" w:eastAsia="en-US" w:bidi="en-US"/>
        </w:rPr>
        <w:t xml:space="preserve">la Decizia nr. </w:t>
      </w:r>
      <w:r w:rsidRPr="0091666D">
        <w:rPr>
          <w:i/>
          <w:iCs/>
          <w:lang w:val="en-US" w:eastAsia="ru-RU" w:bidi="ru-RU"/>
        </w:rPr>
        <w:t>___</w:t>
      </w:r>
      <w:r w:rsidR="000E749A">
        <w:rPr>
          <w:i/>
          <w:iCs/>
          <w:lang w:val="en-US" w:eastAsia="ru-RU" w:bidi="ru-RU"/>
        </w:rPr>
        <w:t>____</w:t>
      </w:r>
      <w:r w:rsidRPr="0091666D">
        <w:rPr>
          <w:i/>
          <w:iCs/>
          <w:lang w:val="en-US" w:eastAsia="ru-RU" w:bidi="ru-RU"/>
        </w:rPr>
        <w:t xml:space="preserve"> </w:t>
      </w:r>
    </w:p>
    <w:p w:rsidR="002C1283" w:rsidRDefault="000E749A" w:rsidP="0082695F">
      <w:pPr>
        <w:pStyle w:val="1"/>
        <w:tabs>
          <w:tab w:val="left" w:leader="underscore" w:pos="9358"/>
        </w:tabs>
        <w:jc w:val="right"/>
      </w:pPr>
      <w:r>
        <w:rPr>
          <w:i/>
          <w:iCs/>
          <w:lang w:val="en-US" w:eastAsia="ru-RU" w:bidi="ru-RU"/>
        </w:rPr>
        <w:t xml:space="preserve">                                                                                                   </w:t>
      </w:r>
      <w:r w:rsidR="00FC00EA">
        <w:rPr>
          <w:i/>
          <w:iCs/>
          <w:lang w:val="en-US" w:eastAsia="en-US" w:bidi="en-US"/>
        </w:rPr>
        <w:t>din “___</w:t>
      </w:r>
      <w:r>
        <w:rPr>
          <w:i/>
          <w:iCs/>
          <w:lang w:val="en-US" w:eastAsia="en-US" w:bidi="en-US"/>
        </w:rPr>
        <w:t>”___________2025</w:t>
      </w:r>
    </w:p>
    <w:p w:rsidR="00FC00EA" w:rsidRDefault="00FC00EA">
      <w:pPr>
        <w:pStyle w:val="1"/>
        <w:jc w:val="center"/>
        <w:rPr>
          <w:b/>
          <w:bCs/>
          <w:lang w:val="en-US" w:eastAsia="en-US" w:bidi="en-US"/>
        </w:rPr>
      </w:pPr>
    </w:p>
    <w:p w:rsidR="00B633EF" w:rsidRDefault="00B633EF" w:rsidP="00FC00EA">
      <w:pPr>
        <w:widowControl/>
        <w:shd w:val="clear" w:color="auto" w:fill="FFFFFF"/>
        <w:jc w:val="center"/>
        <w:rPr>
          <w:rFonts w:ascii="Times New Roman" w:eastAsia="Times New Roman" w:hAnsi="Times New Roman" w:cs="Times New Roman"/>
          <w:bCs/>
          <w:color w:val="000000" w:themeColor="text1"/>
          <w:kern w:val="36"/>
          <w:lang w:val="en-US" w:eastAsia="ru-RU" w:bidi="ar-SA"/>
        </w:rPr>
      </w:pPr>
    </w:p>
    <w:p w:rsidR="00EF447E" w:rsidRDefault="00EF447E" w:rsidP="00B633EF">
      <w:pPr>
        <w:widowControl/>
        <w:shd w:val="clear" w:color="auto" w:fill="FFFFFF"/>
        <w:ind w:right="425" w:firstLine="567"/>
        <w:jc w:val="center"/>
        <w:rPr>
          <w:rFonts w:ascii="Times New Roman" w:eastAsia="Times New Roman" w:hAnsi="Times New Roman" w:cs="Times New Roman"/>
          <w:b/>
          <w:bCs/>
          <w:color w:val="auto"/>
          <w:lang w:bidi="ar-SA"/>
        </w:rPr>
      </w:pP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REGULAMENT</w:t>
      </w: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cu privire la procedurile de consultare publică </w:t>
      </w:r>
    </w:p>
    <w:p w:rsidR="00B633EF" w:rsidRDefault="00B633EF" w:rsidP="00B633EF">
      <w:pPr>
        <w:widowControl/>
        <w:shd w:val="clear" w:color="auto" w:fill="FFFFFF"/>
        <w:ind w:right="425" w:firstLine="567"/>
        <w:jc w:val="center"/>
        <w:rPr>
          <w:rFonts w:ascii="Times New Roman" w:eastAsia="Times New Roman" w:hAnsi="Times New Roman" w:cs="Times New Roman"/>
          <w:b/>
          <w:bCs/>
          <w:color w:val="auto"/>
          <w:lang w:bidi="ar-SA"/>
        </w:rPr>
      </w:pPr>
      <w:r w:rsidRPr="00B633EF">
        <w:rPr>
          <w:rFonts w:ascii="Times New Roman" w:eastAsia="Times New Roman" w:hAnsi="Times New Roman" w:cs="Times New Roman"/>
          <w:b/>
          <w:bCs/>
          <w:color w:val="auto"/>
          <w:lang w:bidi="ar-SA"/>
        </w:rPr>
        <w:t> cu societatea civilă în procesul decizional</w:t>
      </w:r>
    </w:p>
    <w:p w:rsidR="00725922" w:rsidRPr="00B633EF" w:rsidRDefault="00725922" w:rsidP="00B633EF">
      <w:pPr>
        <w:widowControl/>
        <w:shd w:val="clear" w:color="auto" w:fill="FFFFFF"/>
        <w:ind w:right="425" w:firstLine="567"/>
        <w:jc w:val="center"/>
        <w:rPr>
          <w:rFonts w:ascii="Times New Roman" w:eastAsia="Times New Roman" w:hAnsi="Times New Roman" w:cs="Times New Roman"/>
          <w:color w:val="auto"/>
          <w:lang w:bidi="ar-SA"/>
        </w:rPr>
      </w:pP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I. DISPOZIŢII GENERALE</w:t>
      </w:r>
    </w:p>
    <w:p w:rsidR="00EA3822" w:rsidRPr="00D44B27" w:rsidRDefault="00B633EF" w:rsidP="00D44B27">
      <w:pPr>
        <w:pStyle w:val="a9"/>
        <w:widowControl/>
        <w:numPr>
          <w:ilvl w:val="0"/>
          <w:numId w:val="30"/>
        </w:numPr>
        <w:shd w:val="clear" w:color="auto" w:fill="FFFFFF"/>
        <w:tabs>
          <w:tab w:val="left" w:pos="851"/>
        </w:tabs>
        <w:ind w:left="0" w:right="425" w:firstLine="567"/>
        <w:jc w:val="both"/>
        <w:rPr>
          <w:rFonts w:ascii="Times New Roman" w:eastAsia="Times New Roman" w:hAnsi="Times New Roman" w:cs="Times New Roman"/>
          <w:color w:val="FF0000"/>
          <w:lang w:bidi="ar-SA"/>
        </w:rPr>
      </w:pPr>
      <w:r w:rsidRPr="00D44B27">
        <w:rPr>
          <w:rFonts w:ascii="Times New Roman" w:eastAsia="Times New Roman" w:hAnsi="Times New Roman" w:cs="Times New Roman"/>
          <w:color w:val="auto"/>
          <w:lang w:bidi="ar-SA"/>
        </w:rPr>
        <w:t>Regulamentul cu privire la procedurile de consultare publică cu societatea civilă în procesul decizional (în continuare – </w:t>
      </w:r>
      <w:r w:rsidRPr="00D44B27">
        <w:rPr>
          <w:rFonts w:ascii="Times New Roman" w:eastAsia="Times New Roman" w:hAnsi="Times New Roman" w:cs="Times New Roman"/>
          <w:i/>
          <w:iCs/>
          <w:color w:val="auto"/>
          <w:lang w:bidi="ar-SA"/>
        </w:rPr>
        <w:t>Regulament</w:t>
      </w:r>
      <w:r w:rsidRPr="00D44B27">
        <w:rPr>
          <w:rFonts w:ascii="Times New Roman" w:eastAsia="Times New Roman" w:hAnsi="Times New Roman" w:cs="Times New Roman"/>
          <w:color w:val="auto"/>
          <w:lang w:bidi="ar-SA"/>
        </w:rPr>
        <w:t>) stabileşte procedurile de asigurare a transparenţei în procesul de elaborare şi adoptare a deciziilor</w:t>
      </w:r>
      <w:r w:rsidR="00725922" w:rsidRPr="00D44B27">
        <w:rPr>
          <w:rFonts w:ascii="Times New Roman" w:eastAsia="Times New Roman" w:hAnsi="Times New Roman" w:cs="Times New Roman"/>
          <w:color w:val="auto"/>
          <w:lang w:bidi="ar-SA"/>
        </w:rPr>
        <w:t xml:space="preserve"> în cadrul Consiliului raional Sîngerei</w:t>
      </w:r>
      <w:r w:rsidR="00D44B27" w:rsidRPr="00D44B27">
        <w:rPr>
          <w:rFonts w:ascii="Times New Roman" w:eastAsia="Times New Roman" w:hAnsi="Times New Roman" w:cs="Times New Roman"/>
          <w:color w:val="000000" w:themeColor="text1"/>
          <w:lang w:val="en-US" w:eastAsia="ru-RU" w:bidi="ar-SA"/>
        </w:rPr>
        <w:t>,</w:t>
      </w:r>
      <w:r w:rsidR="00EA3822" w:rsidRPr="00D44B27">
        <w:rPr>
          <w:rFonts w:ascii="Times New Roman" w:hAnsi="Times New Roman" w:cs="Times New Roman"/>
          <w:color w:val="FF0000"/>
          <w:shd w:val="clear" w:color="auto" w:fill="FFFFFF"/>
        </w:rPr>
        <w:t xml:space="preserve"> </w:t>
      </w:r>
      <w:r w:rsidR="00EA3822" w:rsidRPr="00D44B27">
        <w:rPr>
          <w:rFonts w:ascii="Times New Roman" w:hAnsi="Times New Roman" w:cs="Times New Roman"/>
          <w:color w:val="auto"/>
          <w:shd w:val="clear" w:color="auto" w:fill="FFFFFF"/>
        </w:rPr>
        <w:t xml:space="preserve">care pot avea impact economic, de mediu şi social (asupra modului de viaţă şi drepturilor omului, asupra culturii, sănătăţii şi protecţiei sociale, asupra colectivităţilor locale, serviciilor publice), precum şi în alte probleme care preocupă populaţia sau o parte din populaţia </w:t>
      </w:r>
      <w:r w:rsidR="00D44B27" w:rsidRPr="00D44B27">
        <w:rPr>
          <w:rFonts w:ascii="Times New Roman" w:hAnsi="Times New Roman" w:cs="Times New Roman"/>
          <w:color w:val="auto"/>
          <w:shd w:val="clear" w:color="auto" w:fill="FFFFFF"/>
        </w:rPr>
        <w:t>raionului Sîngerei.</w:t>
      </w:r>
    </w:p>
    <w:p w:rsidR="00B633EF" w:rsidRPr="00D44B27" w:rsidRDefault="00B633EF" w:rsidP="00D44B27">
      <w:pPr>
        <w:pStyle w:val="a9"/>
        <w:widowControl/>
        <w:numPr>
          <w:ilvl w:val="0"/>
          <w:numId w:val="30"/>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D44B27">
        <w:rPr>
          <w:rFonts w:ascii="Times New Roman" w:eastAsia="Times New Roman" w:hAnsi="Times New Roman" w:cs="Times New Roman"/>
          <w:color w:val="auto"/>
          <w:lang w:bidi="ar-SA"/>
        </w:rPr>
        <w:t>În sensul prezentului Regulament sînt utilizate următoarele noţiuni:</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1) analiză ex-ante</w:t>
      </w:r>
      <w:r w:rsidRPr="00B633EF">
        <w:rPr>
          <w:rFonts w:ascii="Times New Roman" w:eastAsia="Times New Roman" w:hAnsi="Times New Roman" w:cs="Times New Roman"/>
          <w:color w:val="auto"/>
          <w:lang w:bidi="ar-SA"/>
        </w:rPr>
        <w:t> – procesul de identificare a problemei, obiectivului, a eventualelor opţiuni de soluţionare a problemei sau de atingere a obiectivului şi analiza efectelor sau consecinţelor acestor opţiuni pînă la aprobarea deciziei;</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2)</w:t>
      </w:r>
      <w:r w:rsidRPr="00B633EF">
        <w:rPr>
          <w:rFonts w:ascii="Times New Roman" w:eastAsia="Times New Roman" w:hAnsi="Times New Roman" w:cs="Times New Roman"/>
          <w:color w:val="auto"/>
          <w:lang w:bidi="ar-SA"/>
        </w:rPr>
        <w:t> </w:t>
      </w:r>
      <w:r w:rsidRPr="00B633EF">
        <w:rPr>
          <w:rFonts w:ascii="Times New Roman" w:eastAsia="Times New Roman" w:hAnsi="Times New Roman" w:cs="Times New Roman"/>
          <w:i/>
          <w:iCs/>
          <w:color w:val="auto"/>
          <w:lang w:bidi="ar-SA"/>
        </w:rPr>
        <w:t>informare cu caracter general (în continuare – informare generală</w:t>
      </w:r>
      <w:r w:rsidRPr="00B633EF">
        <w:rPr>
          <w:rFonts w:ascii="Times New Roman" w:eastAsia="Times New Roman" w:hAnsi="Times New Roman" w:cs="Times New Roman"/>
          <w:color w:val="auto"/>
          <w:lang w:bidi="ar-SA"/>
        </w:rPr>
        <w:t xml:space="preserve">) – acţiunea de transmitere a informaţiei despre procesul decizional în cadrul </w:t>
      </w:r>
      <w:r w:rsidR="00725922">
        <w:rPr>
          <w:rFonts w:ascii="Times New Roman" w:eastAsia="Times New Roman" w:hAnsi="Times New Roman" w:cs="Times New Roman"/>
          <w:color w:val="auto"/>
          <w:lang w:bidi="ar-SA"/>
        </w:rPr>
        <w:t>Consiliului raional Sîngerei</w:t>
      </w:r>
      <w:r w:rsidR="00725922" w:rsidRPr="00B633EF">
        <w:rPr>
          <w:rFonts w:ascii="Times New Roman" w:eastAsia="Times New Roman" w:hAnsi="Times New Roman" w:cs="Times New Roman"/>
          <w:color w:val="auto"/>
          <w:lang w:bidi="ar-SA"/>
        </w:rPr>
        <w:t xml:space="preserve"> </w:t>
      </w:r>
      <w:r w:rsidRPr="00B633EF">
        <w:rPr>
          <w:rFonts w:ascii="Times New Roman" w:eastAsia="Times New Roman" w:hAnsi="Times New Roman" w:cs="Times New Roman"/>
          <w:color w:val="auto"/>
          <w:lang w:bidi="ar-SA"/>
        </w:rPr>
        <w:t>către un public larg, nedefinit, fără a ţine cont de necesităţile şi preferinţele particulare de recepţionare a informaţiei ale unor părţi interesate;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3) informare cu caracter direcţionat (în continuare – informare direcţionată</w:t>
      </w:r>
      <w:r w:rsidRPr="00B633EF">
        <w:rPr>
          <w:rFonts w:ascii="Times New Roman" w:eastAsia="Times New Roman" w:hAnsi="Times New Roman" w:cs="Times New Roman"/>
          <w:color w:val="auto"/>
          <w:lang w:bidi="ar-SA"/>
        </w:rPr>
        <w:t xml:space="preserve">) – acţiunea de transmitere a informaţiei despre procesul decizional în cadrul </w:t>
      </w:r>
      <w:r w:rsidR="00725922">
        <w:rPr>
          <w:rFonts w:ascii="Times New Roman" w:eastAsia="Times New Roman" w:hAnsi="Times New Roman" w:cs="Times New Roman"/>
          <w:color w:val="auto"/>
          <w:lang w:bidi="ar-SA"/>
        </w:rPr>
        <w:t>Consiliului raional Sîngerei</w:t>
      </w:r>
      <w:r w:rsidRPr="00B633EF">
        <w:rPr>
          <w:rFonts w:ascii="Times New Roman" w:eastAsia="Times New Roman" w:hAnsi="Times New Roman" w:cs="Times New Roman"/>
          <w:color w:val="auto"/>
          <w:lang w:bidi="ar-SA"/>
        </w:rPr>
        <w:t xml:space="preserve"> către părţi interesate definite prin intermediul mijloacelor de recepţionare a informaţiei indicate de părţile interesate;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4) anunţ privind organizarea consultării publice</w:t>
      </w:r>
      <w:r w:rsidRPr="00B633EF">
        <w:rPr>
          <w:rFonts w:ascii="Times New Roman" w:eastAsia="Times New Roman" w:hAnsi="Times New Roman" w:cs="Times New Roman"/>
          <w:color w:val="auto"/>
          <w:lang w:bidi="ar-SA"/>
        </w:rPr>
        <w:t xml:space="preserve"> – informaţia răspîndită de </w:t>
      </w:r>
      <w:r w:rsidR="00725922">
        <w:rPr>
          <w:rFonts w:ascii="Times New Roman" w:eastAsia="Times New Roman" w:hAnsi="Times New Roman" w:cs="Times New Roman"/>
          <w:color w:val="auto"/>
          <w:lang w:bidi="ar-SA"/>
        </w:rPr>
        <w:t>Consiliul raional Sîngerei</w:t>
      </w:r>
      <w:r w:rsidRPr="00B633EF">
        <w:rPr>
          <w:rFonts w:ascii="Times New Roman" w:eastAsia="Times New Roman" w:hAnsi="Times New Roman" w:cs="Times New Roman"/>
          <w:color w:val="auto"/>
          <w:lang w:bidi="ar-SA"/>
        </w:rPr>
        <w:t xml:space="preserve"> pentru a aduce la cunoştinţă părţilor interesate demararea procesului de consultare publică a unui proiect de decizie;</w:t>
      </w:r>
      <w:r w:rsidR="008E4047">
        <w:rPr>
          <w:rFonts w:ascii="Times New Roman" w:eastAsia="Times New Roman" w:hAnsi="Times New Roman" w:cs="Times New Roman"/>
          <w:color w:val="auto"/>
          <w:lang w:bidi="ar-SA"/>
        </w:rPr>
        <w:t xml:space="preserve">  </w:t>
      </w:r>
    </w:p>
    <w:p w:rsidR="00B633EF" w:rsidRPr="00B633EF" w:rsidRDefault="00B633EF" w:rsidP="00722A64">
      <w:pPr>
        <w:widowControl/>
        <w:shd w:val="clear" w:color="auto" w:fill="FFFFFF"/>
        <w:tabs>
          <w:tab w:val="left" w:pos="851"/>
        </w:tabs>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5) persoană responsabilă de coordonarea procesului de consultare publică</w:t>
      </w:r>
      <w:r w:rsidRPr="00B633EF">
        <w:rPr>
          <w:rFonts w:ascii="Times New Roman" w:eastAsia="Times New Roman" w:hAnsi="Times New Roman" w:cs="Times New Roman"/>
          <w:color w:val="auto"/>
          <w:lang w:bidi="ar-SA"/>
        </w:rPr>
        <w:t xml:space="preserve"> – </w:t>
      </w:r>
      <w:r w:rsidR="00AF1D9E" w:rsidRPr="00AF1D9E">
        <w:rPr>
          <w:rFonts w:ascii="Times New Roman" w:hAnsi="Times New Roman" w:cs="Times New Roman"/>
          <w:color w:val="auto"/>
          <w:shd w:val="clear" w:color="auto" w:fill="FFFFFF"/>
        </w:rPr>
        <w:t xml:space="preserve">funcţionarul public </w:t>
      </w:r>
      <w:r w:rsidR="00AF1D9E">
        <w:rPr>
          <w:rFonts w:ascii="Times New Roman" w:hAnsi="Times New Roman" w:cs="Times New Roman"/>
          <w:color w:val="auto"/>
          <w:shd w:val="clear" w:color="auto" w:fill="FFFFFF"/>
        </w:rPr>
        <w:t>din cadrul Aparatului Președintelui raionului</w:t>
      </w:r>
      <w:r w:rsidR="00AF1D9E" w:rsidRPr="00AF1D9E">
        <w:rPr>
          <w:rFonts w:ascii="Times New Roman" w:hAnsi="Times New Roman" w:cs="Times New Roman"/>
          <w:color w:val="auto"/>
          <w:shd w:val="clear" w:color="auto" w:fill="FFFFFF"/>
        </w:rPr>
        <w:t xml:space="preserve"> abilitat cu funcţia de coordonare şi monitorizare a asigurării transparenţei în procesul de elaborare şi adoptare a proiectelor de decizii</w:t>
      </w:r>
      <w:r w:rsidR="00D46FBF">
        <w:rPr>
          <w:rFonts w:ascii="Times New Roman" w:hAnsi="Times New Roman" w:cs="Times New Roman"/>
          <w:color w:val="auto"/>
          <w:shd w:val="clear" w:color="auto" w:fill="FFFFFF"/>
        </w:rPr>
        <w:t xml:space="preserve"> (Secretarul/Secretara</w:t>
      </w:r>
      <w:bookmarkStart w:id="0" w:name="_GoBack"/>
      <w:bookmarkEnd w:id="0"/>
      <w:r w:rsidR="00AF1D9E">
        <w:rPr>
          <w:rFonts w:ascii="Times New Roman" w:hAnsi="Times New Roman" w:cs="Times New Roman"/>
          <w:color w:val="auto"/>
          <w:shd w:val="clear" w:color="auto" w:fill="FFFFFF"/>
        </w:rPr>
        <w:t xml:space="preserve"> Consiliului raional</w:t>
      </w:r>
      <w:r w:rsidR="00255040">
        <w:rPr>
          <w:rFonts w:ascii="Times New Roman" w:hAnsi="Times New Roman" w:cs="Times New Roman"/>
          <w:color w:val="auto"/>
          <w:shd w:val="clear" w:color="auto" w:fill="FFFFFF"/>
        </w:rPr>
        <w:t xml:space="preserve"> Sîngerei</w:t>
      </w:r>
      <w:r w:rsidR="00AF1D9E">
        <w:rPr>
          <w:rFonts w:ascii="Times New Roman" w:hAnsi="Times New Roman" w:cs="Times New Roman"/>
          <w:color w:val="auto"/>
          <w:shd w:val="clear" w:color="auto" w:fill="FFFFFF"/>
        </w:rPr>
        <w:t>)</w:t>
      </w:r>
      <w:r w:rsidR="00AF1D9E" w:rsidRPr="00AF1D9E">
        <w:rPr>
          <w:rFonts w:ascii="Times New Roman" w:hAnsi="Times New Roman" w:cs="Times New Roman"/>
          <w:color w:val="auto"/>
          <w:shd w:val="clear" w:color="auto" w:fill="FFFFFF"/>
        </w:rPr>
        <w:t>;</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6) subdiviziune-autor </w:t>
      </w:r>
      <w:r w:rsidRPr="00B633EF">
        <w:rPr>
          <w:rFonts w:ascii="Times New Roman" w:eastAsia="Times New Roman" w:hAnsi="Times New Roman" w:cs="Times New Roman"/>
          <w:color w:val="auto"/>
          <w:lang w:bidi="ar-SA"/>
        </w:rPr>
        <w:t>– subdiviziunea din cadrul</w:t>
      </w:r>
      <w:r w:rsidR="00722A64">
        <w:rPr>
          <w:rFonts w:ascii="Times New Roman" w:eastAsia="Times New Roman" w:hAnsi="Times New Roman" w:cs="Times New Roman"/>
          <w:color w:val="auto"/>
          <w:lang w:bidi="ar-SA"/>
        </w:rPr>
        <w:t xml:space="preserve"> Aparatului Președintelui raionului Sîngerei/</w:t>
      </w:r>
      <w:r w:rsidR="00353D0F">
        <w:rPr>
          <w:rFonts w:ascii="Times New Roman" w:eastAsia="Times New Roman" w:hAnsi="Times New Roman" w:cs="Times New Roman"/>
          <w:color w:val="auto"/>
          <w:lang w:bidi="ar-SA"/>
        </w:rPr>
        <w:t>Consiliului raional Sîngerei</w:t>
      </w:r>
      <w:r w:rsidR="00353D0F" w:rsidRPr="00B633EF">
        <w:rPr>
          <w:rFonts w:ascii="Times New Roman" w:eastAsia="Times New Roman" w:hAnsi="Times New Roman" w:cs="Times New Roman"/>
          <w:color w:val="auto"/>
          <w:lang w:bidi="ar-SA"/>
        </w:rPr>
        <w:t xml:space="preserve"> </w:t>
      </w:r>
      <w:r w:rsidRPr="00B633EF">
        <w:rPr>
          <w:rFonts w:ascii="Times New Roman" w:eastAsia="Times New Roman" w:hAnsi="Times New Roman" w:cs="Times New Roman"/>
          <w:color w:val="auto"/>
          <w:lang w:bidi="ar-SA"/>
        </w:rPr>
        <w:t>responsabilă de elaborarea proiectului de decizie;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7) parte interesată</w:t>
      </w:r>
      <w:r w:rsidRPr="00B633EF">
        <w:rPr>
          <w:rFonts w:ascii="Times New Roman" w:eastAsia="Times New Roman" w:hAnsi="Times New Roman" w:cs="Times New Roman"/>
          <w:color w:val="auto"/>
          <w:lang w:bidi="ar-SA"/>
        </w:rPr>
        <w:t> – cetăţenii, asociaţiile constituite în corespundere cu legea, persoanele juridice de drept privat care vor fi afectaţi, ar putea fi afectaţi de adoptarea deciziei şi care pot influenţa procesul decizional;</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i/>
          <w:iCs/>
          <w:color w:val="auto"/>
          <w:lang w:bidi="ar-SA"/>
        </w:rPr>
        <w:t>8) proces decizional</w:t>
      </w:r>
      <w:r w:rsidRPr="00B633EF">
        <w:rPr>
          <w:rFonts w:ascii="Times New Roman" w:eastAsia="Times New Roman" w:hAnsi="Times New Roman" w:cs="Times New Roman"/>
          <w:color w:val="auto"/>
          <w:lang w:bidi="ar-SA"/>
        </w:rPr>
        <w:t xml:space="preserve"> – procedura de elaborare şi de adoptare a deciziilor de către </w:t>
      </w:r>
      <w:r w:rsidR="00353D0F">
        <w:rPr>
          <w:rFonts w:ascii="Times New Roman" w:eastAsia="Times New Roman" w:hAnsi="Times New Roman" w:cs="Times New Roman"/>
          <w:color w:val="auto"/>
          <w:lang w:bidi="ar-SA"/>
        </w:rPr>
        <w:t>Consiliul raional Sîngerei</w:t>
      </w:r>
      <w:r w:rsidR="00353D0F" w:rsidRPr="00B633EF">
        <w:rPr>
          <w:rFonts w:ascii="Times New Roman" w:eastAsia="Times New Roman" w:hAnsi="Times New Roman" w:cs="Times New Roman"/>
          <w:color w:val="auto"/>
          <w:lang w:bidi="ar-SA"/>
        </w:rPr>
        <w:t xml:space="preserve"> </w:t>
      </w:r>
      <w:r w:rsidRPr="00B633EF">
        <w:rPr>
          <w:rFonts w:ascii="Times New Roman" w:eastAsia="Times New Roman" w:hAnsi="Times New Roman" w:cs="Times New Roman"/>
          <w:color w:val="auto"/>
          <w:lang w:bidi="ar-SA"/>
        </w:rPr>
        <w:t>care cad sub incidenţa prezentului Regulament.</w:t>
      </w:r>
    </w:p>
    <w:p w:rsidR="00A952B5" w:rsidRDefault="00B633EF" w:rsidP="00A952B5">
      <w:pPr>
        <w:pStyle w:val="a9"/>
        <w:widowControl/>
        <w:numPr>
          <w:ilvl w:val="0"/>
          <w:numId w:val="27"/>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A952B5">
        <w:rPr>
          <w:rFonts w:ascii="Times New Roman" w:eastAsia="Times New Roman" w:hAnsi="Times New Roman" w:cs="Times New Roman"/>
          <w:color w:val="auto"/>
          <w:lang w:bidi="ar-SA"/>
        </w:rPr>
        <w:t>Preved</w:t>
      </w:r>
      <w:r w:rsidR="00A952B5" w:rsidRPr="00A952B5">
        <w:rPr>
          <w:rFonts w:ascii="Times New Roman" w:eastAsia="Times New Roman" w:hAnsi="Times New Roman" w:cs="Times New Roman"/>
          <w:color w:val="auto"/>
          <w:lang w:bidi="ar-SA"/>
        </w:rPr>
        <w:t>erile prezentului Regulament</w:t>
      </w:r>
      <w:r w:rsidRPr="00A952B5">
        <w:rPr>
          <w:rFonts w:ascii="Times New Roman" w:eastAsia="Times New Roman" w:hAnsi="Times New Roman" w:cs="Times New Roman"/>
          <w:color w:val="auto"/>
          <w:lang w:bidi="ar-SA"/>
        </w:rPr>
        <w:t xml:space="preserve"> nu se extind asupra procesului de elaborare a deciziilor şi de desfăşurare a şedinţelor din cadrul </w:t>
      </w:r>
      <w:r w:rsidR="00A952B5" w:rsidRPr="00A952B5">
        <w:rPr>
          <w:rFonts w:ascii="Times New Roman" w:eastAsia="Times New Roman" w:hAnsi="Times New Roman" w:cs="Times New Roman"/>
          <w:color w:val="auto"/>
          <w:lang w:bidi="ar-SA"/>
        </w:rPr>
        <w:t xml:space="preserve">Consiliului raional Sîngerei </w:t>
      </w:r>
      <w:r w:rsidRPr="00A952B5">
        <w:rPr>
          <w:rFonts w:ascii="Times New Roman" w:eastAsia="Times New Roman" w:hAnsi="Times New Roman" w:cs="Times New Roman"/>
          <w:color w:val="auto"/>
          <w:lang w:bidi="ar-SA"/>
        </w:rPr>
        <w:t xml:space="preserve">la care sînt examinate informaţii oficiale cu accesibilitate limitată în condiţiile legii, precum şi asupra procesului de desfăşurare a şedinţelor operative convocate de </w:t>
      </w:r>
      <w:r w:rsidR="00A952B5" w:rsidRPr="00A952B5">
        <w:rPr>
          <w:rFonts w:ascii="Times New Roman" w:eastAsia="Times New Roman" w:hAnsi="Times New Roman" w:cs="Times New Roman"/>
          <w:color w:val="auto"/>
          <w:lang w:bidi="ar-SA"/>
        </w:rPr>
        <w:t>Președintele raionului</w:t>
      </w:r>
      <w:r w:rsidRPr="00A952B5">
        <w:rPr>
          <w:rFonts w:ascii="Times New Roman" w:eastAsia="Times New Roman" w:hAnsi="Times New Roman" w:cs="Times New Roman"/>
          <w:color w:val="auto"/>
          <w:lang w:bidi="ar-SA"/>
        </w:rPr>
        <w:t>.</w:t>
      </w:r>
    </w:p>
    <w:p w:rsidR="00A952B5" w:rsidRPr="00A952B5" w:rsidRDefault="00A952B5" w:rsidP="00A952B5">
      <w:pPr>
        <w:pStyle w:val="a9"/>
        <w:widowControl/>
        <w:numPr>
          <w:ilvl w:val="0"/>
          <w:numId w:val="27"/>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A952B5">
        <w:rPr>
          <w:rFonts w:ascii="Times New Roman" w:eastAsia="Times New Roman" w:hAnsi="Times New Roman" w:cs="Times New Roman"/>
          <w:color w:val="auto"/>
          <w:lang w:bidi="ar-SA"/>
        </w:rPr>
        <w:t xml:space="preserve">Consiliul raional Sîngerei </w:t>
      </w:r>
      <w:r w:rsidR="00B633EF" w:rsidRPr="00A952B5">
        <w:rPr>
          <w:rFonts w:ascii="Times New Roman" w:eastAsia="Times New Roman" w:hAnsi="Times New Roman" w:cs="Times New Roman"/>
          <w:color w:val="auto"/>
          <w:lang w:bidi="ar-SA"/>
        </w:rPr>
        <w:t xml:space="preserve">asigură accesul la proiectele de decizii şi la materialele aferente prin publicarea lor obligatorie pe pagina web oficială </w:t>
      </w:r>
      <w:hyperlink r:id="rId15" w:history="1">
        <w:r w:rsidRPr="00A952B5">
          <w:rPr>
            <w:rFonts w:ascii="Times New Roman" w:eastAsia="Calibri" w:hAnsi="Times New Roman" w:cs="Times New Roman"/>
            <w:color w:val="0000FF"/>
            <w:lang w:val="fr-FR"/>
          </w:rPr>
          <w:t>www.singerei.md</w:t>
        </w:r>
      </w:hyperlink>
      <w:r>
        <w:rPr>
          <w:rFonts w:ascii="Times New Roman" w:eastAsia="Calibri" w:hAnsi="Times New Roman" w:cs="Times New Roman"/>
          <w:color w:val="0000FF"/>
          <w:lang w:val="fr-FR"/>
        </w:rPr>
        <w:t>.</w:t>
      </w:r>
    </w:p>
    <w:p w:rsidR="00B633EF" w:rsidRPr="00A952B5" w:rsidRDefault="00A952B5" w:rsidP="00A952B5">
      <w:pPr>
        <w:pStyle w:val="a9"/>
        <w:widowControl/>
        <w:numPr>
          <w:ilvl w:val="0"/>
          <w:numId w:val="27"/>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A952B5">
        <w:rPr>
          <w:rFonts w:ascii="Times New Roman" w:eastAsia="Times New Roman" w:hAnsi="Times New Roman" w:cs="Times New Roman"/>
          <w:color w:val="auto"/>
          <w:lang w:bidi="ar-SA"/>
        </w:rPr>
        <w:t xml:space="preserve">Consiliul raional Sîngerei </w:t>
      </w:r>
      <w:r w:rsidR="00B633EF" w:rsidRPr="00A952B5">
        <w:rPr>
          <w:rFonts w:ascii="Times New Roman" w:eastAsia="Times New Roman" w:hAnsi="Times New Roman" w:cs="Times New Roman"/>
          <w:color w:val="auto"/>
          <w:lang w:bidi="ar-SA"/>
        </w:rPr>
        <w:t>aprobă regulile interne referitoare la procedurile de elaborare, informare, consultare, participare şi adoptare a deciziilor în conformitate cu legislaţia în vigoare.</w:t>
      </w:r>
    </w:p>
    <w:p w:rsidR="00B633EF" w:rsidRPr="00D518EF" w:rsidRDefault="00B633EF" w:rsidP="00902874">
      <w:pPr>
        <w:pStyle w:val="a9"/>
        <w:widowControl/>
        <w:numPr>
          <w:ilvl w:val="0"/>
          <w:numId w:val="27"/>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Persoana responsabilă de coordonarea procesului de consultare publică pregăteşte o listă generală a părţilor interesate, întocmită la iniţiativa subdiviziunilor</w:t>
      </w:r>
      <w:r w:rsidR="00B65993">
        <w:rPr>
          <w:rFonts w:ascii="Times New Roman" w:eastAsia="Times New Roman" w:hAnsi="Times New Roman" w:cs="Times New Roman"/>
          <w:color w:val="auto"/>
          <w:lang w:bidi="ar-SA"/>
        </w:rPr>
        <w:t xml:space="preserve"> din cadrul</w:t>
      </w:r>
      <w:r w:rsidR="00A825B2" w:rsidRPr="00A825B2">
        <w:rPr>
          <w:rFonts w:ascii="Times New Roman" w:eastAsia="Times New Roman" w:hAnsi="Times New Roman" w:cs="Times New Roman"/>
          <w:color w:val="auto"/>
          <w:lang w:bidi="ar-SA"/>
        </w:rPr>
        <w:t xml:space="preserve"> </w:t>
      </w:r>
      <w:r w:rsidR="00A825B2">
        <w:rPr>
          <w:rFonts w:ascii="Times New Roman" w:eastAsia="Times New Roman" w:hAnsi="Times New Roman" w:cs="Times New Roman"/>
          <w:color w:val="auto"/>
          <w:lang w:bidi="ar-SA"/>
        </w:rPr>
        <w:t>Aparatului Președintelui raionului Sîngerei/</w:t>
      </w:r>
      <w:r w:rsidR="00A952B5" w:rsidRPr="00D518EF">
        <w:rPr>
          <w:rFonts w:ascii="Times New Roman" w:eastAsia="Times New Roman" w:hAnsi="Times New Roman" w:cs="Times New Roman"/>
          <w:color w:val="auto"/>
          <w:lang w:bidi="ar-SA"/>
        </w:rPr>
        <w:t xml:space="preserve">Consiliul raional Sîngerei </w:t>
      </w:r>
      <w:r w:rsidRPr="00D518EF">
        <w:rPr>
          <w:rFonts w:ascii="Times New Roman" w:eastAsia="Times New Roman" w:hAnsi="Times New Roman" w:cs="Times New Roman"/>
          <w:color w:val="auto"/>
          <w:lang w:bidi="ar-SA"/>
        </w:rPr>
        <w:t xml:space="preserve">sau la propunerea părţilor interesate, care vor fi informate prioritar despre procesul decizional al </w:t>
      </w:r>
      <w:r w:rsidR="00A952B5" w:rsidRPr="00D518EF">
        <w:rPr>
          <w:rFonts w:ascii="Times New Roman" w:eastAsia="Times New Roman" w:hAnsi="Times New Roman" w:cs="Times New Roman"/>
          <w:color w:val="auto"/>
          <w:lang w:bidi="ar-SA"/>
        </w:rPr>
        <w:t>Consiliul raional Sîngerei</w:t>
      </w:r>
      <w:r w:rsidRPr="00D518EF">
        <w:rPr>
          <w:rFonts w:ascii="Times New Roman" w:eastAsia="Times New Roman" w:hAnsi="Times New Roman" w:cs="Times New Roman"/>
          <w:color w:val="auto"/>
          <w:lang w:bidi="ar-SA"/>
        </w:rPr>
        <w:t>. Lista se actualizează semestrial, inclusiv cu indicarea părţilor interesate (</w:t>
      </w:r>
      <w:r w:rsidR="004A774E" w:rsidRPr="00D518EF">
        <w:rPr>
          <w:rFonts w:ascii="Times New Roman" w:eastAsia="Times New Roman" w:hAnsi="Times New Roman" w:cs="Times New Roman"/>
          <w:color w:val="auto"/>
          <w:lang w:bidi="ar-SA"/>
        </w:rPr>
        <w:t>denumirile instituțiilor publice din teritoriu</w:t>
      </w:r>
      <w:r w:rsidRPr="00D518EF">
        <w:rPr>
          <w:rFonts w:ascii="Times New Roman" w:eastAsia="Times New Roman" w:hAnsi="Times New Roman" w:cs="Times New Roman"/>
          <w:color w:val="auto"/>
          <w:lang w:bidi="ar-SA"/>
        </w:rPr>
        <w:t xml:space="preserve">, denumirile asociaţiilor constituite în corespundere cu legea, altor părţi interesate, informaţia de contact a acestora), care au solicitat în scris informarea despre procesul decizional </w:t>
      </w:r>
      <w:r w:rsidR="004A774E" w:rsidRPr="00D518EF">
        <w:rPr>
          <w:rFonts w:ascii="Times New Roman" w:eastAsia="Times New Roman" w:hAnsi="Times New Roman" w:cs="Times New Roman"/>
          <w:color w:val="auto"/>
          <w:lang w:bidi="ar-SA"/>
        </w:rPr>
        <w:t>a</w:t>
      </w:r>
      <w:r w:rsidR="00B65993">
        <w:rPr>
          <w:rFonts w:ascii="Times New Roman" w:eastAsia="Times New Roman" w:hAnsi="Times New Roman" w:cs="Times New Roman"/>
          <w:color w:val="auto"/>
          <w:lang w:bidi="ar-SA"/>
        </w:rPr>
        <w:t>l</w:t>
      </w:r>
      <w:r w:rsidRPr="00D518EF">
        <w:rPr>
          <w:rFonts w:ascii="Times New Roman" w:eastAsia="Times New Roman" w:hAnsi="Times New Roman" w:cs="Times New Roman"/>
          <w:color w:val="auto"/>
          <w:lang w:bidi="ar-SA"/>
        </w:rPr>
        <w:t xml:space="preserve"> </w:t>
      </w:r>
      <w:r w:rsidR="004A774E" w:rsidRPr="00D518EF">
        <w:rPr>
          <w:rFonts w:ascii="Times New Roman" w:eastAsia="Times New Roman" w:hAnsi="Times New Roman" w:cs="Times New Roman"/>
          <w:color w:val="auto"/>
          <w:lang w:bidi="ar-SA"/>
        </w:rPr>
        <w:t>Consiliului raional Sîngerei</w:t>
      </w:r>
      <w:r w:rsidRPr="00D518EF">
        <w:rPr>
          <w:rFonts w:ascii="Times New Roman" w:eastAsia="Times New Roman" w:hAnsi="Times New Roman" w:cs="Times New Roman"/>
          <w:color w:val="auto"/>
          <w:lang w:bidi="ar-SA"/>
        </w:rPr>
        <w:t>.</w:t>
      </w:r>
    </w:p>
    <w:p w:rsidR="00B633EF" w:rsidRPr="00D518EF" w:rsidRDefault="00B633EF" w:rsidP="00902874">
      <w:pPr>
        <w:pStyle w:val="a9"/>
        <w:widowControl/>
        <w:numPr>
          <w:ilvl w:val="0"/>
          <w:numId w:val="27"/>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Argumentarea se referă la scopul urmărit de proiectul deciziei, impactul acestuia, compatibilitatea proiectului cu legislaţia în vigoare, prevederile corespondente ale legislaţiei comunitare şi cu tratatele internaţionale la care Republica Moldova este parte, alte detalii relevante.</w:t>
      </w:r>
    </w:p>
    <w:p w:rsidR="00EF447E" w:rsidRDefault="00EF447E" w:rsidP="00902874">
      <w:pPr>
        <w:pStyle w:val="a9"/>
        <w:widowControl/>
        <w:shd w:val="clear" w:color="auto" w:fill="FFFFFF"/>
        <w:tabs>
          <w:tab w:val="left" w:pos="851"/>
        </w:tabs>
        <w:ind w:left="567" w:right="425"/>
        <w:jc w:val="center"/>
        <w:rPr>
          <w:rFonts w:ascii="Times New Roman" w:eastAsia="Times New Roman" w:hAnsi="Times New Roman" w:cs="Times New Roman"/>
          <w:b/>
          <w:bCs/>
          <w:color w:val="auto"/>
          <w:lang w:bidi="ar-SA"/>
        </w:rPr>
      </w:pPr>
    </w:p>
    <w:p w:rsidR="00B633EF" w:rsidRPr="00D518EF" w:rsidRDefault="00B633EF" w:rsidP="00902874">
      <w:pPr>
        <w:pStyle w:val="a9"/>
        <w:widowControl/>
        <w:shd w:val="clear" w:color="auto" w:fill="FFFFFF"/>
        <w:tabs>
          <w:tab w:val="left" w:pos="851"/>
        </w:tabs>
        <w:ind w:left="567" w:right="425"/>
        <w:jc w:val="center"/>
        <w:rPr>
          <w:rFonts w:ascii="Times New Roman" w:eastAsia="Times New Roman" w:hAnsi="Times New Roman" w:cs="Times New Roman"/>
          <w:color w:val="auto"/>
          <w:lang w:bidi="ar-SA"/>
        </w:rPr>
      </w:pPr>
      <w:r w:rsidRPr="00D518EF">
        <w:rPr>
          <w:rFonts w:ascii="Times New Roman" w:eastAsia="Times New Roman" w:hAnsi="Times New Roman" w:cs="Times New Roman"/>
          <w:b/>
          <w:bCs/>
          <w:color w:val="auto"/>
          <w:lang w:bidi="ar-SA"/>
        </w:rPr>
        <w:t>II. TRANSPARENŢA PROCESULUI</w:t>
      </w:r>
    </w:p>
    <w:p w:rsidR="00B633EF" w:rsidRPr="00D518EF" w:rsidRDefault="00B633EF" w:rsidP="00902874">
      <w:pPr>
        <w:pStyle w:val="a9"/>
        <w:widowControl/>
        <w:shd w:val="clear" w:color="auto" w:fill="FFFFFF"/>
        <w:tabs>
          <w:tab w:val="left" w:pos="851"/>
        </w:tabs>
        <w:ind w:left="567" w:right="425"/>
        <w:jc w:val="center"/>
        <w:rPr>
          <w:rFonts w:ascii="Times New Roman" w:eastAsia="Times New Roman" w:hAnsi="Times New Roman" w:cs="Times New Roman"/>
          <w:color w:val="auto"/>
          <w:lang w:bidi="ar-SA"/>
        </w:rPr>
      </w:pPr>
      <w:r w:rsidRPr="00D518EF">
        <w:rPr>
          <w:rFonts w:ascii="Times New Roman" w:eastAsia="Times New Roman" w:hAnsi="Times New Roman" w:cs="Times New Roman"/>
          <w:b/>
          <w:bCs/>
          <w:color w:val="auto"/>
          <w:lang w:bidi="ar-SA"/>
        </w:rPr>
        <w:t>DE ELABORARE A DECIZIILOR</w:t>
      </w:r>
    </w:p>
    <w:p w:rsidR="00B633EF" w:rsidRPr="00D518EF" w:rsidRDefault="00B633EF" w:rsidP="00902874">
      <w:pPr>
        <w:pStyle w:val="a9"/>
        <w:widowControl/>
        <w:shd w:val="clear" w:color="auto" w:fill="FFFFFF"/>
        <w:tabs>
          <w:tab w:val="left" w:pos="851"/>
        </w:tabs>
        <w:ind w:left="567" w:right="425"/>
        <w:jc w:val="center"/>
        <w:rPr>
          <w:rFonts w:ascii="Times New Roman" w:eastAsia="Times New Roman" w:hAnsi="Times New Roman" w:cs="Times New Roman"/>
          <w:color w:val="auto"/>
          <w:lang w:bidi="ar-SA"/>
        </w:rPr>
      </w:pPr>
      <w:r w:rsidRPr="00D518EF">
        <w:rPr>
          <w:rFonts w:ascii="Times New Roman" w:eastAsia="Times New Roman" w:hAnsi="Times New Roman" w:cs="Times New Roman"/>
          <w:b/>
          <w:bCs/>
          <w:color w:val="auto"/>
          <w:lang w:bidi="ar-SA"/>
        </w:rPr>
        <w:t>Secţiunea 1</w:t>
      </w:r>
    </w:p>
    <w:p w:rsidR="00B633EF" w:rsidRPr="00D518EF" w:rsidRDefault="00B633EF" w:rsidP="00902874">
      <w:pPr>
        <w:pStyle w:val="a9"/>
        <w:widowControl/>
        <w:shd w:val="clear" w:color="auto" w:fill="FFFFFF"/>
        <w:tabs>
          <w:tab w:val="left" w:pos="851"/>
        </w:tabs>
        <w:ind w:left="567" w:right="425"/>
        <w:jc w:val="center"/>
        <w:rPr>
          <w:rFonts w:ascii="Times New Roman" w:eastAsia="Times New Roman" w:hAnsi="Times New Roman" w:cs="Times New Roman"/>
          <w:color w:val="auto"/>
          <w:lang w:bidi="ar-SA"/>
        </w:rPr>
      </w:pPr>
      <w:r w:rsidRPr="00D518EF">
        <w:rPr>
          <w:rFonts w:ascii="Times New Roman" w:eastAsia="Times New Roman" w:hAnsi="Times New Roman" w:cs="Times New Roman"/>
          <w:b/>
          <w:bCs/>
          <w:color w:val="auto"/>
          <w:lang w:bidi="ar-SA"/>
        </w:rPr>
        <w:t>Informarea în procesul decizional</w:t>
      </w:r>
    </w:p>
    <w:p w:rsidR="00B633EF" w:rsidRPr="00D518EF" w:rsidRDefault="00B633EF" w:rsidP="00902874">
      <w:pPr>
        <w:pStyle w:val="a9"/>
        <w:widowControl/>
        <w:numPr>
          <w:ilvl w:val="0"/>
          <w:numId w:val="27"/>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Informarea privind procesul decizional se face pe calea informării generale, pentru un public larg nedefinit, şi pe calea informării direcţionate, pentru părţi interesate definite, incl</w:t>
      </w:r>
      <w:r w:rsidR="00B65993">
        <w:rPr>
          <w:rFonts w:ascii="Times New Roman" w:eastAsia="Times New Roman" w:hAnsi="Times New Roman" w:cs="Times New Roman"/>
          <w:color w:val="auto"/>
          <w:lang w:bidi="ar-SA"/>
        </w:rPr>
        <w:t>use în lista prevăzută în pct. 6</w:t>
      </w:r>
      <w:r w:rsidRPr="00D518EF">
        <w:rPr>
          <w:rFonts w:ascii="Times New Roman" w:eastAsia="Times New Roman" w:hAnsi="Times New Roman" w:cs="Times New Roman"/>
          <w:color w:val="auto"/>
          <w:lang w:bidi="ar-SA"/>
        </w:rPr>
        <w:t xml:space="preserve"> din prezentul Regulament, sau alte părţi interesate care au solicitat în scris informarea.</w:t>
      </w:r>
    </w:p>
    <w:p w:rsidR="00B633EF" w:rsidRPr="00D518EF" w:rsidRDefault="00B633EF" w:rsidP="00902874">
      <w:pPr>
        <w:pStyle w:val="a9"/>
        <w:widowControl/>
        <w:numPr>
          <w:ilvl w:val="0"/>
          <w:numId w:val="27"/>
        </w:numPr>
        <w:shd w:val="clear" w:color="auto" w:fill="FFFFFF"/>
        <w:tabs>
          <w:tab w:val="left" w:pos="851"/>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Informarea generală şi cea direcţionată sînt obligatorii în cazul anunţării despre iniţierea elaborării proiectului de decizie şi organizarea tuturor consultărilor publice.</w:t>
      </w:r>
    </w:p>
    <w:p w:rsidR="00B633EF" w:rsidRPr="00D518EF" w:rsidRDefault="00B633EF" w:rsidP="00902874">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 xml:space="preserve">Informarea generală se efectuează prin publicarea obligatorie a informaţiei pe pagina web oficială a </w:t>
      </w:r>
      <w:r w:rsidR="00A86250" w:rsidRPr="00D518EF">
        <w:rPr>
          <w:rFonts w:ascii="Times New Roman" w:eastAsia="Times New Roman" w:hAnsi="Times New Roman" w:cs="Times New Roman"/>
          <w:color w:val="auto"/>
          <w:lang w:bidi="ar-SA"/>
        </w:rPr>
        <w:t>Consiliului raional Sîngerei</w:t>
      </w:r>
      <w:r w:rsidR="00A86250" w:rsidRPr="00A952B5">
        <w:rPr>
          <w:rFonts w:ascii="Times New Roman" w:hAnsi="Times New Roman" w:cs="Times New Roman"/>
        </w:rPr>
        <w:t xml:space="preserve"> </w:t>
      </w:r>
      <w:hyperlink r:id="rId16" w:history="1">
        <w:r w:rsidR="00A86250" w:rsidRPr="00A952B5">
          <w:rPr>
            <w:rFonts w:ascii="Times New Roman" w:eastAsia="Calibri" w:hAnsi="Times New Roman" w:cs="Times New Roman"/>
            <w:color w:val="0000FF"/>
            <w:lang w:val="fr-FR"/>
          </w:rPr>
          <w:t>www.singerei.md</w:t>
        </w:r>
      </w:hyperlink>
      <w:r w:rsidRPr="00D518EF">
        <w:rPr>
          <w:rFonts w:ascii="Times New Roman" w:eastAsia="Times New Roman" w:hAnsi="Times New Roman" w:cs="Times New Roman"/>
          <w:color w:val="auto"/>
          <w:lang w:bidi="ar-SA"/>
        </w:rPr>
        <w:t>, într-un spaţiu accesibil publicului, precum şi prin difuzarea, după caz, a unui comunicat de presă în mijloacele de informare locale.</w:t>
      </w:r>
    </w:p>
    <w:p w:rsidR="00B633EF" w:rsidRPr="00D518EF" w:rsidRDefault="00B633EF" w:rsidP="00902874">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Informarea direcţionată se efectuează prin transmiterea informaţiei privind procesul decizional prin intermediul poştei electronice ori expedierea scrisorilor la adresa părţilor interesate sau cea indicată de solicitant.</w:t>
      </w:r>
    </w:p>
    <w:p w:rsidR="00B633EF" w:rsidRPr="00D518EF" w:rsidRDefault="00B633EF" w:rsidP="00902874">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 xml:space="preserve">Informarea publicului cu privire la iniţierea elaborării proiectelor de decizii se realizează cu cel puţin 15 zile lucrătoare înainte de consultarea proiectului de decizie de către subdiviziunea-autor din cadrul </w:t>
      </w:r>
      <w:r w:rsidR="00B65993">
        <w:rPr>
          <w:rFonts w:ascii="Times New Roman" w:eastAsia="Times New Roman" w:hAnsi="Times New Roman" w:cs="Times New Roman"/>
          <w:color w:val="auto"/>
          <w:lang w:bidi="ar-SA"/>
        </w:rPr>
        <w:t>Aparatului Președintelui raionului Sîngerei/</w:t>
      </w:r>
      <w:r w:rsidR="00A86250" w:rsidRPr="00D518EF">
        <w:rPr>
          <w:rFonts w:ascii="Times New Roman" w:eastAsia="Times New Roman" w:hAnsi="Times New Roman" w:cs="Times New Roman"/>
          <w:color w:val="auto"/>
          <w:lang w:bidi="ar-SA"/>
        </w:rPr>
        <w:t>Consiliului raional Sîngerei</w:t>
      </w:r>
      <w:r w:rsidRPr="00D518EF">
        <w:rPr>
          <w:rFonts w:ascii="Times New Roman" w:eastAsia="Times New Roman" w:hAnsi="Times New Roman" w:cs="Times New Roman"/>
          <w:color w:val="auto"/>
          <w:lang w:bidi="ar-SA"/>
        </w:rPr>
        <w:t>.</w:t>
      </w:r>
    </w:p>
    <w:p w:rsidR="00B633EF" w:rsidRPr="00D518EF" w:rsidRDefault="00B633EF" w:rsidP="00902874">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D518EF">
        <w:rPr>
          <w:rFonts w:ascii="Times New Roman" w:eastAsia="Times New Roman" w:hAnsi="Times New Roman" w:cs="Times New Roman"/>
          <w:color w:val="auto"/>
          <w:lang w:bidi="ar-SA"/>
        </w:rPr>
        <w:t xml:space="preserve">Pentru facilitarea accesului părţilor interesate la informaţia privind procesul decizional în cadrul </w:t>
      </w:r>
      <w:r w:rsidR="00A86250" w:rsidRPr="00D518EF">
        <w:rPr>
          <w:rFonts w:ascii="Times New Roman" w:eastAsia="Times New Roman" w:hAnsi="Times New Roman" w:cs="Times New Roman"/>
          <w:color w:val="auto"/>
          <w:lang w:bidi="ar-SA"/>
        </w:rPr>
        <w:t>Consiliului raional Sîngerei</w:t>
      </w:r>
      <w:r w:rsidRPr="00D518EF">
        <w:rPr>
          <w:rFonts w:ascii="Times New Roman" w:eastAsia="Times New Roman" w:hAnsi="Times New Roman" w:cs="Times New Roman"/>
          <w:color w:val="auto"/>
          <w:lang w:bidi="ar-SA"/>
        </w:rPr>
        <w:t xml:space="preserve">, pe pagina web oficială </w:t>
      </w:r>
      <w:hyperlink r:id="rId17" w:history="1">
        <w:r w:rsidR="00A86250" w:rsidRPr="00A952B5">
          <w:rPr>
            <w:rFonts w:ascii="Times New Roman" w:eastAsia="Calibri" w:hAnsi="Times New Roman" w:cs="Times New Roman"/>
            <w:color w:val="0000FF"/>
            <w:lang w:val="fr-FR"/>
          </w:rPr>
          <w:t>www.singerei.md</w:t>
        </w:r>
      </w:hyperlink>
      <w:r w:rsidR="00A86250">
        <w:rPr>
          <w:rFonts w:ascii="Times New Roman" w:eastAsia="Times New Roman" w:hAnsi="Times New Roman" w:cs="Times New Roman"/>
          <w:color w:val="auto"/>
          <w:lang w:bidi="ar-SA"/>
        </w:rPr>
        <w:t xml:space="preserve"> </w:t>
      </w:r>
      <w:r w:rsidRPr="00D518EF">
        <w:rPr>
          <w:rFonts w:ascii="Times New Roman" w:eastAsia="Times New Roman" w:hAnsi="Times New Roman" w:cs="Times New Roman"/>
          <w:color w:val="auto"/>
          <w:lang w:bidi="ar-SA"/>
        </w:rPr>
        <w:t>sînt create compartimente dedicate transparenţei decizionale, unde se plasează informaţia cu privire la:</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1) regulile interne privind procedurile de informare, consultare şi participare în procesul decizional;</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2) informaţia privind numele, prenumele, funcţia şi numărul de contact al persoanei responsabile de procesul decizional în cadrul autorităţii publice;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 xml:space="preserve">3) </w:t>
      </w:r>
      <w:r w:rsidR="009C6788">
        <w:rPr>
          <w:rFonts w:ascii="Times New Roman" w:eastAsia="Times New Roman" w:hAnsi="Times New Roman" w:cs="Times New Roman"/>
          <w:color w:val="auto"/>
          <w:lang w:bidi="ar-SA"/>
        </w:rPr>
        <w:t>planuri</w:t>
      </w:r>
      <w:r w:rsidRPr="00B633EF">
        <w:rPr>
          <w:rFonts w:ascii="Times New Roman" w:eastAsia="Times New Roman" w:hAnsi="Times New Roman" w:cs="Times New Roman"/>
          <w:color w:val="auto"/>
          <w:lang w:bidi="ar-SA"/>
        </w:rPr>
        <w:t>le (trimestriale/anuale) de elaborare a proiectelor de decizii, cu indicarea proiectelor care urmează a fi supuse obligatoriu consultării publice;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4) anunţurile privind iniţierea elaborării deciziei;</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5) anunţurile privind retragerea unui proiect din procesul de elaborare;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6) anunţurile privind organizarea consultării publice;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7) proiectele de decizii şi materialele aferente acestora, precum şi deciziile adoptate;</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8) rezultatele consultării publice (procese-verbale ale întrunirilor publice consultative, sinteza recomandărilor);</w:t>
      </w:r>
    </w:p>
    <w:p w:rsidR="00B633EF" w:rsidRP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9) raportul anual al autorităţii publice privind transparenţa procesului decizional;</w:t>
      </w:r>
    </w:p>
    <w:p w:rsidR="00B633EF" w:rsidRDefault="00B633EF" w:rsidP="00B633EF">
      <w:pPr>
        <w:widowControl/>
        <w:shd w:val="clear" w:color="auto" w:fill="FFFFFF"/>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10) alte informaţii relevante.</w:t>
      </w:r>
    </w:p>
    <w:p w:rsidR="00EF447E" w:rsidRDefault="00EF447E" w:rsidP="00B633EF">
      <w:pPr>
        <w:widowControl/>
        <w:shd w:val="clear" w:color="auto" w:fill="FFFFFF"/>
        <w:ind w:right="425" w:firstLine="567"/>
        <w:jc w:val="both"/>
        <w:rPr>
          <w:rFonts w:ascii="Times New Roman" w:eastAsia="Times New Roman" w:hAnsi="Times New Roman" w:cs="Times New Roman"/>
          <w:color w:val="auto"/>
          <w:lang w:bidi="ar-SA"/>
        </w:rPr>
      </w:pPr>
    </w:p>
    <w:p w:rsidR="00EF447E" w:rsidRPr="00B633EF" w:rsidRDefault="00EF447E" w:rsidP="00B633EF">
      <w:pPr>
        <w:widowControl/>
        <w:shd w:val="clear" w:color="auto" w:fill="FFFFFF"/>
        <w:ind w:right="425" w:firstLine="567"/>
        <w:jc w:val="both"/>
        <w:rPr>
          <w:rFonts w:ascii="Times New Roman" w:eastAsia="Times New Roman" w:hAnsi="Times New Roman" w:cs="Times New Roman"/>
          <w:color w:val="auto"/>
          <w:lang w:bidi="ar-SA"/>
        </w:rPr>
      </w:pPr>
    </w:p>
    <w:p w:rsidR="009C6788" w:rsidRDefault="009C6788" w:rsidP="00B633EF">
      <w:pPr>
        <w:widowControl/>
        <w:shd w:val="clear" w:color="auto" w:fill="FFFFFF"/>
        <w:ind w:right="425" w:firstLine="567"/>
        <w:jc w:val="center"/>
        <w:rPr>
          <w:rFonts w:ascii="Times New Roman" w:eastAsia="Times New Roman" w:hAnsi="Times New Roman" w:cs="Times New Roman"/>
          <w:b/>
          <w:bCs/>
          <w:color w:val="auto"/>
          <w:lang w:bidi="ar-SA"/>
        </w:rPr>
      </w:pP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Secţiunea a 2-a</w:t>
      </w: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Consultările publice</w:t>
      </w:r>
    </w:p>
    <w:p w:rsidR="00B633EF" w:rsidRPr="009C6788" w:rsidRDefault="009C6788"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Consiliul</w:t>
      </w:r>
      <w:r w:rsidRPr="00D518EF">
        <w:rPr>
          <w:rFonts w:ascii="Times New Roman" w:eastAsia="Times New Roman" w:hAnsi="Times New Roman" w:cs="Times New Roman"/>
          <w:color w:val="auto"/>
          <w:lang w:bidi="ar-SA"/>
        </w:rPr>
        <w:t xml:space="preserve"> raional Sîngerei</w:t>
      </w:r>
      <w:r w:rsidRPr="009C6788">
        <w:rPr>
          <w:rFonts w:ascii="Times New Roman" w:eastAsia="Times New Roman" w:hAnsi="Times New Roman" w:cs="Times New Roman"/>
          <w:color w:val="auto"/>
          <w:lang w:bidi="ar-SA"/>
        </w:rPr>
        <w:t xml:space="preserve"> </w:t>
      </w:r>
      <w:r w:rsidR="00B633EF" w:rsidRPr="009C6788">
        <w:rPr>
          <w:rFonts w:ascii="Times New Roman" w:eastAsia="Times New Roman" w:hAnsi="Times New Roman" w:cs="Times New Roman"/>
          <w:color w:val="auto"/>
          <w:lang w:bidi="ar-SA"/>
        </w:rPr>
        <w:t>iniţiază consultarea publică a proiectului deciziei în scopul informării şi recepţionării recomandărilor părţilor interesate.</w:t>
      </w:r>
    </w:p>
    <w:p w:rsidR="00B633EF" w:rsidRPr="009C6788" w:rsidRDefault="00B633EF"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Consultarea publică în cadrul procesului decizional este iniţiată şi desfăşurată de către subdiviziunea-</w:t>
      </w:r>
      <w:r w:rsidRPr="00D44B27">
        <w:rPr>
          <w:rFonts w:ascii="Times New Roman" w:eastAsia="Times New Roman" w:hAnsi="Times New Roman" w:cs="Times New Roman"/>
          <w:color w:val="auto"/>
          <w:lang w:bidi="ar-SA"/>
        </w:rPr>
        <w:t xml:space="preserve">autor din cadrul </w:t>
      </w:r>
      <w:r w:rsidR="00B65993" w:rsidRPr="00D44B27">
        <w:rPr>
          <w:rFonts w:ascii="Times New Roman" w:eastAsia="Times New Roman" w:hAnsi="Times New Roman" w:cs="Times New Roman"/>
          <w:color w:val="auto"/>
          <w:lang w:bidi="ar-SA"/>
        </w:rPr>
        <w:t>Aparatului Președintelui raionului Sîngerei/</w:t>
      </w:r>
      <w:r w:rsidR="009C6788" w:rsidRPr="00D44B27">
        <w:rPr>
          <w:rFonts w:ascii="Times New Roman" w:eastAsia="Times New Roman" w:hAnsi="Times New Roman" w:cs="Times New Roman"/>
          <w:color w:val="auto"/>
          <w:lang w:bidi="ar-SA"/>
        </w:rPr>
        <w:t>Consiliului raional Sîngerei</w:t>
      </w:r>
      <w:r w:rsidRPr="00D44B27">
        <w:rPr>
          <w:rFonts w:ascii="Times New Roman" w:eastAsia="Times New Roman" w:hAnsi="Times New Roman" w:cs="Times New Roman"/>
          <w:color w:val="auto"/>
          <w:lang w:bidi="ar-SA"/>
        </w:rPr>
        <w:t xml:space="preserve">, </w:t>
      </w:r>
      <w:r w:rsidR="00D44B27" w:rsidRPr="00D44B27">
        <w:rPr>
          <w:rFonts w:ascii="Times New Roman" w:hAnsi="Times New Roman" w:cs="Times New Roman"/>
          <w:color w:val="auto"/>
          <w:shd w:val="clear" w:color="auto" w:fill="FFFFFF"/>
        </w:rPr>
        <w:t xml:space="preserve">cu anunţarea </w:t>
      </w:r>
      <w:r w:rsidR="00AF1D9E">
        <w:rPr>
          <w:rFonts w:ascii="Times New Roman" w:hAnsi="Times New Roman" w:cs="Times New Roman"/>
          <w:color w:val="auto"/>
          <w:shd w:val="clear" w:color="auto" w:fill="FFFFFF"/>
        </w:rPr>
        <w:t>Secretarului/Secretarei Consiliului raional</w:t>
      </w:r>
      <w:r w:rsidR="00255040">
        <w:rPr>
          <w:rFonts w:ascii="Times New Roman" w:hAnsi="Times New Roman" w:cs="Times New Roman"/>
          <w:color w:val="auto"/>
          <w:shd w:val="clear" w:color="auto" w:fill="FFFFFF"/>
        </w:rPr>
        <w:t xml:space="preserve"> Sîngerei</w:t>
      </w:r>
      <w:r w:rsidR="00D44B27" w:rsidRPr="00D44B27">
        <w:rPr>
          <w:rFonts w:ascii="Times New Roman" w:hAnsi="Times New Roman" w:cs="Times New Roman"/>
          <w:color w:val="auto"/>
          <w:shd w:val="clear" w:color="auto" w:fill="FFFFFF"/>
        </w:rPr>
        <w:t xml:space="preserve"> despre fiecare decizie în parte</w:t>
      </w:r>
      <w:r w:rsidR="00D44B27" w:rsidRPr="00D44B27">
        <w:rPr>
          <w:rFonts w:ascii="Times New Roman" w:hAnsi="Times New Roman" w:cs="Times New Roman"/>
          <w:color w:val="333333"/>
          <w:shd w:val="clear" w:color="auto" w:fill="FFFFFF"/>
        </w:rPr>
        <w:t>.</w:t>
      </w:r>
      <w:r w:rsidR="004F6440">
        <w:rPr>
          <w:rFonts w:ascii="Times New Roman" w:eastAsia="Times New Roman" w:hAnsi="Times New Roman" w:cs="Times New Roman"/>
          <w:color w:val="auto"/>
          <w:lang w:bidi="ar-SA"/>
        </w:rPr>
        <w:t xml:space="preserve"> </w:t>
      </w:r>
    </w:p>
    <w:p w:rsidR="00B633EF" w:rsidRPr="009C6788" w:rsidRDefault="00B633EF"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 xml:space="preserve">Procedura de consultare a proiectului de decizie elaborat se sincronizează cu etapa de avizare a acestuia de către </w:t>
      </w:r>
      <w:r w:rsidR="00504D51">
        <w:rPr>
          <w:rFonts w:ascii="Times New Roman" w:eastAsia="Times New Roman" w:hAnsi="Times New Roman" w:cs="Times New Roman"/>
          <w:color w:val="auto"/>
          <w:lang w:bidi="ar-SA"/>
        </w:rPr>
        <w:t xml:space="preserve">subdiviziunile </w:t>
      </w:r>
      <w:r w:rsidR="00282CA4">
        <w:rPr>
          <w:rFonts w:ascii="Times New Roman" w:eastAsia="Times New Roman" w:hAnsi="Times New Roman" w:cs="Times New Roman"/>
          <w:color w:val="auto"/>
          <w:lang w:bidi="ar-SA"/>
        </w:rPr>
        <w:t xml:space="preserve">interne </w:t>
      </w:r>
      <w:r w:rsidR="00504D51">
        <w:rPr>
          <w:rFonts w:ascii="Times New Roman" w:eastAsia="Times New Roman" w:hAnsi="Times New Roman" w:cs="Times New Roman"/>
          <w:color w:val="auto"/>
          <w:lang w:bidi="ar-SA"/>
        </w:rPr>
        <w:t>din cadrul Aparatului Președintelui raionului Sîngerei/Consiliului raional Sîngerei</w:t>
      </w:r>
      <w:r w:rsidRPr="009C6788">
        <w:rPr>
          <w:rFonts w:ascii="Times New Roman" w:eastAsia="Times New Roman" w:hAnsi="Times New Roman" w:cs="Times New Roman"/>
          <w:color w:val="auto"/>
          <w:lang w:bidi="ar-SA"/>
        </w:rPr>
        <w:t xml:space="preserve"> şi instituţiile publice interesate, în conformitate cu legislaţia.</w:t>
      </w:r>
    </w:p>
    <w:p w:rsidR="00B633EF" w:rsidRPr="009C6788" w:rsidRDefault="00B633EF"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Informaţia despre organizarea consultărilor publice privind proiectul de decizie este prezentată în forma unui anunţ, însoţit de proiectul deciziei şi materialele aferente acestuia (note informative comprehensive, studii analitice, analize ex-ante, tabele de concordanţă cu legislaţia comunitară, alte materiale care au stat la baza elaborării proiectului de decizie etc.), conform anexei la prezentul Regulament, care va include obligatoriu:</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argumentarea necesităţii de a adopta decizia;</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data plasării anunţului;</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termenul-limită de prezentare a recomandărilor;</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modalitatea în care părţile interesate pot avea acces la proiectul de decizie;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modalitatea consultărilor publice;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modalitatea în care părţile interesate pot prezenta sau expedia recomandări;</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numele şi datele de contact (numărul de telefon, adresa poştei electronice, adresa poştală) ale persoanelor responsabile de recepţionarea şi examinarea recomandărilor referitoare la proiectul de decizie supus consultării.</w:t>
      </w:r>
    </w:p>
    <w:p w:rsidR="00B633EF" w:rsidRPr="009C6788" w:rsidRDefault="00B633EF"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După iniţierea procesului de elaborare a deciziei,</w:t>
      </w:r>
      <w:r w:rsidR="00994B85" w:rsidRPr="00994B85">
        <w:rPr>
          <w:rFonts w:ascii="Times New Roman" w:eastAsia="Times New Roman" w:hAnsi="Times New Roman" w:cs="Times New Roman"/>
          <w:color w:val="auto"/>
          <w:lang w:bidi="ar-SA"/>
        </w:rPr>
        <w:t xml:space="preserve"> </w:t>
      </w:r>
      <w:r w:rsidR="00994B85" w:rsidRPr="009C6788">
        <w:rPr>
          <w:rFonts w:ascii="Times New Roman" w:eastAsia="Times New Roman" w:hAnsi="Times New Roman" w:cs="Times New Roman"/>
          <w:color w:val="auto"/>
          <w:lang w:bidi="ar-SA"/>
        </w:rPr>
        <w:t>anunţul respectiv</w:t>
      </w:r>
      <w:r w:rsidRPr="009C6788">
        <w:rPr>
          <w:rFonts w:ascii="Times New Roman" w:eastAsia="Times New Roman" w:hAnsi="Times New Roman" w:cs="Times New Roman"/>
          <w:color w:val="auto"/>
          <w:lang w:bidi="ar-SA"/>
        </w:rPr>
        <w:t xml:space="preserve"> va</w:t>
      </w:r>
      <w:r w:rsidR="00994B85">
        <w:rPr>
          <w:rFonts w:ascii="Times New Roman" w:eastAsia="Times New Roman" w:hAnsi="Times New Roman" w:cs="Times New Roman"/>
          <w:color w:val="auto"/>
          <w:lang w:bidi="ar-SA"/>
        </w:rPr>
        <w:t xml:space="preserve"> fi</w:t>
      </w:r>
      <w:r w:rsidRPr="009C6788">
        <w:rPr>
          <w:rFonts w:ascii="Times New Roman" w:eastAsia="Times New Roman" w:hAnsi="Times New Roman" w:cs="Times New Roman"/>
          <w:color w:val="auto"/>
          <w:lang w:bidi="ar-SA"/>
        </w:rPr>
        <w:t xml:space="preserve"> plasa</w:t>
      </w:r>
      <w:r w:rsidR="00994B85">
        <w:rPr>
          <w:rFonts w:ascii="Times New Roman" w:eastAsia="Times New Roman" w:hAnsi="Times New Roman" w:cs="Times New Roman"/>
          <w:color w:val="auto"/>
          <w:lang w:bidi="ar-SA"/>
        </w:rPr>
        <w:t xml:space="preserve">t </w:t>
      </w:r>
      <w:r w:rsidR="00994B85" w:rsidRPr="00A952B5">
        <w:rPr>
          <w:rFonts w:ascii="Times New Roman" w:eastAsia="Times New Roman" w:hAnsi="Times New Roman" w:cs="Times New Roman"/>
          <w:color w:val="auto"/>
          <w:lang w:bidi="ar-SA"/>
        </w:rPr>
        <w:t>pe pagina web oficială</w:t>
      </w:r>
      <w:r w:rsidR="00994B85">
        <w:rPr>
          <w:rFonts w:ascii="Times New Roman" w:eastAsia="Times New Roman" w:hAnsi="Times New Roman" w:cs="Times New Roman"/>
          <w:color w:val="auto"/>
          <w:lang w:bidi="ar-SA"/>
        </w:rPr>
        <w:t xml:space="preserve"> a Consiliului raional Sîngerei</w:t>
      </w:r>
      <w:r w:rsidR="00994B85" w:rsidRPr="00A952B5">
        <w:rPr>
          <w:rFonts w:ascii="Times New Roman" w:eastAsia="Times New Roman" w:hAnsi="Times New Roman" w:cs="Times New Roman"/>
          <w:color w:val="auto"/>
          <w:lang w:bidi="ar-SA"/>
        </w:rPr>
        <w:t xml:space="preserve"> </w:t>
      </w:r>
      <w:hyperlink r:id="rId18" w:history="1">
        <w:r w:rsidR="00994B85" w:rsidRPr="00A952B5">
          <w:rPr>
            <w:rFonts w:ascii="Times New Roman" w:eastAsia="Calibri" w:hAnsi="Times New Roman" w:cs="Times New Roman"/>
            <w:color w:val="0000FF"/>
            <w:lang w:val="fr-FR"/>
          </w:rPr>
          <w:t>www.singerei.md</w:t>
        </w:r>
      </w:hyperlink>
      <w:r w:rsidRPr="009C6788">
        <w:rPr>
          <w:rFonts w:ascii="Times New Roman" w:eastAsia="Times New Roman" w:hAnsi="Times New Roman" w:cs="Times New Roman"/>
          <w:color w:val="auto"/>
          <w:lang w:bidi="ar-SA"/>
        </w:rPr>
        <w:t xml:space="preserve">, în termen </w:t>
      </w:r>
      <w:r w:rsidR="00994B85">
        <w:rPr>
          <w:rFonts w:ascii="Times New Roman" w:eastAsia="Times New Roman" w:hAnsi="Times New Roman" w:cs="Times New Roman"/>
          <w:color w:val="auto"/>
          <w:lang w:bidi="ar-SA"/>
        </w:rPr>
        <w:t>de cel mult 15 zile lucrătoare.</w:t>
      </w:r>
    </w:p>
    <w:p w:rsidR="00B633EF" w:rsidRPr="009C6788" w:rsidRDefault="00B633EF"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Anunţul privind organizarea consultărilor publice şi materialele aferente sînt făcute publice cu cel puţin 15 zile lucrătoare înainte de definitivarea proiectului de decizie.</w:t>
      </w:r>
    </w:p>
    <w:p w:rsidR="00B633EF" w:rsidRPr="009C6788" w:rsidRDefault="00B633EF"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 xml:space="preserve">Anunţul privind organizarea consultărilor publice poate fi retras de pe pagina web oficială a </w:t>
      </w:r>
      <w:r w:rsidR="00F92A04">
        <w:rPr>
          <w:rFonts w:ascii="Times New Roman" w:eastAsia="Times New Roman" w:hAnsi="Times New Roman" w:cs="Times New Roman"/>
          <w:color w:val="auto"/>
          <w:lang w:bidi="ar-SA"/>
        </w:rPr>
        <w:t>Consiliului raional Sîngerei</w:t>
      </w:r>
      <w:r w:rsidR="00F92A04" w:rsidRPr="009C6788">
        <w:rPr>
          <w:rFonts w:ascii="Times New Roman" w:eastAsia="Times New Roman" w:hAnsi="Times New Roman" w:cs="Times New Roman"/>
          <w:color w:val="auto"/>
          <w:lang w:bidi="ar-SA"/>
        </w:rPr>
        <w:t xml:space="preserve"> </w:t>
      </w:r>
      <w:r w:rsidRPr="009C6788">
        <w:rPr>
          <w:rFonts w:ascii="Times New Roman" w:eastAsia="Times New Roman" w:hAnsi="Times New Roman" w:cs="Times New Roman"/>
          <w:color w:val="auto"/>
          <w:lang w:bidi="ar-SA"/>
        </w:rPr>
        <w:t>doar după ce va fi plasat un alt anunţ despre retragerea proiectului de decizie supus procedurilor de consultare publică, indicînd motivul.</w:t>
      </w:r>
    </w:p>
    <w:p w:rsidR="00B633EF" w:rsidRPr="009C6788" w:rsidRDefault="00F92A04"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Consiliul raional Sîngerei</w:t>
      </w:r>
      <w:r w:rsidRPr="009C6788">
        <w:rPr>
          <w:rFonts w:ascii="Times New Roman" w:eastAsia="Times New Roman" w:hAnsi="Times New Roman" w:cs="Times New Roman"/>
          <w:color w:val="auto"/>
          <w:lang w:bidi="ar-SA"/>
        </w:rPr>
        <w:t xml:space="preserve"> </w:t>
      </w:r>
      <w:r w:rsidR="00B633EF" w:rsidRPr="009C6788">
        <w:rPr>
          <w:rFonts w:ascii="Times New Roman" w:eastAsia="Times New Roman" w:hAnsi="Times New Roman" w:cs="Times New Roman"/>
          <w:color w:val="auto"/>
          <w:lang w:bidi="ar-SA"/>
        </w:rPr>
        <w:t>planifică procesul de consultare publică conform următoarelor etape: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determinarea proiectului deciziei care urmează a fi supus consultării publice;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identificarea subdiviziunii-autor responsabile;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identificarea părţilor interesate pe domeniile de activitate;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selectarea modalităţilor de consultare publică;</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estimarea costurilor consultării publice;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anunţarea organizării consultărilor publice;</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recepţionarea şi analiza recomandărilor, precum şi întocmirea sintezei recomandărilor, cu acceptarea sau neacceptarea lor;</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definitivarea proiectului de decizie în baza recomandărilor parvenite.</w:t>
      </w:r>
    </w:p>
    <w:p w:rsidR="00B633EF" w:rsidRPr="009C6788" w:rsidRDefault="00B633EF" w:rsidP="009C6788">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 xml:space="preserve">Modalităţile de consultare publică sînt selectate de fiecare </w:t>
      </w:r>
      <w:r w:rsidR="00D64A7C">
        <w:rPr>
          <w:rFonts w:ascii="Times New Roman" w:eastAsia="Times New Roman" w:hAnsi="Times New Roman" w:cs="Times New Roman"/>
          <w:color w:val="auto"/>
          <w:lang w:bidi="ar-SA"/>
        </w:rPr>
        <w:t>subdiviziune</w:t>
      </w:r>
      <w:r w:rsidR="00D64A7C" w:rsidRPr="009C6788">
        <w:rPr>
          <w:rFonts w:ascii="Times New Roman" w:eastAsia="Times New Roman" w:hAnsi="Times New Roman" w:cs="Times New Roman"/>
          <w:color w:val="auto"/>
          <w:lang w:bidi="ar-SA"/>
        </w:rPr>
        <w:t xml:space="preserve">-autor </w:t>
      </w:r>
      <w:r w:rsidRPr="009C6788">
        <w:rPr>
          <w:rFonts w:ascii="Times New Roman" w:eastAsia="Times New Roman" w:hAnsi="Times New Roman" w:cs="Times New Roman"/>
          <w:color w:val="auto"/>
          <w:lang w:bidi="ar-SA"/>
        </w:rPr>
        <w:t>în parte, fiind utilizate separat sau cumulativ, după cum urmează:</w:t>
      </w:r>
    </w:p>
    <w:p w:rsidR="00B633EF" w:rsidRPr="009C6788" w:rsidRDefault="00B633EF" w:rsidP="009C6788">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solicitarea opiniilor societăţii civile, exper</w:t>
      </w:r>
      <w:r w:rsidR="00D64A7C">
        <w:rPr>
          <w:rFonts w:ascii="Times New Roman" w:eastAsia="Times New Roman" w:hAnsi="Times New Roman" w:cs="Times New Roman"/>
          <w:color w:val="auto"/>
          <w:lang w:bidi="ar-SA"/>
        </w:rPr>
        <w:t>ţilor, asociaţilor profesionale</w:t>
      </w:r>
      <w:r w:rsidRPr="009C6788">
        <w:rPr>
          <w:rFonts w:ascii="Times New Roman" w:eastAsia="Times New Roman" w:hAnsi="Times New Roman" w:cs="Times New Roman"/>
          <w:color w:val="auto"/>
          <w:lang w:bidi="ar-SA"/>
        </w:rPr>
        <w:t>;</w:t>
      </w:r>
    </w:p>
    <w:p w:rsidR="00B633EF" w:rsidRPr="009C6788" w:rsidRDefault="00B633EF" w:rsidP="00041777">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instituirea grupurilor de lucru permanente</w:t>
      </w:r>
      <w:r w:rsidR="00041777">
        <w:rPr>
          <w:rFonts w:ascii="Times New Roman" w:eastAsia="Times New Roman" w:hAnsi="Times New Roman" w:cs="Times New Roman"/>
          <w:color w:val="auto"/>
          <w:lang w:bidi="ar-SA"/>
        </w:rPr>
        <w:t xml:space="preserve"> sau </w:t>
      </w:r>
      <w:r w:rsidRPr="009C6788">
        <w:rPr>
          <w:rFonts w:ascii="Times New Roman" w:eastAsia="Times New Roman" w:hAnsi="Times New Roman" w:cs="Times New Roman"/>
          <w:color w:val="auto"/>
          <w:lang w:bidi="ar-SA"/>
        </w:rPr>
        <w:t>ad-hoc</w:t>
      </w:r>
      <w:r w:rsidR="00041777">
        <w:rPr>
          <w:rFonts w:ascii="Times New Roman" w:eastAsia="Times New Roman" w:hAnsi="Times New Roman" w:cs="Times New Roman"/>
          <w:color w:val="auto"/>
          <w:lang w:bidi="ar-SA"/>
        </w:rPr>
        <w:t xml:space="preserve"> pentru </w:t>
      </w:r>
      <w:r w:rsidR="00CF3DD3">
        <w:rPr>
          <w:rFonts w:ascii="Times New Roman" w:eastAsia="Times New Roman" w:hAnsi="Times New Roman" w:cs="Times New Roman"/>
          <w:color w:val="auto"/>
          <w:lang w:bidi="ar-SA"/>
        </w:rPr>
        <w:t>examinarea proiectelor de decizii</w:t>
      </w:r>
      <w:r w:rsidRPr="009C6788">
        <w:rPr>
          <w:rFonts w:ascii="Times New Roman" w:eastAsia="Times New Roman" w:hAnsi="Times New Roman" w:cs="Times New Roman"/>
          <w:color w:val="auto"/>
          <w:lang w:bidi="ar-SA"/>
        </w:rPr>
        <w:t>;</w:t>
      </w:r>
    </w:p>
    <w:p w:rsidR="00B633EF" w:rsidRPr="009C6788" w:rsidRDefault="00B633EF" w:rsidP="00CF3DD3">
      <w:pPr>
        <w:pStyle w:val="a9"/>
        <w:widowControl/>
        <w:shd w:val="clear" w:color="auto" w:fill="FFFFFF"/>
        <w:ind w:left="567" w:right="425"/>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3) organizarea dezbaterilor publice;</w:t>
      </w:r>
    </w:p>
    <w:p w:rsidR="00B633EF" w:rsidRPr="009C6788" w:rsidRDefault="00B633EF" w:rsidP="00CF3DD3">
      <w:pPr>
        <w:pStyle w:val="a9"/>
        <w:widowControl/>
        <w:shd w:val="clear" w:color="auto" w:fill="FFFFFF"/>
        <w:ind w:left="567" w:right="425"/>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4) desfăşurarea audierilor publice;</w:t>
      </w:r>
    </w:p>
    <w:p w:rsidR="00B633EF" w:rsidRPr="009C6788" w:rsidRDefault="00B633EF" w:rsidP="00CF3DD3">
      <w:pPr>
        <w:pStyle w:val="a9"/>
        <w:widowControl/>
        <w:shd w:val="clear" w:color="auto" w:fill="FFFFFF"/>
        <w:ind w:left="567" w:right="425"/>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5) realizarea sondajelor publice;</w:t>
      </w:r>
    </w:p>
    <w:p w:rsidR="00B633EF" w:rsidRPr="009C6788" w:rsidRDefault="00B633EF" w:rsidP="00CF3DD3">
      <w:pPr>
        <w:pStyle w:val="a9"/>
        <w:widowControl/>
        <w:shd w:val="clear" w:color="auto" w:fill="FFFFFF"/>
        <w:ind w:left="567" w:right="425"/>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6) alte modalităţi de consultare publică.</w:t>
      </w:r>
    </w:p>
    <w:p w:rsidR="00B633EF" w:rsidRPr="009C6788" w:rsidRDefault="00994B85"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Subdiviziunea-autor</w:t>
      </w:r>
      <w:r w:rsidR="00CF3DD3" w:rsidRPr="00CF3DD3">
        <w:rPr>
          <w:rFonts w:ascii="Times New Roman" w:eastAsia="Times New Roman" w:hAnsi="Times New Roman" w:cs="Times New Roman"/>
          <w:color w:val="auto"/>
          <w:lang w:bidi="ar-SA"/>
        </w:rPr>
        <w:t xml:space="preserve">  </w:t>
      </w:r>
      <w:r w:rsidR="00B633EF" w:rsidRPr="009C6788">
        <w:rPr>
          <w:rFonts w:ascii="Times New Roman" w:eastAsia="Times New Roman" w:hAnsi="Times New Roman" w:cs="Times New Roman"/>
          <w:color w:val="auto"/>
          <w:lang w:bidi="ar-SA"/>
        </w:rPr>
        <w:t>înregistrează toate recomandările părţilor interesate parvenite pe parcursul desfăşurării consultării publice a proiectului de decizie şi le include în sinteza recomandărilor.</w:t>
      </w:r>
    </w:p>
    <w:p w:rsidR="00B633EF" w:rsidRPr="009C6788"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 xml:space="preserve">Recomandările verbale sînt reflectate în procese-verbale întocmite de subdiviziunea-autor, iar cele scrise sau în formă electronică se înregistrează în registrul de intrare a documentelor al </w:t>
      </w:r>
      <w:r w:rsidR="00A24A22">
        <w:rPr>
          <w:rFonts w:ascii="Times New Roman" w:eastAsia="Times New Roman" w:hAnsi="Times New Roman" w:cs="Times New Roman"/>
          <w:color w:val="auto"/>
          <w:lang w:bidi="ar-SA"/>
        </w:rPr>
        <w:t>Consiliului raional Sîngerei</w:t>
      </w:r>
      <w:r w:rsidRPr="009C6788">
        <w:rPr>
          <w:rFonts w:ascii="Times New Roman" w:eastAsia="Times New Roman" w:hAnsi="Times New Roman" w:cs="Times New Roman"/>
          <w:color w:val="auto"/>
          <w:lang w:bidi="ar-SA"/>
        </w:rPr>
        <w:t>.</w:t>
      </w:r>
    </w:p>
    <w:p w:rsidR="00B633EF" w:rsidRPr="009C6788"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Termenul de prezentare a recomandărilor asupra proiectelor de decizii va constitui cel puţin 10 zile lucrătoare de la data mediatizării anunţului referitor la iniţierea elaborării deciziei sau de la data mediatizării anunţului privind organizarea consultărilor publice. La solicitarea părţilor interesate, autoritatea publică poate prelungi termenul de prezentare a recomandărilor.</w:t>
      </w:r>
    </w:p>
    <w:p w:rsidR="00B633EF" w:rsidRPr="009C6788"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Dacă, în termenul stabilit la pct. 2</w:t>
      </w:r>
      <w:r w:rsidR="00A24A22">
        <w:rPr>
          <w:rFonts w:ascii="Times New Roman" w:eastAsia="Times New Roman" w:hAnsi="Times New Roman" w:cs="Times New Roman"/>
          <w:color w:val="auto"/>
          <w:lang w:bidi="ar-SA"/>
        </w:rPr>
        <w:t>5</w:t>
      </w:r>
      <w:r w:rsidRPr="009C6788">
        <w:rPr>
          <w:rFonts w:ascii="Times New Roman" w:eastAsia="Times New Roman" w:hAnsi="Times New Roman" w:cs="Times New Roman"/>
          <w:color w:val="auto"/>
          <w:lang w:bidi="ar-SA"/>
        </w:rPr>
        <w:t xml:space="preserve"> din prezentul Regulament, părţile interesate nu au prezentat recomandări, proiectul de decizie se consideră consultat public fără recomandări.</w:t>
      </w:r>
    </w:p>
    <w:p w:rsidR="00B633EF" w:rsidRPr="009C6788"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Subdiviziunea-autor analizează recomandările parvenite împreună cu alte subdiviziuni din cadrul</w:t>
      </w:r>
      <w:r w:rsidR="00A24A22">
        <w:rPr>
          <w:rFonts w:ascii="Times New Roman" w:eastAsia="Times New Roman" w:hAnsi="Times New Roman" w:cs="Times New Roman"/>
          <w:color w:val="auto"/>
          <w:lang w:bidi="ar-SA"/>
        </w:rPr>
        <w:t xml:space="preserve"> Aparatului Președintelui raionului Sîngerei/Consiliului raional Sîngerei</w:t>
      </w:r>
      <w:r w:rsidRPr="009C6788">
        <w:rPr>
          <w:rFonts w:ascii="Times New Roman" w:eastAsia="Times New Roman" w:hAnsi="Times New Roman" w:cs="Times New Roman"/>
          <w:color w:val="auto"/>
          <w:lang w:bidi="ar-SA"/>
        </w:rPr>
        <w:t>, după caz, şi decide asupra acceptării sau respingerii fiecărei recomandări în parte, sistematizîndu-le într-o sinteză privind consultarea proiectului de decizie, întocmită în forma unui tabel. În cazul unei decizii de respingere a recomandărilor, aceasta se argumentează temeinic.</w:t>
      </w:r>
    </w:p>
    <w:p w:rsidR="00B633EF" w:rsidRPr="009C6788"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 xml:space="preserve">Sinteza recomandărilor recepţionate se plasează pe pagina web oficială a </w:t>
      </w:r>
      <w:r w:rsidR="00A24A22">
        <w:rPr>
          <w:rFonts w:ascii="Times New Roman" w:eastAsia="Times New Roman" w:hAnsi="Times New Roman" w:cs="Times New Roman"/>
          <w:color w:val="auto"/>
          <w:lang w:bidi="ar-SA"/>
        </w:rPr>
        <w:t>Consiliului raional Sîngerei</w:t>
      </w:r>
      <w:r w:rsidRPr="009C6788">
        <w:rPr>
          <w:rFonts w:ascii="Times New Roman" w:eastAsia="Times New Roman" w:hAnsi="Times New Roman" w:cs="Times New Roman"/>
          <w:color w:val="auto"/>
          <w:lang w:bidi="ar-SA"/>
        </w:rPr>
        <w:t xml:space="preserve"> şi/sau se afişează la sediul acesteia într-un spaţiu accesibil publicului şi/sau se difuzează în mass-media locală, după caz.</w:t>
      </w:r>
    </w:p>
    <w:p w:rsidR="00B633EF" w:rsidRPr="009C6788"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În caz de retragere a unui proiect de decizie din procesul de consultare publică, pe pagina web oficială</w:t>
      </w:r>
      <w:r w:rsidR="00A24A22">
        <w:rPr>
          <w:rFonts w:ascii="Times New Roman" w:eastAsia="Times New Roman" w:hAnsi="Times New Roman" w:cs="Times New Roman"/>
          <w:color w:val="auto"/>
          <w:lang w:bidi="ar-SA"/>
        </w:rPr>
        <w:t xml:space="preserve"> a Consiliului raional Sîngerei </w:t>
      </w:r>
      <w:hyperlink r:id="rId19" w:history="1">
        <w:r w:rsidR="00A24A22" w:rsidRPr="00A952B5">
          <w:rPr>
            <w:rFonts w:ascii="Times New Roman" w:eastAsia="Calibri" w:hAnsi="Times New Roman" w:cs="Times New Roman"/>
            <w:color w:val="0000FF"/>
            <w:lang w:val="fr-FR"/>
          </w:rPr>
          <w:t>www.singerei.md</w:t>
        </w:r>
      </w:hyperlink>
      <w:r w:rsidR="00A24A22">
        <w:rPr>
          <w:rFonts w:ascii="Times New Roman" w:eastAsia="Times New Roman" w:hAnsi="Times New Roman" w:cs="Times New Roman"/>
          <w:color w:val="auto"/>
          <w:lang w:val="fr-FR" w:bidi="ar-SA"/>
        </w:rPr>
        <w:t xml:space="preserve"> se va </w:t>
      </w:r>
      <w:r w:rsidR="00A24A22" w:rsidRPr="009C6788">
        <w:rPr>
          <w:rFonts w:ascii="Times New Roman" w:eastAsia="Times New Roman" w:hAnsi="Times New Roman" w:cs="Times New Roman"/>
          <w:color w:val="auto"/>
          <w:lang w:bidi="ar-SA"/>
        </w:rPr>
        <w:t>plas</w:t>
      </w:r>
      <w:r w:rsidR="00A24A22">
        <w:rPr>
          <w:rFonts w:ascii="Times New Roman" w:eastAsia="Times New Roman" w:hAnsi="Times New Roman" w:cs="Times New Roman"/>
          <w:color w:val="auto"/>
          <w:lang w:bidi="ar-SA"/>
        </w:rPr>
        <w:t>a</w:t>
      </w:r>
      <w:r w:rsidR="00A24A22" w:rsidRPr="009C6788">
        <w:rPr>
          <w:rFonts w:ascii="Times New Roman" w:eastAsia="Times New Roman" w:hAnsi="Times New Roman" w:cs="Times New Roman"/>
          <w:color w:val="auto"/>
          <w:lang w:bidi="ar-SA"/>
        </w:rPr>
        <w:t xml:space="preserve"> anunţul despre retragere</w:t>
      </w:r>
      <w:r w:rsidR="00A24A22">
        <w:rPr>
          <w:rFonts w:ascii="Times New Roman" w:eastAsia="Times New Roman" w:hAnsi="Times New Roman" w:cs="Times New Roman"/>
          <w:color w:val="auto"/>
          <w:lang w:bidi="ar-SA"/>
        </w:rPr>
        <w:t>,</w:t>
      </w:r>
      <w:r w:rsidR="00A24A22" w:rsidRPr="009C6788">
        <w:rPr>
          <w:rFonts w:ascii="Times New Roman" w:eastAsia="Times New Roman" w:hAnsi="Times New Roman" w:cs="Times New Roman"/>
          <w:color w:val="auto"/>
          <w:lang w:bidi="ar-SA"/>
        </w:rPr>
        <w:t xml:space="preserve"> </w:t>
      </w:r>
      <w:r w:rsidRPr="009C6788">
        <w:rPr>
          <w:rFonts w:ascii="Times New Roman" w:eastAsia="Times New Roman" w:hAnsi="Times New Roman" w:cs="Times New Roman"/>
          <w:color w:val="auto"/>
          <w:lang w:bidi="ar-SA"/>
        </w:rPr>
        <w:t>indicînd motivul.</w:t>
      </w:r>
    </w:p>
    <w:p w:rsidR="00B633EF" w:rsidRPr="009C6788"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După finalizarea consultării publice a proiectului deciziei, subdiviziunea-autor întocmeşte un dosar privind elaborarea proiectului de decizie, în care se includ:</w:t>
      </w:r>
    </w:p>
    <w:p w:rsidR="00B633EF" w:rsidRPr="009C6788" w:rsidRDefault="00B633EF" w:rsidP="00CF3DD3">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anunţul de iniţiere a elaborării deciziei;</w:t>
      </w:r>
    </w:p>
    <w:p w:rsidR="00B633EF" w:rsidRPr="009C6788" w:rsidRDefault="00B633EF" w:rsidP="00CF3DD3">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anunţul de organizare a consultării publice;</w:t>
      </w:r>
    </w:p>
    <w:p w:rsidR="00B633EF" w:rsidRPr="009C6788" w:rsidRDefault="00B633EF" w:rsidP="00CF3DD3">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proiectul deciziei;</w:t>
      </w:r>
    </w:p>
    <w:p w:rsidR="00B633EF" w:rsidRPr="009C6788" w:rsidRDefault="00B633EF" w:rsidP="00CF3DD3">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materialele aferente proiectului de decizie (note informative, alte informaţii relevante);</w:t>
      </w:r>
    </w:p>
    <w:p w:rsidR="00B633EF" w:rsidRPr="009C6788" w:rsidRDefault="00B633EF" w:rsidP="00CF3DD3">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procesele-verbale ale întrunirilor de consultare publică;</w:t>
      </w:r>
    </w:p>
    <w:p w:rsidR="00B633EF" w:rsidRPr="009C6788" w:rsidRDefault="00B633EF" w:rsidP="00CF3DD3">
      <w:pPr>
        <w:pStyle w:val="a9"/>
        <w:widowControl/>
        <w:numPr>
          <w:ilvl w:val="1"/>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recomandările parvenite şi sinteza acestora.</w:t>
      </w:r>
    </w:p>
    <w:p w:rsidR="00B633EF" w:rsidRDefault="00B633EF" w:rsidP="00CF3DD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9C6788">
        <w:rPr>
          <w:rFonts w:ascii="Times New Roman" w:eastAsia="Times New Roman" w:hAnsi="Times New Roman" w:cs="Times New Roman"/>
          <w:color w:val="auto"/>
          <w:lang w:bidi="ar-SA"/>
        </w:rPr>
        <w:t>În cazul modificării esenţiale (schimbării conceptului, extinderii obiectului şi sferei de aplicare, modificării impactului) a variantei iniţiale a proiectului de decizie supus procedurilor de consultare, dacă modificarea respectivă nu a survenit în urma consultării publice, autoritatea publică supune proiectul respectiv consultării publice repetate.</w:t>
      </w:r>
    </w:p>
    <w:p w:rsidR="007C440A" w:rsidRPr="009C6788" w:rsidRDefault="007C440A" w:rsidP="007C440A">
      <w:pPr>
        <w:pStyle w:val="a9"/>
        <w:widowControl/>
        <w:shd w:val="clear" w:color="auto" w:fill="FFFFFF"/>
        <w:tabs>
          <w:tab w:val="left" w:pos="851"/>
          <w:tab w:val="left" w:pos="993"/>
        </w:tabs>
        <w:ind w:left="567" w:right="425"/>
        <w:jc w:val="both"/>
        <w:rPr>
          <w:rFonts w:ascii="Times New Roman" w:eastAsia="Times New Roman" w:hAnsi="Times New Roman" w:cs="Times New Roman"/>
          <w:color w:val="auto"/>
          <w:lang w:bidi="ar-SA"/>
        </w:rPr>
      </w:pP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III. TRANSPARENŢA PROCESULUI</w:t>
      </w: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DE ADOPTARE A DECIZIILOR</w:t>
      </w:r>
    </w:p>
    <w:p w:rsidR="00B633EF" w:rsidRPr="007C440A" w:rsidRDefault="00B633EF" w:rsidP="00A24A22">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7C440A">
        <w:rPr>
          <w:rFonts w:ascii="Times New Roman" w:eastAsia="Times New Roman" w:hAnsi="Times New Roman" w:cs="Times New Roman"/>
          <w:color w:val="auto"/>
          <w:lang w:bidi="ar-SA"/>
        </w:rPr>
        <w:t xml:space="preserve">Deciziile adoptate de către </w:t>
      </w:r>
      <w:r w:rsidR="007C440A" w:rsidRPr="007C440A">
        <w:rPr>
          <w:rFonts w:ascii="Times New Roman" w:eastAsia="Times New Roman" w:hAnsi="Times New Roman" w:cs="Times New Roman"/>
          <w:color w:val="auto"/>
          <w:lang w:bidi="ar-SA"/>
        </w:rPr>
        <w:t>Consiliul raional Sîngerei</w:t>
      </w:r>
      <w:r w:rsidRPr="007C440A">
        <w:rPr>
          <w:rFonts w:ascii="Times New Roman" w:eastAsia="Times New Roman" w:hAnsi="Times New Roman" w:cs="Times New Roman"/>
          <w:color w:val="auto"/>
          <w:lang w:bidi="ar-SA"/>
        </w:rPr>
        <w:t xml:space="preserve"> şi supuse consultării publice sînt făcute publice în conformitate cu Legea nr.</w:t>
      </w:r>
      <w:r w:rsidR="007C440A" w:rsidRPr="007C440A">
        <w:rPr>
          <w:rFonts w:ascii="Times New Roman" w:eastAsia="Times New Roman" w:hAnsi="Times New Roman" w:cs="Times New Roman"/>
          <w:color w:val="auto"/>
          <w:lang w:bidi="ar-SA"/>
        </w:rPr>
        <w:t xml:space="preserve"> 148/</w:t>
      </w:r>
      <w:r w:rsidRPr="007C440A">
        <w:rPr>
          <w:rFonts w:ascii="Times New Roman" w:eastAsia="Times New Roman" w:hAnsi="Times New Roman" w:cs="Times New Roman"/>
          <w:color w:val="auto"/>
          <w:lang w:bidi="ar-SA"/>
        </w:rPr>
        <w:t>20</w:t>
      </w:r>
      <w:r w:rsidR="007C440A" w:rsidRPr="007C440A">
        <w:rPr>
          <w:rFonts w:ascii="Times New Roman" w:eastAsia="Times New Roman" w:hAnsi="Times New Roman" w:cs="Times New Roman"/>
          <w:color w:val="auto"/>
          <w:lang w:bidi="ar-SA"/>
        </w:rPr>
        <w:t>23 privind accesul la informaţiile de interes public și</w:t>
      </w:r>
      <w:r w:rsidR="007C440A">
        <w:rPr>
          <w:rFonts w:ascii="Times New Roman" w:eastAsia="Times New Roman" w:hAnsi="Times New Roman" w:cs="Times New Roman"/>
          <w:color w:val="auto"/>
          <w:lang w:bidi="ar-SA"/>
        </w:rPr>
        <w:t xml:space="preserve"> </w:t>
      </w:r>
      <w:r w:rsidRPr="007C440A">
        <w:rPr>
          <w:rFonts w:ascii="Times New Roman" w:eastAsia="Times New Roman" w:hAnsi="Times New Roman" w:cs="Times New Roman"/>
          <w:color w:val="auto"/>
          <w:lang w:bidi="ar-SA"/>
        </w:rPr>
        <w:t xml:space="preserve">pct. </w:t>
      </w:r>
      <w:r w:rsidR="007C440A">
        <w:rPr>
          <w:rFonts w:ascii="Times New Roman" w:eastAsia="Times New Roman" w:hAnsi="Times New Roman" w:cs="Times New Roman"/>
          <w:color w:val="auto"/>
          <w:lang w:bidi="ar-SA"/>
        </w:rPr>
        <w:t>6</w:t>
      </w:r>
      <w:r w:rsidRPr="007C440A">
        <w:rPr>
          <w:rFonts w:ascii="Times New Roman" w:eastAsia="Times New Roman" w:hAnsi="Times New Roman" w:cs="Times New Roman"/>
          <w:color w:val="auto"/>
          <w:lang w:bidi="ar-SA"/>
        </w:rPr>
        <w:t xml:space="preserve"> din prezentul Regulament.</w:t>
      </w:r>
      <w:r w:rsidR="007C440A">
        <w:rPr>
          <w:rFonts w:ascii="Times New Roman" w:eastAsia="Times New Roman" w:hAnsi="Times New Roman" w:cs="Times New Roman"/>
          <w:color w:val="auto"/>
          <w:lang w:bidi="ar-SA"/>
        </w:rPr>
        <w:t xml:space="preserve"> </w:t>
      </w:r>
      <w:r w:rsidR="00904A30">
        <w:rPr>
          <w:rFonts w:ascii="Times New Roman" w:eastAsia="Times New Roman" w:hAnsi="Times New Roman" w:cs="Times New Roman"/>
          <w:color w:val="auto"/>
          <w:lang w:bidi="ar-SA"/>
        </w:rPr>
        <w:t xml:space="preserve"> </w:t>
      </w:r>
    </w:p>
    <w:p w:rsidR="00B633EF" w:rsidRPr="00A24A22" w:rsidRDefault="00B633EF" w:rsidP="00A24A22">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A24A22">
        <w:rPr>
          <w:rFonts w:ascii="Times New Roman" w:eastAsia="Times New Roman" w:hAnsi="Times New Roman" w:cs="Times New Roman"/>
          <w:color w:val="auto"/>
          <w:lang w:bidi="ar-SA"/>
        </w:rPr>
        <w:t xml:space="preserve">Şedinţele </w:t>
      </w:r>
      <w:r w:rsidR="007C440A" w:rsidRPr="007C440A">
        <w:rPr>
          <w:rFonts w:ascii="Times New Roman" w:eastAsia="Times New Roman" w:hAnsi="Times New Roman" w:cs="Times New Roman"/>
          <w:color w:val="auto"/>
          <w:lang w:bidi="ar-SA"/>
        </w:rPr>
        <w:t xml:space="preserve">Consiliul raional Sîngerei </w:t>
      </w:r>
      <w:r w:rsidRPr="00A24A22">
        <w:rPr>
          <w:rFonts w:ascii="Times New Roman" w:eastAsia="Times New Roman" w:hAnsi="Times New Roman" w:cs="Times New Roman"/>
          <w:color w:val="auto"/>
          <w:lang w:bidi="ar-SA"/>
        </w:rPr>
        <w:t>în cadrul cărora se examinează şi se adoptată deciziile sînt publice, cu excepţia cazurilor în care la şedinţe sînt examinate sau audiate informaţii oficiale cu accesib</w:t>
      </w:r>
      <w:r w:rsidR="00904A30">
        <w:rPr>
          <w:rFonts w:ascii="Times New Roman" w:eastAsia="Times New Roman" w:hAnsi="Times New Roman" w:cs="Times New Roman"/>
          <w:color w:val="auto"/>
          <w:lang w:bidi="ar-SA"/>
        </w:rPr>
        <w:t>ilitate limitată, conform art. 8</w:t>
      </w:r>
      <w:r w:rsidRPr="00A24A22">
        <w:rPr>
          <w:rFonts w:ascii="Times New Roman" w:eastAsia="Times New Roman" w:hAnsi="Times New Roman" w:cs="Times New Roman"/>
          <w:color w:val="auto"/>
          <w:lang w:bidi="ar-SA"/>
        </w:rPr>
        <w:t xml:space="preserve"> din Legea privind accesul </w:t>
      </w:r>
      <w:r w:rsidR="00904A30" w:rsidRPr="007C440A">
        <w:rPr>
          <w:rFonts w:ascii="Times New Roman" w:eastAsia="Times New Roman" w:hAnsi="Times New Roman" w:cs="Times New Roman"/>
          <w:color w:val="auto"/>
          <w:lang w:bidi="ar-SA"/>
        </w:rPr>
        <w:t>la informaţiile de interes public</w:t>
      </w:r>
      <w:r w:rsidRPr="00A24A22">
        <w:rPr>
          <w:rFonts w:ascii="Times New Roman" w:eastAsia="Times New Roman" w:hAnsi="Times New Roman" w:cs="Times New Roman"/>
          <w:color w:val="auto"/>
          <w:lang w:bidi="ar-SA"/>
        </w:rPr>
        <w:t>. Argumentarea desfăşurării şedinţelor închise va fi făcută publică.</w:t>
      </w:r>
    </w:p>
    <w:p w:rsidR="00B633EF" w:rsidRPr="00A24A22" w:rsidRDefault="00B633EF" w:rsidP="00A24A22">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A24A22">
        <w:rPr>
          <w:rFonts w:ascii="Times New Roman" w:eastAsia="Times New Roman" w:hAnsi="Times New Roman" w:cs="Times New Roman"/>
          <w:color w:val="auto"/>
          <w:lang w:bidi="ar-SA"/>
        </w:rPr>
        <w:t xml:space="preserve">Limitarea accesului persoanelor interesate va fi admisă doar la acele şedinţe sau părţi ale şedinţei în care, conform ordinii de zi urmează să fie examinate decizii sau comunicate informaţii oficiale cu accesibilitate limitată, conform Legii </w:t>
      </w:r>
      <w:r w:rsidR="00904A30" w:rsidRPr="007C440A">
        <w:rPr>
          <w:rFonts w:ascii="Times New Roman" w:eastAsia="Times New Roman" w:hAnsi="Times New Roman" w:cs="Times New Roman"/>
          <w:color w:val="auto"/>
          <w:lang w:bidi="ar-SA"/>
        </w:rPr>
        <w:t>privind accesul la informaţiile de interes public</w:t>
      </w:r>
      <w:r w:rsidRPr="00A24A22">
        <w:rPr>
          <w:rFonts w:ascii="Times New Roman" w:eastAsia="Times New Roman" w:hAnsi="Times New Roman" w:cs="Times New Roman"/>
          <w:color w:val="auto"/>
          <w:lang w:bidi="ar-SA"/>
        </w:rPr>
        <w:t>.</w:t>
      </w:r>
    </w:p>
    <w:p w:rsidR="00B633EF" w:rsidRPr="00A24A22" w:rsidRDefault="00B633EF" w:rsidP="00A24A22">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A24A22">
        <w:rPr>
          <w:rFonts w:ascii="Times New Roman" w:eastAsia="Times New Roman" w:hAnsi="Times New Roman" w:cs="Times New Roman"/>
          <w:color w:val="auto"/>
          <w:lang w:bidi="ar-SA"/>
        </w:rPr>
        <w:t xml:space="preserve">Data, ora şi adresa unde se va desfăşura şedinţa publică şi ordinea de zi a acesteia sînt anunţate de </w:t>
      </w:r>
      <w:r w:rsidR="00904A30">
        <w:rPr>
          <w:rFonts w:ascii="Times New Roman" w:eastAsia="Times New Roman" w:hAnsi="Times New Roman" w:cs="Times New Roman"/>
          <w:color w:val="auto"/>
          <w:lang w:bidi="ar-SA"/>
        </w:rPr>
        <w:t>Consiliul raional Sîngerei</w:t>
      </w:r>
      <w:r w:rsidRPr="00A24A22">
        <w:rPr>
          <w:rFonts w:ascii="Times New Roman" w:eastAsia="Times New Roman" w:hAnsi="Times New Roman" w:cs="Times New Roman"/>
          <w:color w:val="auto"/>
          <w:lang w:bidi="ar-SA"/>
        </w:rPr>
        <w:t xml:space="preserve"> în prealabil, cu cel puţin 3 zile lucrătoare.</w:t>
      </w:r>
    </w:p>
    <w:p w:rsidR="00B633EF" w:rsidRPr="00A24A22" w:rsidRDefault="00B633EF" w:rsidP="00A24A22">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A24A22">
        <w:rPr>
          <w:rFonts w:ascii="Times New Roman" w:eastAsia="Times New Roman" w:hAnsi="Times New Roman" w:cs="Times New Roman"/>
          <w:color w:val="auto"/>
          <w:lang w:bidi="ar-SA"/>
        </w:rPr>
        <w:t xml:space="preserve">Şedinţele publice sînt ţinute, după caz, în cea mai încăpătoare sală din sediul </w:t>
      </w:r>
      <w:r w:rsidR="00904A30">
        <w:rPr>
          <w:rFonts w:ascii="Times New Roman" w:eastAsia="Times New Roman" w:hAnsi="Times New Roman" w:cs="Times New Roman"/>
          <w:color w:val="auto"/>
          <w:lang w:bidi="ar-SA"/>
        </w:rPr>
        <w:t>Consiliului raional Sîngerei</w:t>
      </w:r>
      <w:r w:rsidRPr="00A24A22">
        <w:rPr>
          <w:rFonts w:ascii="Times New Roman" w:eastAsia="Times New Roman" w:hAnsi="Times New Roman" w:cs="Times New Roman"/>
          <w:color w:val="auto"/>
          <w:lang w:bidi="ar-SA"/>
        </w:rPr>
        <w:t>. Participarea părţilor interesate se asigură în limitele locurilor disponibile din sala de şedinţe şi în ordinea prioritară stabilită de persoana care prezidează şedinţa, în conformitate cu interesul fiecărei părţi interesate faţă de subiectele examinate în cadrul şedinţei publice.</w:t>
      </w:r>
    </w:p>
    <w:p w:rsidR="00B633EF" w:rsidRPr="00A24A22" w:rsidRDefault="00B633EF" w:rsidP="00A24A22">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A24A22">
        <w:rPr>
          <w:rFonts w:ascii="Times New Roman" w:eastAsia="Times New Roman" w:hAnsi="Times New Roman" w:cs="Times New Roman"/>
          <w:color w:val="auto"/>
          <w:lang w:bidi="ar-SA"/>
        </w:rPr>
        <w:t>La şedinţele publice este asigurat accesul reprezentanţilor mijloacelor de informare în masă, care pot retransmite on-line lucrările şedinţelor respective.</w:t>
      </w:r>
    </w:p>
    <w:p w:rsidR="00B633EF" w:rsidRPr="00A24A22" w:rsidRDefault="00B633EF" w:rsidP="00A24A22">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A24A22">
        <w:rPr>
          <w:rFonts w:ascii="Times New Roman" w:eastAsia="Times New Roman" w:hAnsi="Times New Roman" w:cs="Times New Roman"/>
          <w:color w:val="auto"/>
          <w:lang w:bidi="ar-SA"/>
        </w:rPr>
        <w:t xml:space="preserve">Modalităţile de organizare şi participare la şedinţele publice în cadrul </w:t>
      </w:r>
      <w:r w:rsidR="00BC3C89">
        <w:rPr>
          <w:rFonts w:ascii="Times New Roman" w:eastAsia="Times New Roman" w:hAnsi="Times New Roman" w:cs="Times New Roman"/>
          <w:color w:val="auto"/>
          <w:lang w:bidi="ar-SA"/>
        </w:rPr>
        <w:t>Consiliului raional Sîngerei</w:t>
      </w:r>
      <w:r w:rsidRPr="00A24A22">
        <w:rPr>
          <w:rFonts w:ascii="Times New Roman" w:eastAsia="Times New Roman" w:hAnsi="Times New Roman" w:cs="Times New Roman"/>
          <w:color w:val="auto"/>
          <w:lang w:bidi="ar-SA"/>
        </w:rPr>
        <w:t xml:space="preserve"> sînt stabilite în regulile interne şi sînt aduse la cunoştinţă participanţilor la şedinţă, care sînt obligaţi să le respecte.</w:t>
      </w:r>
    </w:p>
    <w:p w:rsidR="00B633EF" w:rsidRDefault="00B633EF" w:rsidP="00BC3C89">
      <w:pPr>
        <w:pStyle w:val="a9"/>
        <w:widowControl/>
        <w:numPr>
          <w:ilvl w:val="0"/>
          <w:numId w:val="27"/>
        </w:numPr>
        <w:shd w:val="clear" w:color="auto" w:fill="FFFFFF"/>
        <w:tabs>
          <w:tab w:val="left" w:pos="993"/>
        </w:tabs>
        <w:ind w:left="0" w:right="425" w:firstLine="567"/>
        <w:jc w:val="both"/>
        <w:rPr>
          <w:rFonts w:ascii="Times New Roman" w:eastAsia="Times New Roman" w:hAnsi="Times New Roman" w:cs="Times New Roman"/>
          <w:color w:val="auto"/>
          <w:lang w:bidi="ar-SA"/>
        </w:rPr>
      </w:pPr>
      <w:r w:rsidRPr="00A24A22">
        <w:rPr>
          <w:rFonts w:ascii="Times New Roman" w:eastAsia="Times New Roman" w:hAnsi="Times New Roman" w:cs="Times New Roman"/>
          <w:color w:val="auto"/>
          <w:lang w:bidi="ar-SA"/>
        </w:rPr>
        <w:t xml:space="preserve">Rezultatele şedinţelor respective sînt făcute publice, prin publicarea acestora pe pagina web oficială a </w:t>
      </w:r>
      <w:r w:rsidR="00BC3C89">
        <w:rPr>
          <w:rFonts w:ascii="Times New Roman" w:eastAsia="Times New Roman" w:hAnsi="Times New Roman" w:cs="Times New Roman"/>
          <w:color w:val="auto"/>
          <w:lang w:bidi="ar-SA"/>
        </w:rPr>
        <w:t>Consiliului raional Sîngerei</w:t>
      </w:r>
      <w:r w:rsidRPr="00A24A22">
        <w:rPr>
          <w:rFonts w:ascii="Times New Roman" w:eastAsia="Times New Roman" w:hAnsi="Times New Roman" w:cs="Times New Roman"/>
          <w:color w:val="auto"/>
          <w:lang w:bidi="ar-SA"/>
        </w:rPr>
        <w:t>.</w:t>
      </w:r>
    </w:p>
    <w:p w:rsidR="00BC3C89" w:rsidRPr="00A24A22" w:rsidRDefault="00BC3C89" w:rsidP="00BC3C89">
      <w:pPr>
        <w:pStyle w:val="a9"/>
        <w:widowControl/>
        <w:shd w:val="clear" w:color="auto" w:fill="FFFFFF"/>
        <w:tabs>
          <w:tab w:val="left" w:pos="993"/>
        </w:tabs>
        <w:ind w:left="567" w:right="425"/>
        <w:jc w:val="both"/>
        <w:rPr>
          <w:rFonts w:ascii="Times New Roman" w:eastAsia="Times New Roman" w:hAnsi="Times New Roman" w:cs="Times New Roman"/>
          <w:color w:val="auto"/>
          <w:lang w:bidi="ar-SA"/>
        </w:rPr>
      </w:pP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IV. RAPOARTELE PRIVIND TRANSPARENŢA </w:t>
      </w: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color w:val="auto"/>
          <w:lang w:bidi="ar-SA"/>
        </w:rPr>
      </w:pPr>
      <w:r w:rsidRPr="00B633EF">
        <w:rPr>
          <w:rFonts w:ascii="Times New Roman" w:eastAsia="Times New Roman" w:hAnsi="Times New Roman" w:cs="Times New Roman"/>
          <w:b/>
          <w:bCs/>
          <w:color w:val="auto"/>
          <w:lang w:bidi="ar-SA"/>
        </w:rPr>
        <w:t>ÎN PROCESUL DECIZIONAL</w:t>
      </w:r>
    </w:p>
    <w:p w:rsidR="00B633EF" w:rsidRPr="004F5C63" w:rsidRDefault="00BC3C89" w:rsidP="004F5C6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4F5C63">
        <w:rPr>
          <w:rFonts w:ascii="Times New Roman" w:eastAsia="Times New Roman" w:hAnsi="Times New Roman" w:cs="Times New Roman"/>
          <w:color w:val="auto"/>
          <w:lang w:bidi="ar-SA"/>
        </w:rPr>
        <w:t xml:space="preserve">Consiliul raional Sîngerei </w:t>
      </w:r>
      <w:r w:rsidR="00B633EF" w:rsidRPr="004F5C63">
        <w:rPr>
          <w:rFonts w:ascii="Times New Roman" w:eastAsia="Times New Roman" w:hAnsi="Times New Roman" w:cs="Times New Roman"/>
          <w:color w:val="auto"/>
          <w:lang w:bidi="ar-SA"/>
        </w:rPr>
        <w:t>vor întocmi şi vor aduce la cunoştinţa publicului rapoartele anuale privind transparenţa în procesul decizional, care vor conţine:</w:t>
      </w:r>
    </w:p>
    <w:p w:rsidR="00B633EF" w:rsidRPr="00B633EF" w:rsidRDefault="00B633EF" w:rsidP="004F5C63">
      <w:pPr>
        <w:widowControl/>
        <w:shd w:val="clear" w:color="auto" w:fill="FFFFFF"/>
        <w:tabs>
          <w:tab w:val="left" w:pos="851"/>
          <w:tab w:val="left" w:pos="993"/>
        </w:tabs>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1) numărul deciziilor adoptate de autoritatea publică respectivă pe parcursul anului de referinţă;</w:t>
      </w:r>
    </w:p>
    <w:p w:rsidR="00B633EF" w:rsidRPr="00B633EF" w:rsidRDefault="00B633EF" w:rsidP="004F5C63">
      <w:pPr>
        <w:widowControl/>
        <w:shd w:val="clear" w:color="auto" w:fill="FFFFFF"/>
        <w:tabs>
          <w:tab w:val="left" w:pos="851"/>
          <w:tab w:val="left" w:pos="993"/>
        </w:tabs>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2) numărul total al recomandărilor recepţionate în cadrul procesului decizional;</w:t>
      </w:r>
    </w:p>
    <w:p w:rsidR="00B633EF" w:rsidRPr="00B633EF" w:rsidRDefault="00B633EF" w:rsidP="004F5C63">
      <w:pPr>
        <w:widowControl/>
        <w:shd w:val="clear" w:color="auto" w:fill="FFFFFF"/>
        <w:tabs>
          <w:tab w:val="left" w:pos="851"/>
          <w:tab w:val="left" w:pos="993"/>
        </w:tabs>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3) numărul întrunirilor consultative, al dezbaterilor publice şi al şedinţelor publice organizate;</w:t>
      </w:r>
    </w:p>
    <w:p w:rsidR="00B633EF" w:rsidRPr="00B633EF" w:rsidRDefault="00B633EF" w:rsidP="004F5C63">
      <w:pPr>
        <w:widowControl/>
        <w:shd w:val="clear" w:color="auto" w:fill="FFFFFF"/>
        <w:tabs>
          <w:tab w:val="left" w:pos="851"/>
          <w:tab w:val="left" w:pos="993"/>
        </w:tabs>
        <w:ind w:right="425" w:firstLine="567"/>
        <w:jc w:val="both"/>
        <w:rPr>
          <w:rFonts w:ascii="Times New Roman" w:eastAsia="Times New Roman" w:hAnsi="Times New Roman" w:cs="Times New Roman"/>
          <w:color w:val="auto"/>
          <w:lang w:bidi="ar-SA"/>
        </w:rPr>
      </w:pPr>
      <w:r w:rsidRPr="00B633EF">
        <w:rPr>
          <w:rFonts w:ascii="Times New Roman" w:eastAsia="Times New Roman" w:hAnsi="Times New Roman" w:cs="Times New Roman"/>
          <w:color w:val="auto"/>
          <w:lang w:bidi="ar-SA"/>
        </w:rPr>
        <w:t xml:space="preserve">4) numărul cazurilor în care acţiunile sau deciziile </w:t>
      </w:r>
      <w:r w:rsidR="00BC3C89">
        <w:rPr>
          <w:rFonts w:ascii="Times New Roman" w:eastAsia="Times New Roman" w:hAnsi="Times New Roman" w:cs="Times New Roman"/>
          <w:color w:val="auto"/>
          <w:lang w:bidi="ar-SA"/>
        </w:rPr>
        <w:t>Consiliului raional Sîngerei</w:t>
      </w:r>
      <w:r w:rsidR="00BC3C89" w:rsidRPr="00A24A22">
        <w:rPr>
          <w:rFonts w:ascii="Times New Roman" w:eastAsia="Times New Roman" w:hAnsi="Times New Roman" w:cs="Times New Roman"/>
          <w:color w:val="auto"/>
          <w:lang w:bidi="ar-SA"/>
        </w:rPr>
        <w:t xml:space="preserve"> </w:t>
      </w:r>
      <w:r w:rsidRPr="00B633EF">
        <w:rPr>
          <w:rFonts w:ascii="Times New Roman" w:eastAsia="Times New Roman" w:hAnsi="Times New Roman" w:cs="Times New Roman"/>
          <w:color w:val="auto"/>
          <w:lang w:bidi="ar-SA"/>
        </w:rPr>
        <w:t>au fost contestate pentru nerespectarea prezentului Regulament şi sancţiunile aplicate pentru încălcarea acestuia.</w:t>
      </w:r>
    </w:p>
    <w:p w:rsidR="00B633EF" w:rsidRPr="004F5C63" w:rsidRDefault="00B633EF" w:rsidP="004F5C63">
      <w:pPr>
        <w:pStyle w:val="a9"/>
        <w:widowControl/>
        <w:numPr>
          <w:ilvl w:val="0"/>
          <w:numId w:val="27"/>
        </w:numPr>
        <w:shd w:val="clear" w:color="auto" w:fill="FFFFFF"/>
        <w:tabs>
          <w:tab w:val="left" w:pos="851"/>
          <w:tab w:val="left" w:pos="993"/>
        </w:tabs>
        <w:ind w:left="0" w:right="425" w:firstLine="567"/>
        <w:jc w:val="both"/>
        <w:rPr>
          <w:rFonts w:ascii="Times New Roman" w:eastAsia="Times New Roman" w:hAnsi="Times New Roman" w:cs="Times New Roman"/>
          <w:color w:val="auto"/>
          <w:lang w:bidi="ar-SA"/>
        </w:rPr>
      </w:pPr>
      <w:r w:rsidRPr="004F5C63">
        <w:rPr>
          <w:rFonts w:ascii="Times New Roman" w:eastAsia="Times New Roman" w:hAnsi="Times New Roman" w:cs="Times New Roman"/>
          <w:color w:val="auto"/>
          <w:lang w:bidi="ar-SA"/>
        </w:rPr>
        <w:t xml:space="preserve">Raportul anual privind transparenţa în procesul decizional se elaborează de către </w:t>
      </w:r>
      <w:r w:rsidR="00AF1D9E">
        <w:rPr>
          <w:rFonts w:ascii="Times New Roman" w:hAnsi="Times New Roman" w:cs="Times New Roman"/>
          <w:color w:val="auto"/>
          <w:shd w:val="clear" w:color="auto" w:fill="FFFFFF"/>
        </w:rPr>
        <w:t>Secretarul/Secretara Consiliului raional Sîngerei</w:t>
      </w:r>
      <w:r w:rsidRPr="004F5C63">
        <w:rPr>
          <w:rFonts w:ascii="Times New Roman" w:eastAsia="Times New Roman" w:hAnsi="Times New Roman" w:cs="Times New Roman"/>
          <w:color w:val="auto"/>
          <w:lang w:bidi="ar-SA"/>
        </w:rPr>
        <w:t xml:space="preserve">, cu participarea tuturor subdiviziunilor interne </w:t>
      </w:r>
      <w:r w:rsidR="00AF1D9E" w:rsidRPr="00B633EF">
        <w:rPr>
          <w:rFonts w:ascii="Times New Roman" w:eastAsia="Times New Roman" w:hAnsi="Times New Roman" w:cs="Times New Roman"/>
          <w:color w:val="auto"/>
          <w:lang w:bidi="ar-SA"/>
        </w:rPr>
        <w:t>din cadrul</w:t>
      </w:r>
      <w:r w:rsidR="00AF1D9E">
        <w:rPr>
          <w:rFonts w:ascii="Times New Roman" w:eastAsia="Times New Roman" w:hAnsi="Times New Roman" w:cs="Times New Roman"/>
          <w:color w:val="auto"/>
          <w:lang w:bidi="ar-SA"/>
        </w:rPr>
        <w:t xml:space="preserve"> Aparatului Președintelui raionului Sîngerei/Consiliului raional Sîngerei</w:t>
      </w:r>
      <w:r w:rsidRPr="004F5C63">
        <w:rPr>
          <w:rFonts w:ascii="Times New Roman" w:eastAsia="Times New Roman" w:hAnsi="Times New Roman" w:cs="Times New Roman"/>
          <w:color w:val="auto"/>
          <w:lang w:bidi="ar-SA"/>
        </w:rPr>
        <w:t>, va fi făcut public nu mai tîrziu de sfîrşitul lunii ianuarie al anului imediat următor anului de referinţă.</w:t>
      </w:r>
    </w:p>
    <w:p w:rsidR="00B633EF" w:rsidRPr="00B633EF" w:rsidRDefault="00B633EF" w:rsidP="00B633EF">
      <w:pPr>
        <w:widowControl/>
        <w:shd w:val="clear" w:color="auto" w:fill="FFFFFF"/>
        <w:ind w:right="425" w:firstLine="567"/>
        <w:jc w:val="center"/>
        <w:rPr>
          <w:rFonts w:ascii="Times New Roman" w:eastAsia="Times New Roman" w:hAnsi="Times New Roman" w:cs="Times New Roman"/>
          <w:bCs/>
          <w:color w:val="auto"/>
          <w:kern w:val="36"/>
          <w:lang w:eastAsia="ru-RU" w:bidi="ar-SA"/>
        </w:rPr>
      </w:pPr>
    </w:p>
    <w:p w:rsidR="00C0029D" w:rsidRDefault="00C0029D"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DD7AEF" w:rsidRDefault="00DD7AEF" w:rsidP="00C0029D">
      <w:pPr>
        <w:widowControl/>
        <w:shd w:val="clear" w:color="auto" w:fill="FFFFFF"/>
        <w:ind w:right="425" w:firstLine="567"/>
        <w:jc w:val="right"/>
        <w:rPr>
          <w:rFonts w:ascii="Times New Roman" w:eastAsia="Times New Roman" w:hAnsi="Times New Roman" w:cs="Times New Roman"/>
          <w:b/>
          <w:bCs/>
          <w:i/>
          <w:color w:val="auto"/>
          <w:kern w:val="36"/>
          <w:lang w:val="en-US" w:eastAsia="ru-RU" w:bidi="ar-SA"/>
        </w:rPr>
      </w:pPr>
    </w:p>
    <w:p w:rsidR="00B633EF" w:rsidRPr="00C0029D" w:rsidRDefault="00C0029D" w:rsidP="00C0029D">
      <w:pPr>
        <w:widowControl/>
        <w:shd w:val="clear" w:color="auto" w:fill="FFFFFF"/>
        <w:ind w:right="425" w:firstLine="567"/>
        <w:jc w:val="right"/>
        <w:rPr>
          <w:rFonts w:ascii="Times New Roman" w:eastAsia="Times New Roman" w:hAnsi="Times New Roman" w:cs="Times New Roman"/>
          <w:b/>
          <w:bCs/>
          <w:i/>
          <w:color w:val="auto"/>
          <w:kern w:val="36"/>
          <w:sz w:val="22"/>
          <w:lang w:val="en-US" w:eastAsia="ru-RU" w:bidi="ar-SA"/>
        </w:rPr>
      </w:pPr>
      <w:r w:rsidRPr="00C0029D">
        <w:rPr>
          <w:rFonts w:ascii="Times New Roman" w:eastAsia="Times New Roman" w:hAnsi="Times New Roman" w:cs="Times New Roman"/>
          <w:b/>
          <w:bCs/>
          <w:i/>
          <w:color w:val="auto"/>
          <w:kern w:val="36"/>
          <w:sz w:val="22"/>
          <w:lang w:val="en-US" w:eastAsia="ru-RU" w:bidi="ar-SA"/>
        </w:rPr>
        <w:t xml:space="preserve">Anexă </w:t>
      </w:r>
    </w:p>
    <w:p w:rsidR="00C0029D" w:rsidRDefault="00C0029D" w:rsidP="00C0029D">
      <w:pPr>
        <w:widowControl/>
        <w:shd w:val="clear" w:color="auto" w:fill="FFFFFF"/>
        <w:ind w:right="425" w:firstLine="567"/>
        <w:jc w:val="right"/>
        <w:rPr>
          <w:rFonts w:ascii="Times New Roman" w:eastAsia="Times New Roman" w:hAnsi="Times New Roman" w:cs="Times New Roman"/>
          <w:b/>
          <w:bCs/>
          <w:i/>
          <w:color w:val="auto"/>
          <w:sz w:val="22"/>
          <w:lang w:bidi="ar-SA"/>
        </w:rPr>
      </w:pPr>
      <w:r w:rsidRPr="00C0029D">
        <w:rPr>
          <w:rFonts w:ascii="Times New Roman" w:eastAsia="Times New Roman" w:hAnsi="Times New Roman" w:cs="Times New Roman"/>
          <w:b/>
          <w:bCs/>
          <w:i/>
          <w:color w:val="auto"/>
          <w:kern w:val="36"/>
          <w:sz w:val="22"/>
          <w:lang w:val="en-US" w:eastAsia="ru-RU" w:bidi="ar-SA"/>
        </w:rPr>
        <w:t>La Regulamentul</w:t>
      </w:r>
      <w:r w:rsidRPr="00C0029D">
        <w:rPr>
          <w:rFonts w:ascii="Times New Roman" w:eastAsia="Times New Roman" w:hAnsi="Times New Roman" w:cs="Times New Roman"/>
          <w:bCs/>
          <w:i/>
          <w:color w:val="auto"/>
          <w:kern w:val="36"/>
          <w:sz w:val="22"/>
          <w:lang w:val="en-US" w:eastAsia="ru-RU" w:bidi="ar-SA"/>
        </w:rPr>
        <w:t xml:space="preserve"> </w:t>
      </w:r>
      <w:r w:rsidRPr="00C0029D">
        <w:rPr>
          <w:rFonts w:ascii="Times New Roman" w:eastAsia="Times New Roman" w:hAnsi="Times New Roman" w:cs="Times New Roman"/>
          <w:b/>
          <w:bCs/>
          <w:i/>
          <w:color w:val="auto"/>
          <w:sz w:val="22"/>
          <w:lang w:bidi="ar-SA"/>
        </w:rPr>
        <w:t xml:space="preserve">cu privire la </w:t>
      </w:r>
    </w:p>
    <w:p w:rsidR="00C0029D" w:rsidRPr="00C0029D" w:rsidRDefault="00C0029D" w:rsidP="00C0029D">
      <w:pPr>
        <w:widowControl/>
        <w:shd w:val="clear" w:color="auto" w:fill="FFFFFF"/>
        <w:ind w:right="425" w:firstLine="567"/>
        <w:jc w:val="right"/>
        <w:rPr>
          <w:rFonts w:ascii="Times New Roman" w:eastAsia="Times New Roman" w:hAnsi="Times New Roman" w:cs="Times New Roman"/>
          <w:i/>
          <w:color w:val="auto"/>
          <w:sz w:val="22"/>
          <w:lang w:bidi="ar-SA"/>
        </w:rPr>
      </w:pPr>
      <w:r>
        <w:rPr>
          <w:rFonts w:ascii="Times New Roman" w:eastAsia="Times New Roman" w:hAnsi="Times New Roman" w:cs="Times New Roman"/>
          <w:b/>
          <w:bCs/>
          <w:i/>
          <w:color w:val="auto"/>
          <w:sz w:val="22"/>
          <w:lang w:bidi="ar-SA"/>
        </w:rPr>
        <w:t xml:space="preserve">     </w:t>
      </w:r>
      <w:r w:rsidRPr="00C0029D">
        <w:rPr>
          <w:rFonts w:ascii="Times New Roman" w:eastAsia="Times New Roman" w:hAnsi="Times New Roman" w:cs="Times New Roman"/>
          <w:b/>
          <w:bCs/>
          <w:i/>
          <w:color w:val="auto"/>
          <w:sz w:val="22"/>
          <w:lang w:bidi="ar-SA"/>
        </w:rPr>
        <w:t>procedurile de consultare publică </w:t>
      </w:r>
    </w:p>
    <w:p w:rsidR="00C0029D" w:rsidRPr="00C0029D" w:rsidRDefault="00C0029D" w:rsidP="00C0029D">
      <w:pPr>
        <w:widowControl/>
        <w:shd w:val="clear" w:color="auto" w:fill="FFFFFF"/>
        <w:ind w:right="425" w:firstLine="567"/>
        <w:jc w:val="right"/>
        <w:rPr>
          <w:rFonts w:ascii="Times New Roman" w:eastAsia="Times New Roman" w:hAnsi="Times New Roman" w:cs="Times New Roman"/>
          <w:bCs/>
          <w:i/>
          <w:color w:val="auto"/>
          <w:kern w:val="36"/>
          <w:sz w:val="22"/>
          <w:lang w:val="en-US" w:eastAsia="ru-RU" w:bidi="ar-SA"/>
        </w:rPr>
      </w:pPr>
      <w:r w:rsidRPr="00C0029D">
        <w:rPr>
          <w:rFonts w:ascii="Times New Roman" w:eastAsia="Times New Roman" w:hAnsi="Times New Roman" w:cs="Times New Roman"/>
          <w:b/>
          <w:bCs/>
          <w:i/>
          <w:color w:val="auto"/>
          <w:sz w:val="22"/>
          <w:lang w:bidi="ar-SA"/>
        </w:rPr>
        <w:t> cu societatea civilă în procesul decizional</w:t>
      </w:r>
    </w:p>
    <w:p w:rsidR="00C0029D" w:rsidRDefault="00C0029D" w:rsidP="004F5C63">
      <w:pPr>
        <w:widowControl/>
        <w:shd w:val="clear" w:color="auto" w:fill="FFFFFF"/>
        <w:jc w:val="center"/>
        <w:rPr>
          <w:rFonts w:ascii="Times New Roman" w:eastAsia="Times New Roman" w:hAnsi="Times New Roman" w:cs="Times New Roman"/>
          <w:b/>
          <w:bCs/>
          <w:color w:val="000000" w:themeColor="text1"/>
          <w:lang w:val="en-US" w:eastAsia="ru-RU" w:bidi="ar-SA"/>
        </w:rPr>
      </w:pPr>
    </w:p>
    <w:p w:rsidR="00C0029D" w:rsidRDefault="00C0029D" w:rsidP="004F5C63">
      <w:pPr>
        <w:widowControl/>
        <w:shd w:val="clear" w:color="auto" w:fill="FFFFFF"/>
        <w:jc w:val="center"/>
        <w:rPr>
          <w:rFonts w:ascii="Times New Roman" w:eastAsia="Times New Roman" w:hAnsi="Times New Roman" w:cs="Times New Roman"/>
          <w:b/>
          <w:bCs/>
          <w:color w:val="000000" w:themeColor="text1"/>
          <w:lang w:val="en-US" w:eastAsia="ru-RU" w:bidi="ar-SA"/>
        </w:rPr>
      </w:pPr>
    </w:p>
    <w:p w:rsidR="004F5C63" w:rsidRPr="004F5C63" w:rsidRDefault="004F5C63" w:rsidP="004F5C63">
      <w:pPr>
        <w:widowControl/>
        <w:shd w:val="clear" w:color="auto" w:fill="FFFFFF"/>
        <w:jc w:val="center"/>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b/>
          <w:bCs/>
          <w:color w:val="000000" w:themeColor="text1"/>
          <w:lang w:val="en-US" w:eastAsia="ru-RU" w:bidi="ar-SA"/>
        </w:rPr>
        <w:t>Anunţ</w:t>
      </w:r>
    </w:p>
    <w:p w:rsidR="004F5C63" w:rsidRPr="004F5C63" w:rsidRDefault="004F5C63" w:rsidP="004F5C63">
      <w:pPr>
        <w:widowControl/>
        <w:shd w:val="clear" w:color="auto" w:fill="FFFFFF"/>
        <w:jc w:val="center"/>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b/>
          <w:bCs/>
          <w:color w:val="000000" w:themeColor="text1"/>
          <w:lang w:val="en-US" w:eastAsia="ru-RU" w:bidi="ar-SA"/>
        </w:rPr>
        <w:t>pentru iniţierea consultării publice a proiectului de decizie</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 xml:space="preserve">(Denumirea autorităţii publice) _____________________________________________________ </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 xml:space="preserve">iniţiază, începînd cu data de </w:t>
      </w:r>
      <w:r w:rsidRPr="004F5C63">
        <w:rPr>
          <w:rFonts w:ascii="Times New Roman" w:eastAsia="Times New Roman" w:hAnsi="Times New Roman" w:cs="Times New Roman"/>
          <w:b/>
          <w:i/>
          <w:color w:val="000000" w:themeColor="text1"/>
          <w:lang w:val="en-US" w:eastAsia="ru-RU" w:bidi="ar-SA"/>
        </w:rPr>
        <w:t>“</w:t>
      </w:r>
      <w:r w:rsidRPr="004F5C63">
        <w:rPr>
          <w:rFonts w:ascii="Times New Roman" w:eastAsia="Times New Roman" w:hAnsi="Times New Roman" w:cs="Times New Roman"/>
          <w:b/>
          <w:i/>
          <w:color w:val="000000" w:themeColor="text1"/>
          <w:lang w:eastAsia="ru-RU" w:bidi="ar-SA"/>
        </w:rPr>
        <w:t>___</w:t>
      </w:r>
      <w:r w:rsidR="00C0029D">
        <w:rPr>
          <w:rFonts w:ascii="Times New Roman" w:eastAsia="Times New Roman" w:hAnsi="Times New Roman" w:cs="Times New Roman"/>
          <w:b/>
          <w:i/>
          <w:color w:val="000000" w:themeColor="text1"/>
          <w:lang w:val="en-US" w:eastAsia="ru-RU" w:bidi="ar-SA"/>
        </w:rPr>
        <w:t>” ______</w:t>
      </w:r>
      <w:r w:rsidRPr="004F5C63">
        <w:rPr>
          <w:rFonts w:ascii="Times New Roman" w:eastAsia="Times New Roman" w:hAnsi="Times New Roman" w:cs="Times New Roman"/>
          <w:b/>
          <w:i/>
          <w:color w:val="000000" w:themeColor="text1"/>
          <w:lang w:val="en-US" w:eastAsia="ru-RU" w:bidi="ar-SA"/>
        </w:rPr>
        <w:t>___202__</w:t>
      </w:r>
      <w:r w:rsidRPr="004F5C63">
        <w:rPr>
          <w:rFonts w:ascii="Times New Roman" w:eastAsia="Times New Roman" w:hAnsi="Times New Roman" w:cs="Times New Roman"/>
          <w:color w:val="000000" w:themeColor="text1"/>
          <w:lang w:val="en-US" w:eastAsia="ru-RU" w:bidi="ar-SA"/>
        </w:rPr>
        <w:t xml:space="preserve"> , consultarea publică a proiectului de decizie (denumirea proiectului) __________________________________</w:t>
      </w:r>
      <w:r w:rsidR="00C0029D">
        <w:rPr>
          <w:rFonts w:ascii="Times New Roman" w:eastAsia="Times New Roman" w:hAnsi="Times New Roman" w:cs="Times New Roman"/>
          <w:color w:val="000000" w:themeColor="text1"/>
          <w:lang w:val="en-US" w:eastAsia="ru-RU" w:bidi="ar-SA"/>
        </w:rPr>
        <w:t>__________</w:t>
      </w:r>
      <w:r w:rsidRPr="004F5C63">
        <w:rPr>
          <w:rFonts w:ascii="Times New Roman" w:eastAsia="Times New Roman" w:hAnsi="Times New Roman" w:cs="Times New Roman"/>
          <w:color w:val="000000" w:themeColor="text1"/>
          <w:lang w:val="en-US" w:eastAsia="ru-RU" w:bidi="ar-SA"/>
        </w:rPr>
        <w:t>___</w:t>
      </w:r>
      <w:r w:rsidR="00C0029D">
        <w:rPr>
          <w:rFonts w:ascii="Times New Roman" w:eastAsia="Times New Roman" w:hAnsi="Times New Roman" w:cs="Times New Roman"/>
          <w:color w:val="000000" w:themeColor="text1"/>
          <w:lang w:val="en-US" w:eastAsia="ru-RU" w:bidi="ar-SA"/>
        </w:rPr>
        <w:t>__</w:t>
      </w:r>
      <w:r w:rsidRPr="004F5C63">
        <w:rPr>
          <w:rFonts w:ascii="Times New Roman" w:eastAsia="Times New Roman" w:hAnsi="Times New Roman" w:cs="Times New Roman"/>
          <w:color w:val="000000" w:themeColor="text1"/>
          <w:lang w:val="en-US" w:eastAsia="ru-RU" w:bidi="ar-SA"/>
        </w:rPr>
        <w:t>__________</w:t>
      </w:r>
    </w:p>
    <w:p w:rsidR="004F5C63" w:rsidRPr="004F5C63" w:rsidRDefault="004F5C63" w:rsidP="00C0029D">
      <w:pPr>
        <w:widowControl/>
        <w:shd w:val="clear" w:color="auto" w:fill="FFFFFF"/>
        <w:ind w:right="283"/>
        <w:jc w:val="both"/>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_________________</w:t>
      </w:r>
      <w:r w:rsidR="00C0029D">
        <w:rPr>
          <w:rFonts w:ascii="Times New Roman" w:eastAsia="Times New Roman" w:hAnsi="Times New Roman" w:cs="Times New Roman"/>
          <w:color w:val="000000" w:themeColor="text1"/>
          <w:lang w:val="en-US" w:eastAsia="ru-RU" w:bidi="ar-SA"/>
        </w:rPr>
        <w:t>________________________</w:t>
      </w:r>
      <w:r w:rsidRPr="004F5C63">
        <w:rPr>
          <w:rFonts w:ascii="Times New Roman" w:eastAsia="Times New Roman" w:hAnsi="Times New Roman" w:cs="Times New Roman"/>
          <w:color w:val="000000" w:themeColor="text1"/>
          <w:lang w:val="en-US" w:eastAsia="ru-RU" w:bidi="ar-SA"/>
        </w:rPr>
        <w:t>_________________________________________________________________________________________________________________</w:t>
      </w:r>
    </w:p>
    <w:p w:rsidR="004F5C63" w:rsidRPr="004F5C63" w:rsidRDefault="004F5C63" w:rsidP="00C0029D">
      <w:pPr>
        <w:widowControl/>
        <w:shd w:val="clear" w:color="auto" w:fill="FFFFFF"/>
        <w:ind w:right="283"/>
        <w:jc w:val="both"/>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_______________________________</w:t>
      </w:r>
      <w:r w:rsidR="00C0029D">
        <w:rPr>
          <w:rFonts w:ascii="Times New Roman" w:eastAsia="Times New Roman" w:hAnsi="Times New Roman" w:cs="Times New Roman"/>
          <w:color w:val="000000" w:themeColor="text1"/>
          <w:lang w:val="en-US" w:eastAsia="ru-RU" w:bidi="ar-SA"/>
        </w:rPr>
        <w:t>____________________________</w:t>
      </w:r>
      <w:r w:rsidRPr="004F5C63">
        <w:rPr>
          <w:rFonts w:ascii="Times New Roman" w:eastAsia="Times New Roman" w:hAnsi="Times New Roman" w:cs="Times New Roman"/>
          <w:color w:val="000000" w:themeColor="text1"/>
          <w:lang w:val="en-US" w:eastAsia="ru-RU" w:bidi="ar-SA"/>
        </w:rPr>
        <w:t>__________________</w:t>
      </w:r>
    </w:p>
    <w:p w:rsidR="004F5C63" w:rsidRPr="004F5C63" w:rsidRDefault="004F5C63" w:rsidP="00C0029D">
      <w:pPr>
        <w:widowControl/>
        <w:shd w:val="clear" w:color="auto" w:fill="FFFFFF"/>
        <w:ind w:right="283"/>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Scopul proiectului de decizie este _____________________________________________</w:t>
      </w:r>
      <w:r w:rsidR="00C0029D">
        <w:rPr>
          <w:rFonts w:ascii="Times New Roman" w:eastAsia="Times New Roman" w:hAnsi="Times New Roman" w:cs="Times New Roman"/>
          <w:color w:val="000000" w:themeColor="text1"/>
          <w:lang w:val="en-US" w:eastAsia="ru-RU" w:bidi="ar-SA"/>
        </w:rPr>
        <w:t>_______________________</w:t>
      </w:r>
      <w:r w:rsidRPr="004F5C63">
        <w:rPr>
          <w:rFonts w:ascii="Times New Roman" w:eastAsia="Times New Roman" w:hAnsi="Times New Roman" w:cs="Times New Roman"/>
          <w:color w:val="000000" w:themeColor="text1"/>
          <w:lang w:val="en-US" w:eastAsia="ru-RU" w:bidi="ar-SA"/>
        </w:rPr>
        <w:t>_________</w:t>
      </w:r>
    </w:p>
    <w:p w:rsidR="004F5C63" w:rsidRPr="004F5C63" w:rsidRDefault="004F5C63" w:rsidP="00C0029D">
      <w:pPr>
        <w:widowControl/>
        <w:shd w:val="clear" w:color="auto" w:fill="FFFFFF"/>
        <w:ind w:right="283"/>
        <w:jc w:val="both"/>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____________________________________________________</w:t>
      </w:r>
      <w:r w:rsidR="00C0029D">
        <w:rPr>
          <w:rFonts w:ascii="Times New Roman" w:eastAsia="Times New Roman" w:hAnsi="Times New Roman" w:cs="Times New Roman"/>
          <w:color w:val="000000" w:themeColor="text1"/>
          <w:lang w:val="en-US" w:eastAsia="ru-RU" w:bidi="ar-SA"/>
        </w:rPr>
        <w:t>_________________________</w:t>
      </w:r>
    </w:p>
    <w:p w:rsidR="004F5C63" w:rsidRPr="004F5C63" w:rsidRDefault="004F5C63" w:rsidP="00C0029D">
      <w:pPr>
        <w:widowControl/>
        <w:shd w:val="clear" w:color="auto" w:fill="FFFFFF"/>
        <w:ind w:right="283"/>
        <w:jc w:val="both"/>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____________________________________________________</w:t>
      </w:r>
      <w:r w:rsidR="00C0029D">
        <w:rPr>
          <w:rFonts w:ascii="Times New Roman" w:eastAsia="Times New Roman" w:hAnsi="Times New Roman" w:cs="Times New Roman"/>
          <w:color w:val="000000" w:themeColor="text1"/>
          <w:lang w:val="en-US" w:eastAsia="ru-RU" w:bidi="ar-SA"/>
        </w:rPr>
        <w:t>_________________________</w:t>
      </w:r>
    </w:p>
    <w:p w:rsidR="004F5C63" w:rsidRPr="004F5C63" w:rsidRDefault="004F5C63" w:rsidP="00C0029D">
      <w:pPr>
        <w:widowControl/>
        <w:shd w:val="clear" w:color="auto" w:fill="FFFFFF"/>
        <w:ind w:right="283"/>
        <w:jc w:val="both"/>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____________________________________________________</w:t>
      </w:r>
      <w:r w:rsidR="00C0029D">
        <w:rPr>
          <w:rFonts w:ascii="Times New Roman" w:eastAsia="Times New Roman" w:hAnsi="Times New Roman" w:cs="Times New Roman"/>
          <w:color w:val="000000" w:themeColor="text1"/>
          <w:lang w:val="en-US" w:eastAsia="ru-RU" w:bidi="ar-SA"/>
        </w:rPr>
        <w:t>_________________________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Necesitatea elaborării şi adoptării  proiectului de decizie este ___________________________</w:t>
      </w:r>
      <w:r w:rsidR="00C0029D">
        <w:rPr>
          <w:rFonts w:ascii="Times New Roman" w:eastAsia="Times New Roman" w:hAnsi="Times New Roman" w:cs="Times New Roman"/>
          <w:color w:val="000000" w:themeColor="text1"/>
          <w:lang w:val="en-US" w:eastAsia="ru-RU" w:bidi="ar-SA"/>
        </w:rPr>
        <w:t>____________________________________________</w:t>
      </w:r>
      <w:r w:rsidRPr="004F5C63">
        <w:rPr>
          <w:rFonts w:ascii="Times New Roman" w:eastAsia="Times New Roman" w:hAnsi="Times New Roman" w:cs="Times New Roman"/>
          <w:color w:val="000000" w:themeColor="text1"/>
          <w:lang w:val="en-US" w:eastAsia="ru-RU" w:bidi="ar-SA"/>
        </w:rPr>
        <w:t>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_______________________________________________________________________________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Prevederile de bază ale proiectului sînt ___________________________________________</w:t>
      </w:r>
      <w:r w:rsidR="00C0029D">
        <w:rPr>
          <w:rFonts w:ascii="Times New Roman" w:eastAsia="Times New Roman" w:hAnsi="Times New Roman" w:cs="Times New Roman"/>
          <w:color w:val="000000" w:themeColor="text1"/>
          <w:lang w:val="en-US" w:eastAsia="ru-RU" w:bidi="ar-SA"/>
        </w:rPr>
        <w:t>_____________________________</w:t>
      </w:r>
      <w:r w:rsidRPr="004F5C63">
        <w:rPr>
          <w:rFonts w:ascii="Times New Roman" w:eastAsia="Times New Roman" w:hAnsi="Times New Roman" w:cs="Times New Roman"/>
          <w:color w:val="000000" w:themeColor="text1"/>
          <w:lang w:val="en-US" w:eastAsia="ru-RU" w:bidi="ar-SA"/>
        </w:rPr>
        <w:t>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_________________________________________________________________________</w:t>
      </w:r>
      <w:r w:rsidR="00C0029D">
        <w:rPr>
          <w:rFonts w:ascii="Times New Roman" w:eastAsia="Times New Roman" w:hAnsi="Times New Roman" w:cs="Times New Roman"/>
          <w:color w:val="000000" w:themeColor="text1"/>
          <w:lang w:val="en-US" w:eastAsia="ru-RU" w:bidi="ar-SA"/>
        </w:rPr>
        <w:t>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Beneficiarii proiectului de decizie sînt  ____________________</w:t>
      </w:r>
      <w:r w:rsidR="00C0029D">
        <w:rPr>
          <w:rFonts w:ascii="Times New Roman" w:eastAsia="Times New Roman" w:hAnsi="Times New Roman" w:cs="Times New Roman"/>
          <w:color w:val="000000" w:themeColor="text1"/>
          <w:lang w:val="en-US" w:eastAsia="ru-RU" w:bidi="ar-SA"/>
        </w:rPr>
        <w:t>______________________</w:t>
      </w:r>
      <w:r w:rsidRPr="004F5C63">
        <w:rPr>
          <w:rFonts w:ascii="Times New Roman" w:eastAsia="Times New Roman" w:hAnsi="Times New Roman" w:cs="Times New Roman"/>
          <w:color w:val="000000" w:themeColor="text1"/>
          <w:lang w:val="en-US" w:eastAsia="ru-RU" w:bidi="ar-SA"/>
        </w:rPr>
        <w:t>______</w:t>
      </w:r>
    </w:p>
    <w:p w:rsidR="004F5C63" w:rsidRPr="004F5C63" w:rsidRDefault="00C0029D" w:rsidP="004F5C63">
      <w:pPr>
        <w:widowControl/>
        <w:shd w:val="clear" w:color="auto" w:fill="FFFFFF"/>
        <w:rPr>
          <w:rFonts w:ascii="Times New Roman" w:eastAsia="Times New Roman" w:hAnsi="Times New Roman" w:cs="Times New Roman"/>
          <w:color w:val="000000" w:themeColor="text1"/>
          <w:lang w:val="en-US" w:eastAsia="ru-RU" w:bidi="ar-SA"/>
        </w:rPr>
      </w:pPr>
      <w:r>
        <w:rPr>
          <w:rFonts w:ascii="Times New Roman" w:eastAsia="Times New Roman" w:hAnsi="Times New Roman" w:cs="Times New Roman"/>
          <w:color w:val="000000" w:themeColor="text1"/>
          <w:lang w:val="en-US" w:eastAsia="ru-RU" w:bidi="ar-SA"/>
        </w:rPr>
        <w:t>_______</w:t>
      </w:r>
      <w:r w:rsidR="004F5C63" w:rsidRPr="004F5C63">
        <w:rPr>
          <w:rFonts w:ascii="Times New Roman" w:eastAsia="Times New Roman" w:hAnsi="Times New Roman" w:cs="Times New Roman"/>
          <w:color w:val="000000" w:themeColor="text1"/>
          <w:lang w:val="en-US" w:eastAsia="ru-RU" w:bidi="ar-SA"/>
        </w:rPr>
        <w:t>_________________________________________________________________________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Rezultatele scontate ca urmare a implementării deciziei supuse consultă</w:t>
      </w:r>
      <w:r w:rsidR="00C0029D">
        <w:rPr>
          <w:rFonts w:ascii="Times New Roman" w:eastAsia="Times New Roman" w:hAnsi="Times New Roman" w:cs="Times New Roman"/>
          <w:color w:val="000000" w:themeColor="text1"/>
          <w:lang w:val="en-US" w:eastAsia="ru-RU" w:bidi="ar-SA"/>
        </w:rPr>
        <w:t>rii publice sînt ________</w:t>
      </w:r>
      <w:r w:rsidRPr="004F5C63">
        <w:rPr>
          <w:rFonts w:ascii="Times New Roman" w:eastAsia="Times New Roman" w:hAnsi="Times New Roman" w:cs="Times New Roman"/>
          <w:color w:val="000000" w:themeColor="text1"/>
          <w:lang w:val="en-US" w:eastAsia="ru-RU" w:bidi="ar-SA"/>
        </w:rPr>
        <w:t>__</w:t>
      </w:r>
    </w:p>
    <w:p w:rsidR="004F5C63" w:rsidRPr="004F5C63" w:rsidRDefault="00C0029D" w:rsidP="004F5C63">
      <w:pPr>
        <w:widowControl/>
        <w:shd w:val="clear" w:color="auto" w:fill="FFFFFF"/>
        <w:rPr>
          <w:rFonts w:ascii="Times New Roman" w:eastAsia="Times New Roman" w:hAnsi="Times New Roman" w:cs="Times New Roman"/>
          <w:color w:val="000000" w:themeColor="text1"/>
          <w:lang w:val="en-US" w:eastAsia="ru-RU" w:bidi="ar-SA"/>
        </w:rPr>
      </w:pPr>
      <w:r>
        <w:rPr>
          <w:rFonts w:ascii="Times New Roman" w:eastAsia="Times New Roman" w:hAnsi="Times New Roman" w:cs="Times New Roman"/>
          <w:color w:val="000000" w:themeColor="text1"/>
          <w:lang w:val="en-US" w:eastAsia="ru-RU" w:bidi="ar-SA"/>
        </w:rPr>
        <w:t>____</w:t>
      </w:r>
      <w:r w:rsidR="004F5C63" w:rsidRPr="004F5C63">
        <w:rPr>
          <w:rFonts w:ascii="Times New Roman" w:eastAsia="Times New Roman" w:hAnsi="Times New Roman" w:cs="Times New Roman"/>
          <w:color w:val="000000" w:themeColor="text1"/>
          <w:lang w:val="en-US" w:eastAsia="ru-RU" w:bidi="ar-SA"/>
        </w:rPr>
        <w:t>____________________________________________________________________________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Impactul estimat al proiectului de decizie este. _______________</w:t>
      </w:r>
      <w:r w:rsidR="00C0029D">
        <w:rPr>
          <w:rFonts w:ascii="Times New Roman" w:eastAsia="Times New Roman" w:hAnsi="Times New Roman" w:cs="Times New Roman"/>
          <w:color w:val="000000" w:themeColor="text1"/>
          <w:lang w:val="en-US" w:eastAsia="ru-RU" w:bidi="ar-SA"/>
        </w:rPr>
        <w:t>_______</w:t>
      </w:r>
      <w:r w:rsidRPr="004F5C63">
        <w:rPr>
          <w:rFonts w:ascii="Times New Roman" w:eastAsia="Times New Roman" w:hAnsi="Times New Roman" w:cs="Times New Roman"/>
          <w:color w:val="000000" w:themeColor="text1"/>
          <w:lang w:val="en-US" w:eastAsia="ru-RU" w:bidi="ar-SA"/>
        </w:rPr>
        <w:t>____________________</w:t>
      </w:r>
    </w:p>
    <w:p w:rsidR="004F5C63" w:rsidRPr="004F5C63" w:rsidRDefault="00C0029D" w:rsidP="004F5C63">
      <w:pPr>
        <w:widowControl/>
        <w:shd w:val="clear" w:color="auto" w:fill="FFFFFF"/>
        <w:rPr>
          <w:rFonts w:ascii="Times New Roman" w:eastAsia="Times New Roman" w:hAnsi="Times New Roman" w:cs="Times New Roman"/>
          <w:color w:val="000000" w:themeColor="text1"/>
          <w:lang w:val="en-US" w:eastAsia="ru-RU" w:bidi="ar-SA"/>
        </w:rPr>
      </w:pPr>
      <w:r>
        <w:rPr>
          <w:rFonts w:ascii="Times New Roman" w:eastAsia="Times New Roman" w:hAnsi="Times New Roman" w:cs="Times New Roman"/>
          <w:color w:val="000000" w:themeColor="text1"/>
          <w:lang w:val="en-US" w:eastAsia="ru-RU" w:bidi="ar-SA"/>
        </w:rPr>
        <w:t>_____</w:t>
      </w:r>
      <w:r w:rsidR="004F5C63" w:rsidRPr="004F5C63">
        <w:rPr>
          <w:rFonts w:ascii="Times New Roman" w:eastAsia="Times New Roman" w:hAnsi="Times New Roman" w:cs="Times New Roman"/>
          <w:color w:val="000000" w:themeColor="text1"/>
          <w:lang w:val="en-US" w:eastAsia="ru-RU" w:bidi="ar-SA"/>
        </w:rPr>
        <w:t>___________________________________________________________________________</w:t>
      </w:r>
      <w:r w:rsidR="004F5C63" w:rsidRPr="004F5C63">
        <w:rPr>
          <w:rFonts w:ascii="Times New Roman" w:eastAsia="Times New Roman" w:hAnsi="Times New Roman" w:cs="Times New Roman"/>
          <w:color w:val="000000" w:themeColor="text1"/>
          <w:lang w:val="en-US" w:eastAsia="ru-RU" w:bidi="ar-SA"/>
        </w:rPr>
        <w:br/>
        <w:t>Proiectul de decizie este elaborat în conformitate cu legislaţia în vigoare, prevederile corespondente ale legislaţiei comunitare şi cu tratatele internaţionale la care Republ</w:t>
      </w:r>
      <w:r>
        <w:rPr>
          <w:rFonts w:ascii="Times New Roman" w:eastAsia="Times New Roman" w:hAnsi="Times New Roman" w:cs="Times New Roman"/>
          <w:color w:val="000000" w:themeColor="text1"/>
          <w:lang w:val="en-US" w:eastAsia="ru-RU" w:bidi="ar-SA"/>
        </w:rPr>
        <w:t>ica Moldova este parte ___</w:t>
      </w:r>
      <w:r w:rsidR="004F5C63" w:rsidRPr="004F5C63">
        <w:rPr>
          <w:rFonts w:ascii="Times New Roman" w:eastAsia="Times New Roman" w:hAnsi="Times New Roman" w:cs="Times New Roman"/>
          <w:color w:val="000000" w:themeColor="text1"/>
          <w:lang w:val="en-US" w:eastAsia="ru-RU" w:bidi="ar-SA"/>
        </w:rPr>
        <w:t>___</w:t>
      </w:r>
    </w:p>
    <w:p w:rsidR="004F5C63" w:rsidRPr="004F5C63" w:rsidRDefault="00C0029D" w:rsidP="004F5C63">
      <w:pPr>
        <w:widowControl/>
        <w:shd w:val="clear" w:color="auto" w:fill="FFFFFF"/>
        <w:rPr>
          <w:rFonts w:ascii="Times New Roman" w:eastAsia="Times New Roman" w:hAnsi="Times New Roman" w:cs="Times New Roman"/>
          <w:color w:val="000000" w:themeColor="text1"/>
          <w:lang w:val="en-US" w:eastAsia="ru-RU" w:bidi="ar-SA"/>
        </w:rPr>
      </w:pPr>
      <w:r>
        <w:rPr>
          <w:rFonts w:ascii="Times New Roman" w:eastAsia="Times New Roman" w:hAnsi="Times New Roman" w:cs="Times New Roman"/>
          <w:color w:val="000000" w:themeColor="text1"/>
          <w:lang w:val="en-US" w:eastAsia="ru-RU" w:bidi="ar-SA"/>
        </w:rPr>
        <w:t>___</w:t>
      </w:r>
      <w:r w:rsidR="004F5C63" w:rsidRPr="004F5C63">
        <w:rPr>
          <w:rFonts w:ascii="Times New Roman" w:eastAsia="Times New Roman" w:hAnsi="Times New Roman" w:cs="Times New Roman"/>
          <w:color w:val="000000" w:themeColor="text1"/>
          <w:lang w:val="en-US" w:eastAsia="ru-RU" w:bidi="ar-SA"/>
        </w:rPr>
        <w:t>_____________________________________________________________________________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Recomandările pe marginea proiectului de decizie, supus consultării publice, pot fi expediate pînă pe data de “____” _______________20___,  în adresa dnei/dlui _________________________________, pe adresa electronică: ___________________________________, la numărul de telefon ____________ sau pe adresa __________________________________________.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val="en-US" w:eastAsia="ru-RU" w:bidi="ar-SA"/>
        </w:rPr>
      </w:pPr>
      <w:r w:rsidRPr="004F5C63">
        <w:rPr>
          <w:rFonts w:ascii="Times New Roman" w:eastAsia="Times New Roman" w:hAnsi="Times New Roman" w:cs="Times New Roman"/>
          <w:color w:val="000000" w:themeColor="text1"/>
          <w:lang w:val="en-US" w:eastAsia="ru-RU" w:bidi="ar-SA"/>
        </w:rPr>
        <w:t>Proiectul deciziei (denumire</w:t>
      </w:r>
      <w:r w:rsidR="00C0029D">
        <w:rPr>
          <w:rFonts w:ascii="Times New Roman" w:eastAsia="Times New Roman" w:hAnsi="Times New Roman" w:cs="Times New Roman"/>
          <w:color w:val="000000" w:themeColor="text1"/>
          <w:lang w:val="en-US" w:eastAsia="ru-RU" w:bidi="ar-SA"/>
        </w:rPr>
        <w:t>a) __________________________</w:t>
      </w:r>
      <w:r w:rsidRPr="004F5C63">
        <w:rPr>
          <w:rFonts w:ascii="Times New Roman" w:eastAsia="Times New Roman" w:hAnsi="Times New Roman" w:cs="Times New Roman"/>
          <w:color w:val="000000" w:themeColor="text1"/>
          <w:lang w:val="en-US" w:eastAsia="ru-RU" w:bidi="ar-SA"/>
        </w:rPr>
        <w:t>____________________________</w:t>
      </w:r>
    </w:p>
    <w:p w:rsidR="004F5C63" w:rsidRPr="004F5C63" w:rsidRDefault="00C0029D" w:rsidP="004F5C63">
      <w:pPr>
        <w:widowControl/>
        <w:shd w:val="clear" w:color="auto" w:fill="FFFFFF"/>
        <w:rPr>
          <w:rFonts w:ascii="Times New Roman" w:eastAsia="Times New Roman" w:hAnsi="Times New Roman" w:cs="Times New Roman"/>
          <w:color w:val="000000" w:themeColor="text1"/>
          <w:lang w:val="en-US" w:eastAsia="ru-RU" w:bidi="ar-SA"/>
        </w:rPr>
      </w:pPr>
      <w:r>
        <w:rPr>
          <w:rFonts w:ascii="Times New Roman" w:eastAsia="Times New Roman" w:hAnsi="Times New Roman" w:cs="Times New Roman"/>
          <w:color w:val="000000" w:themeColor="text1"/>
          <w:lang w:val="en-US" w:eastAsia="ru-RU" w:bidi="ar-SA"/>
        </w:rPr>
        <w:t>_______________________</w:t>
      </w:r>
      <w:r w:rsidR="004F5C63" w:rsidRPr="004F5C63">
        <w:rPr>
          <w:rFonts w:ascii="Times New Roman" w:eastAsia="Times New Roman" w:hAnsi="Times New Roman" w:cs="Times New Roman"/>
          <w:color w:val="000000" w:themeColor="text1"/>
          <w:lang w:val="en-US" w:eastAsia="ru-RU" w:bidi="ar-SA"/>
        </w:rPr>
        <w:t>_________________________________________________________</w:t>
      </w:r>
    </w:p>
    <w:p w:rsidR="004F5C63" w:rsidRPr="004F5C63" w:rsidRDefault="00C0029D" w:rsidP="004F5C63">
      <w:pPr>
        <w:widowControl/>
        <w:shd w:val="clear" w:color="auto" w:fill="FFFFFF"/>
        <w:rPr>
          <w:rFonts w:ascii="Times New Roman" w:eastAsia="Times New Roman" w:hAnsi="Times New Roman" w:cs="Times New Roman"/>
          <w:color w:val="000000" w:themeColor="text1"/>
          <w:lang w:val="en-US" w:eastAsia="ru-RU" w:bidi="ar-SA"/>
        </w:rPr>
      </w:pPr>
      <w:r>
        <w:rPr>
          <w:rFonts w:ascii="Times New Roman" w:eastAsia="Times New Roman" w:hAnsi="Times New Roman" w:cs="Times New Roman"/>
          <w:color w:val="000000" w:themeColor="text1"/>
          <w:lang w:val="en-US" w:eastAsia="ru-RU" w:bidi="ar-SA"/>
        </w:rPr>
        <w:t>______________________</w:t>
      </w:r>
      <w:r w:rsidR="004F5C63" w:rsidRPr="004F5C63">
        <w:rPr>
          <w:rFonts w:ascii="Times New Roman" w:eastAsia="Times New Roman" w:hAnsi="Times New Roman" w:cs="Times New Roman"/>
          <w:color w:val="000000" w:themeColor="text1"/>
          <w:lang w:val="en-US" w:eastAsia="ru-RU" w:bidi="ar-SA"/>
        </w:rPr>
        <w:t>__________________________________________________________</w:t>
      </w:r>
    </w:p>
    <w:p w:rsidR="004F5C63" w:rsidRPr="004F5C63" w:rsidRDefault="004F5C63" w:rsidP="004F5C63">
      <w:pPr>
        <w:widowControl/>
        <w:shd w:val="clear" w:color="auto" w:fill="FFFFFF"/>
        <w:rPr>
          <w:rFonts w:ascii="Times New Roman" w:eastAsia="Times New Roman" w:hAnsi="Times New Roman" w:cs="Times New Roman"/>
          <w:color w:val="000000" w:themeColor="text1"/>
          <w:lang w:eastAsia="ru-RU" w:bidi="ar-SA"/>
        </w:rPr>
      </w:pPr>
      <w:r w:rsidRPr="004F5C63">
        <w:rPr>
          <w:rFonts w:ascii="Times New Roman" w:eastAsia="Times New Roman" w:hAnsi="Times New Roman" w:cs="Times New Roman"/>
          <w:color w:val="000000" w:themeColor="text1"/>
          <w:lang w:val="en-US" w:eastAsia="ru-RU" w:bidi="ar-SA"/>
        </w:rPr>
        <w:t xml:space="preserve">şi nota de fundamentare (după caz, studii analitice, acte de analiză a impactului de reglementare, alte materiale care au stat la baza elaborări proiectului de decizie etc) sînt disponibile </w:t>
      </w:r>
      <w:r w:rsidRPr="004F5C63">
        <w:rPr>
          <w:rFonts w:ascii="Times New Roman" w:eastAsia="Times New Roman" w:hAnsi="Times New Roman" w:cs="Times New Roman"/>
          <w:b/>
          <w:color w:val="000000" w:themeColor="text1"/>
          <w:lang w:val="en-US" w:eastAsia="ru-RU" w:bidi="ar-SA"/>
        </w:rPr>
        <w:t>pe pagina web oficială</w:t>
      </w:r>
      <w:r w:rsidRPr="004F5C63">
        <w:rPr>
          <w:rFonts w:ascii="Times New Roman" w:eastAsia="Times New Roman" w:hAnsi="Times New Roman" w:cs="Times New Roman"/>
          <w:color w:val="000000" w:themeColor="text1"/>
          <w:lang w:val="en-US" w:eastAsia="ru-RU" w:bidi="ar-SA"/>
        </w:rPr>
        <w:t xml:space="preserve"> a Consiliului raional Sîngerei </w:t>
      </w:r>
      <w:r w:rsidRPr="004F5C63">
        <w:rPr>
          <w:rFonts w:ascii="Times New Roman" w:eastAsia="Times New Roman" w:hAnsi="Times New Roman" w:cs="Times New Roman"/>
          <w:b/>
          <w:color w:val="000000" w:themeColor="text1"/>
          <w:lang w:val="en-US" w:eastAsia="ru-RU" w:bidi="ar-SA"/>
        </w:rPr>
        <w:t>www.singerei.md</w:t>
      </w:r>
      <w:r w:rsidRPr="004F5C63">
        <w:rPr>
          <w:rFonts w:ascii="Times New Roman" w:eastAsia="Times New Roman" w:hAnsi="Times New Roman" w:cs="Times New Roman"/>
          <w:color w:val="000000" w:themeColor="text1"/>
          <w:lang w:val="en-US" w:eastAsia="ru-RU" w:bidi="ar-SA"/>
        </w:rPr>
        <w:t xml:space="preserve"> sau la sediul Consiliului raional Sîngerei, situat pe adresa </w:t>
      </w:r>
      <w:r w:rsidRPr="004F5C63">
        <w:rPr>
          <w:rFonts w:ascii="Times New Roman" w:eastAsia="Times New Roman" w:hAnsi="Times New Roman" w:cs="Times New Roman"/>
          <w:b/>
          <w:i/>
          <w:color w:val="000000" w:themeColor="text1"/>
          <w:lang w:val="en-US" w:eastAsia="ru-RU" w:bidi="ar-SA"/>
        </w:rPr>
        <w:t>or. Sîngerei, str, Independenței 111</w:t>
      </w:r>
    </w:p>
    <w:p w:rsidR="00B633EF" w:rsidRPr="00B633EF" w:rsidRDefault="00B633EF" w:rsidP="00FC00EA">
      <w:pPr>
        <w:widowControl/>
        <w:shd w:val="clear" w:color="auto" w:fill="FFFFFF"/>
        <w:jc w:val="center"/>
        <w:rPr>
          <w:rFonts w:ascii="Times New Roman" w:eastAsia="Times New Roman" w:hAnsi="Times New Roman" w:cs="Times New Roman"/>
          <w:bCs/>
          <w:color w:val="auto"/>
          <w:kern w:val="36"/>
          <w:lang w:val="en-US" w:eastAsia="ru-RU" w:bidi="ar-SA"/>
        </w:rPr>
      </w:pPr>
    </w:p>
    <w:p w:rsidR="00B633EF" w:rsidRDefault="00B633EF" w:rsidP="004F5C63">
      <w:pPr>
        <w:widowControl/>
        <w:shd w:val="clear" w:color="auto" w:fill="FFFFFF"/>
        <w:jc w:val="both"/>
        <w:rPr>
          <w:rFonts w:ascii="Times New Roman" w:eastAsia="Times New Roman" w:hAnsi="Times New Roman" w:cs="Times New Roman"/>
          <w:bCs/>
          <w:color w:val="000000" w:themeColor="text1"/>
          <w:kern w:val="36"/>
          <w:lang w:val="en-US" w:eastAsia="ru-RU" w:bidi="ar-SA"/>
        </w:rPr>
      </w:pPr>
    </w:p>
    <w:sectPr w:rsidR="00B633EF" w:rsidSect="00DD7AEF">
      <w:footnotePr>
        <w:numFmt w:val="upperRoman"/>
      </w:footnotePr>
      <w:pgSz w:w="11900" w:h="16840"/>
      <w:pgMar w:top="567" w:right="851" w:bottom="567" w:left="1418" w:header="697" w:footer="52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27" w:rsidRDefault="00571A27">
      <w:r>
        <w:separator/>
      </w:r>
    </w:p>
  </w:endnote>
  <w:endnote w:type="continuationSeparator" w:id="0">
    <w:p w:rsidR="00571A27" w:rsidRDefault="0057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AEF" w:rsidRDefault="00DD7AEF">
    <w:pPr>
      <w:pStyle w:val="af"/>
      <w:jc w:val="right"/>
    </w:pPr>
  </w:p>
  <w:p w:rsidR="006D4951" w:rsidRDefault="006D49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27" w:rsidRDefault="00571A27"/>
  </w:footnote>
  <w:footnote w:type="continuationSeparator" w:id="0">
    <w:p w:rsidR="00571A27" w:rsidRDefault="00571A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E68"/>
    <w:multiLevelType w:val="multilevel"/>
    <w:tmpl w:val="B29472E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FA7933"/>
    <w:multiLevelType w:val="multilevel"/>
    <w:tmpl w:val="C8BA2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E13F5"/>
    <w:multiLevelType w:val="hybridMultilevel"/>
    <w:tmpl w:val="E6C6D36C"/>
    <w:lvl w:ilvl="0" w:tplc="04190005">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60E2F"/>
    <w:multiLevelType w:val="hybridMultilevel"/>
    <w:tmpl w:val="97A66AF4"/>
    <w:lvl w:ilvl="0" w:tplc="18665A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748B9"/>
    <w:multiLevelType w:val="hybridMultilevel"/>
    <w:tmpl w:val="69DC9834"/>
    <w:lvl w:ilvl="0" w:tplc="66204C02">
      <w:start w:val="3"/>
      <w:numFmt w:val="decimal"/>
      <w:lvlText w:val="%1."/>
      <w:lvlJc w:val="left"/>
      <w:pPr>
        <w:ind w:left="2574" w:hanging="360"/>
      </w:pPr>
      <w:rPr>
        <w:rFonts w:hint="default"/>
        <w:color w:val="auto"/>
      </w:rPr>
    </w:lvl>
    <w:lvl w:ilvl="1" w:tplc="04180019" w:tentative="1">
      <w:start w:val="1"/>
      <w:numFmt w:val="lowerLetter"/>
      <w:lvlText w:val="%2."/>
      <w:lvlJc w:val="left"/>
      <w:pPr>
        <w:ind w:left="2727" w:hanging="360"/>
      </w:pPr>
    </w:lvl>
    <w:lvl w:ilvl="2" w:tplc="0418001B" w:tentative="1">
      <w:start w:val="1"/>
      <w:numFmt w:val="lowerRoman"/>
      <w:lvlText w:val="%3."/>
      <w:lvlJc w:val="right"/>
      <w:pPr>
        <w:ind w:left="3447" w:hanging="180"/>
      </w:pPr>
    </w:lvl>
    <w:lvl w:ilvl="3" w:tplc="0418000F" w:tentative="1">
      <w:start w:val="1"/>
      <w:numFmt w:val="decimal"/>
      <w:lvlText w:val="%4."/>
      <w:lvlJc w:val="left"/>
      <w:pPr>
        <w:ind w:left="4167" w:hanging="360"/>
      </w:pPr>
    </w:lvl>
    <w:lvl w:ilvl="4" w:tplc="04180019" w:tentative="1">
      <w:start w:val="1"/>
      <w:numFmt w:val="lowerLetter"/>
      <w:lvlText w:val="%5."/>
      <w:lvlJc w:val="left"/>
      <w:pPr>
        <w:ind w:left="4887" w:hanging="360"/>
      </w:pPr>
    </w:lvl>
    <w:lvl w:ilvl="5" w:tplc="0418001B" w:tentative="1">
      <w:start w:val="1"/>
      <w:numFmt w:val="lowerRoman"/>
      <w:lvlText w:val="%6."/>
      <w:lvlJc w:val="right"/>
      <w:pPr>
        <w:ind w:left="5607" w:hanging="180"/>
      </w:pPr>
    </w:lvl>
    <w:lvl w:ilvl="6" w:tplc="0418000F" w:tentative="1">
      <w:start w:val="1"/>
      <w:numFmt w:val="decimal"/>
      <w:lvlText w:val="%7."/>
      <w:lvlJc w:val="left"/>
      <w:pPr>
        <w:ind w:left="6327" w:hanging="360"/>
      </w:pPr>
    </w:lvl>
    <w:lvl w:ilvl="7" w:tplc="04180019" w:tentative="1">
      <w:start w:val="1"/>
      <w:numFmt w:val="lowerLetter"/>
      <w:lvlText w:val="%8."/>
      <w:lvlJc w:val="left"/>
      <w:pPr>
        <w:ind w:left="7047" w:hanging="360"/>
      </w:pPr>
    </w:lvl>
    <w:lvl w:ilvl="8" w:tplc="0418001B" w:tentative="1">
      <w:start w:val="1"/>
      <w:numFmt w:val="lowerRoman"/>
      <w:lvlText w:val="%9."/>
      <w:lvlJc w:val="right"/>
      <w:pPr>
        <w:ind w:left="7767" w:hanging="180"/>
      </w:pPr>
    </w:lvl>
  </w:abstractNum>
  <w:abstractNum w:abstractNumId="5">
    <w:nsid w:val="0ED70F64"/>
    <w:multiLevelType w:val="multilevel"/>
    <w:tmpl w:val="4CB05BC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41548A"/>
    <w:multiLevelType w:val="hybridMultilevel"/>
    <w:tmpl w:val="0EF4FBB6"/>
    <w:lvl w:ilvl="0" w:tplc="18665A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313B3"/>
    <w:multiLevelType w:val="multilevel"/>
    <w:tmpl w:val="BF92C5B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EB53D4"/>
    <w:multiLevelType w:val="multilevel"/>
    <w:tmpl w:val="65FAB63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80EC0"/>
    <w:multiLevelType w:val="multilevel"/>
    <w:tmpl w:val="37B0DA9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3607D"/>
    <w:multiLevelType w:val="hybridMultilevel"/>
    <w:tmpl w:val="BFF6C5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E2C3336"/>
    <w:multiLevelType w:val="multilevel"/>
    <w:tmpl w:val="D9067BCC"/>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42579A"/>
    <w:multiLevelType w:val="multilevel"/>
    <w:tmpl w:val="003A2AC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533DC"/>
    <w:multiLevelType w:val="multilevel"/>
    <w:tmpl w:val="8084E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754EB"/>
    <w:multiLevelType w:val="multilevel"/>
    <w:tmpl w:val="05642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A45C84"/>
    <w:multiLevelType w:val="multilevel"/>
    <w:tmpl w:val="EB6C5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C7084"/>
    <w:multiLevelType w:val="hybridMultilevel"/>
    <w:tmpl w:val="9932B6E6"/>
    <w:lvl w:ilvl="0" w:tplc="66204C02">
      <w:start w:val="3"/>
      <w:numFmt w:val="decimal"/>
      <w:lvlText w:val="%1."/>
      <w:lvlJc w:val="left"/>
      <w:pPr>
        <w:ind w:left="1287" w:hanging="360"/>
      </w:pPr>
      <w:rPr>
        <w:rFonts w:hint="default"/>
        <w:color w:val="auto"/>
      </w:rPr>
    </w:lvl>
    <w:lvl w:ilvl="1" w:tplc="3A80BD08">
      <w:start w:val="1"/>
      <w:numFmt w:val="decimal"/>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nsid w:val="377C4946"/>
    <w:multiLevelType w:val="hybridMultilevel"/>
    <w:tmpl w:val="AA90E764"/>
    <w:lvl w:ilvl="0" w:tplc="927C062E">
      <w:start w:val="1"/>
      <w:numFmt w:val="decimal"/>
      <w:lvlText w:val="%1."/>
      <w:lvlJc w:val="left"/>
      <w:pPr>
        <w:ind w:left="1287" w:hanging="360"/>
      </w:pPr>
      <w:rPr>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nsid w:val="37FE431D"/>
    <w:multiLevelType w:val="multilevel"/>
    <w:tmpl w:val="DB1C72D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3B6296"/>
    <w:multiLevelType w:val="multilevel"/>
    <w:tmpl w:val="9E4EA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C4EC5"/>
    <w:multiLevelType w:val="hybridMultilevel"/>
    <w:tmpl w:val="598839C0"/>
    <w:lvl w:ilvl="0" w:tplc="48DC975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33167B"/>
    <w:multiLevelType w:val="multilevel"/>
    <w:tmpl w:val="2C02A9F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B047E"/>
    <w:multiLevelType w:val="multilevel"/>
    <w:tmpl w:val="2FA05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D53CD9"/>
    <w:multiLevelType w:val="hybridMultilevel"/>
    <w:tmpl w:val="114608A0"/>
    <w:lvl w:ilvl="0" w:tplc="18665A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5554DA"/>
    <w:multiLevelType w:val="hybridMultilevel"/>
    <w:tmpl w:val="05029870"/>
    <w:lvl w:ilvl="0" w:tplc="0419000F">
      <w:start w:val="1"/>
      <w:numFmt w:val="decimal"/>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5">
    <w:nsid w:val="619C7568"/>
    <w:multiLevelType w:val="multilevel"/>
    <w:tmpl w:val="BE46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294990"/>
    <w:multiLevelType w:val="hybridMultilevel"/>
    <w:tmpl w:val="97D65DDA"/>
    <w:lvl w:ilvl="0" w:tplc="04190005">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E53A71"/>
    <w:multiLevelType w:val="multilevel"/>
    <w:tmpl w:val="6EDA1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E87D3E"/>
    <w:multiLevelType w:val="multilevel"/>
    <w:tmpl w:val="059C72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234660"/>
    <w:multiLevelType w:val="multilevel"/>
    <w:tmpl w:val="225EB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CB491D"/>
    <w:multiLevelType w:val="multilevel"/>
    <w:tmpl w:val="527E0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27"/>
  </w:num>
  <w:num w:numId="4">
    <w:abstractNumId w:val="9"/>
  </w:num>
  <w:num w:numId="5">
    <w:abstractNumId w:val="14"/>
  </w:num>
  <w:num w:numId="6">
    <w:abstractNumId w:val="7"/>
  </w:num>
  <w:num w:numId="7">
    <w:abstractNumId w:val="25"/>
  </w:num>
  <w:num w:numId="8">
    <w:abstractNumId w:val="8"/>
  </w:num>
  <w:num w:numId="9">
    <w:abstractNumId w:val="13"/>
  </w:num>
  <w:num w:numId="10">
    <w:abstractNumId w:val="29"/>
  </w:num>
  <w:num w:numId="11">
    <w:abstractNumId w:val="19"/>
  </w:num>
  <w:num w:numId="12">
    <w:abstractNumId w:val="21"/>
  </w:num>
  <w:num w:numId="13">
    <w:abstractNumId w:val="12"/>
  </w:num>
  <w:num w:numId="14">
    <w:abstractNumId w:val="18"/>
  </w:num>
  <w:num w:numId="15">
    <w:abstractNumId w:val="30"/>
  </w:num>
  <w:num w:numId="16">
    <w:abstractNumId w:val="11"/>
  </w:num>
  <w:num w:numId="17">
    <w:abstractNumId w:val="28"/>
  </w:num>
  <w:num w:numId="18">
    <w:abstractNumId w:val="15"/>
  </w:num>
  <w:num w:numId="19">
    <w:abstractNumId w:val="3"/>
  </w:num>
  <w:num w:numId="20">
    <w:abstractNumId w:val="26"/>
  </w:num>
  <w:num w:numId="21">
    <w:abstractNumId w:val="2"/>
  </w:num>
  <w:num w:numId="22">
    <w:abstractNumId w:val="23"/>
  </w:num>
  <w:num w:numId="23">
    <w:abstractNumId w:val="20"/>
  </w:num>
  <w:num w:numId="24">
    <w:abstractNumId w:val="0"/>
  </w:num>
  <w:num w:numId="25">
    <w:abstractNumId w:val="5"/>
  </w:num>
  <w:num w:numId="26">
    <w:abstractNumId w:val="6"/>
  </w:num>
  <w:num w:numId="27">
    <w:abstractNumId w:val="16"/>
  </w:num>
  <w:num w:numId="28">
    <w:abstractNumId w:val="24"/>
  </w:num>
  <w:num w:numId="29">
    <w:abstractNumId w:val="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savePreviewPicture/>
  <w:hdrShapeDefaults>
    <o:shapedefaults v:ext="edit" spidmax="2049"/>
  </w:hdrShapeDefaults>
  <w:footnotePr>
    <w:numFmt w:val="upperRoman"/>
    <w:footnote w:id="-1"/>
    <w:footnote w:id="0"/>
  </w:footnotePr>
  <w:endnotePr>
    <w:endnote w:id="-1"/>
    <w:endnote w:id="0"/>
  </w:endnotePr>
  <w:compat>
    <w:doNotExpandShiftReturn/>
    <w:compatSetting w:name="compatibilityMode" w:uri="http://schemas.microsoft.com/office/word" w:val="14"/>
  </w:compat>
  <w:rsids>
    <w:rsidRoot w:val="002C1283"/>
    <w:rsid w:val="000230B9"/>
    <w:rsid w:val="000344BD"/>
    <w:rsid w:val="00041777"/>
    <w:rsid w:val="00045AA2"/>
    <w:rsid w:val="00087F76"/>
    <w:rsid w:val="000C7689"/>
    <w:rsid w:val="000E749A"/>
    <w:rsid w:val="001053A0"/>
    <w:rsid w:val="00112456"/>
    <w:rsid w:val="001A387A"/>
    <w:rsid w:val="001D6CEB"/>
    <w:rsid w:val="001E38DA"/>
    <w:rsid w:val="001F30CA"/>
    <w:rsid w:val="00255040"/>
    <w:rsid w:val="00282CA4"/>
    <w:rsid w:val="002C1283"/>
    <w:rsid w:val="002D0308"/>
    <w:rsid w:val="002E18F3"/>
    <w:rsid w:val="00353D0F"/>
    <w:rsid w:val="00375C67"/>
    <w:rsid w:val="00376FD5"/>
    <w:rsid w:val="00380796"/>
    <w:rsid w:val="003D423A"/>
    <w:rsid w:val="00423F5B"/>
    <w:rsid w:val="0042796C"/>
    <w:rsid w:val="00462A8B"/>
    <w:rsid w:val="0047469B"/>
    <w:rsid w:val="00480366"/>
    <w:rsid w:val="0049407B"/>
    <w:rsid w:val="004A774E"/>
    <w:rsid w:val="004D6DA0"/>
    <w:rsid w:val="004F5C63"/>
    <w:rsid w:val="004F6440"/>
    <w:rsid w:val="00504D51"/>
    <w:rsid w:val="0052156D"/>
    <w:rsid w:val="00571A27"/>
    <w:rsid w:val="00586952"/>
    <w:rsid w:val="005A514B"/>
    <w:rsid w:val="005C3281"/>
    <w:rsid w:val="0061127E"/>
    <w:rsid w:val="0061483D"/>
    <w:rsid w:val="00635E0C"/>
    <w:rsid w:val="006376F3"/>
    <w:rsid w:val="00666D31"/>
    <w:rsid w:val="00683734"/>
    <w:rsid w:val="006A2D4C"/>
    <w:rsid w:val="006B4D35"/>
    <w:rsid w:val="006C35BF"/>
    <w:rsid w:val="006D4951"/>
    <w:rsid w:val="006E7636"/>
    <w:rsid w:val="0071520E"/>
    <w:rsid w:val="00722A64"/>
    <w:rsid w:val="007238B3"/>
    <w:rsid w:val="00724ABB"/>
    <w:rsid w:val="00725922"/>
    <w:rsid w:val="0075025D"/>
    <w:rsid w:val="007555BF"/>
    <w:rsid w:val="00777F13"/>
    <w:rsid w:val="00786136"/>
    <w:rsid w:val="00795F34"/>
    <w:rsid w:val="007C1A27"/>
    <w:rsid w:val="007C420F"/>
    <w:rsid w:val="007C440A"/>
    <w:rsid w:val="007F0CE1"/>
    <w:rsid w:val="007F3417"/>
    <w:rsid w:val="0082695F"/>
    <w:rsid w:val="00846B3C"/>
    <w:rsid w:val="0088279C"/>
    <w:rsid w:val="008E4047"/>
    <w:rsid w:val="00902874"/>
    <w:rsid w:val="00904A30"/>
    <w:rsid w:val="00914E64"/>
    <w:rsid w:val="0091666D"/>
    <w:rsid w:val="0092536E"/>
    <w:rsid w:val="00931CD0"/>
    <w:rsid w:val="00994B85"/>
    <w:rsid w:val="009B58AD"/>
    <w:rsid w:val="009C6788"/>
    <w:rsid w:val="00A210D2"/>
    <w:rsid w:val="00A24A22"/>
    <w:rsid w:val="00A825B2"/>
    <w:rsid w:val="00A86250"/>
    <w:rsid w:val="00A952B5"/>
    <w:rsid w:val="00AF1D9E"/>
    <w:rsid w:val="00B05697"/>
    <w:rsid w:val="00B5687C"/>
    <w:rsid w:val="00B633EF"/>
    <w:rsid w:val="00B63E99"/>
    <w:rsid w:val="00B65993"/>
    <w:rsid w:val="00BB1405"/>
    <w:rsid w:val="00BB5D5E"/>
    <w:rsid w:val="00BC3C89"/>
    <w:rsid w:val="00C0029D"/>
    <w:rsid w:val="00C12169"/>
    <w:rsid w:val="00C1241B"/>
    <w:rsid w:val="00C152D1"/>
    <w:rsid w:val="00C46284"/>
    <w:rsid w:val="00C523F1"/>
    <w:rsid w:val="00C529D4"/>
    <w:rsid w:val="00C95BA0"/>
    <w:rsid w:val="00C96D26"/>
    <w:rsid w:val="00CB12AE"/>
    <w:rsid w:val="00CB19BB"/>
    <w:rsid w:val="00CC651C"/>
    <w:rsid w:val="00CD37C0"/>
    <w:rsid w:val="00CF3DD3"/>
    <w:rsid w:val="00CF5DB0"/>
    <w:rsid w:val="00D2643F"/>
    <w:rsid w:val="00D44B27"/>
    <w:rsid w:val="00D46FBF"/>
    <w:rsid w:val="00D518EF"/>
    <w:rsid w:val="00D54318"/>
    <w:rsid w:val="00D64A7C"/>
    <w:rsid w:val="00D94AED"/>
    <w:rsid w:val="00DD013D"/>
    <w:rsid w:val="00DD7AEF"/>
    <w:rsid w:val="00DE0145"/>
    <w:rsid w:val="00E07936"/>
    <w:rsid w:val="00E1479F"/>
    <w:rsid w:val="00E257C1"/>
    <w:rsid w:val="00E36312"/>
    <w:rsid w:val="00E62AC7"/>
    <w:rsid w:val="00EA3822"/>
    <w:rsid w:val="00EA3D3E"/>
    <w:rsid w:val="00EF447E"/>
    <w:rsid w:val="00F330FF"/>
    <w:rsid w:val="00F341B8"/>
    <w:rsid w:val="00F5729C"/>
    <w:rsid w:val="00F92A04"/>
    <w:rsid w:val="00FA0178"/>
    <w:rsid w:val="00FC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bCs/>
      <w:i w:val="0"/>
      <w:iCs w:val="0"/>
      <w:smallCaps w:val="0"/>
      <w:strike w:val="0"/>
      <w:sz w:val="22"/>
      <w:szCs w:val="22"/>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a4">
    <w:name w:val="Сноска"/>
    <w:basedOn w:val="a"/>
    <w:link w:val="a3"/>
    <w:pPr>
      <w:spacing w:after="430" w:line="262" w:lineRule="auto"/>
      <w:ind w:firstLine="240"/>
    </w:pPr>
    <w:rPr>
      <w:rFonts w:ascii="Times New Roman" w:eastAsia="Times New Roman" w:hAnsi="Times New Roman" w:cs="Times New Roman"/>
      <w:b/>
      <w:bCs/>
      <w:sz w:val="22"/>
      <w:szCs w:val="22"/>
      <w:u w:val="single"/>
    </w:rPr>
  </w:style>
  <w:style w:type="paragraph" w:customStyle="1" w:styleId="20">
    <w:name w:val="Основной текст (2)"/>
    <w:basedOn w:val="a"/>
    <w:link w:val="2"/>
    <w:pPr>
      <w:spacing w:line="276" w:lineRule="auto"/>
      <w:ind w:firstLine="320"/>
    </w:pPr>
    <w:rPr>
      <w:rFonts w:ascii="Times New Roman" w:eastAsia="Times New Roman" w:hAnsi="Times New Roman" w:cs="Times New Roman"/>
      <w:sz w:val="28"/>
      <w:szCs w:val="28"/>
    </w:rPr>
  </w:style>
  <w:style w:type="paragraph" w:customStyle="1" w:styleId="1">
    <w:name w:val="Основной текст1"/>
    <w:basedOn w:val="a"/>
    <w:link w:val="a5"/>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styleId="a6">
    <w:name w:val="Balloon Text"/>
    <w:basedOn w:val="a"/>
    <w:link w:val="a7"/>
    <w:uiPriority w:val="99"/>
    <w:semiHidden/>
    <w:unhideWhenUsed/>
    <w:rsid w:val="0091666D"/>
    <w:rPr>
      <w:rFonts w:ascii="Tahoma" w:hAnsi="Tahoma" w:cs="Tahoma"/>
      <w:sz w:val="16"/>
      <w:szCs w:val="16"/>
    </w:rPr>
  </w:style>
  <w:style w:type="character" w:customStyle="1" w:styleId="a7">
    <w:name w:val="Текст выноски Знак"/>
    <w:basedOn w:val="a0"/>
    <w:link w:val="a6"/>
    <w:uiPriority w:val="99"/>
    <w:semiHidden/>
    <w:rsid w:val="0091666D"/>
    <w:rPr>
      <w:rFonts w:ascii="Tahoma" w:hAnsi="Tahoma" w:cs="Tahoma"/>
      <w:color w:val="000000"/>
      <w:sz w:val="16"/>
      <w:szCs w:val="16"/>
    </w:rPr>
  </w:style>
  <w:style w:type="character" w:styleId="a8">
    <w:name w:val="Strong"/>
    <w:basedOn w:val="a0"/>
    <w:uiPriority w:val="22"/>
    <w:qFormat/>
    <w:rsid w:val="00FC00EA"/>
    <w:rPr>
      <w:b/>
      <w:bCs/>
    </w:rPr>
  </w:style>
  <w:style w:type="paragraph" w:styleId="a9">
    <w:name w:val="List Paragraph"/>
    <w:basedOn w:val="a"/>
    <w:uiPriority w:val="34"/>
    <w:qFormat/>
    <w:rsid w:val="000E749A"/>
    <w:pPr>
      <w:ind w:left="720"/>
      <w:contextualSpacing/>
    </w:pPr>
  </w:style>
  <w:style w:type="table" w:styleId="aa">
    <w:name w:val="Table Grid"/>
    <w:basedOn w:val="a1"/>
    <w:uiPriority w:val="59"/>
    <w:rsid w:val="005C3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A2D4C"/>
    <w:rPr>
      <w:color w:val="0000FF" w:themeColor="hyperlink"/>
      <w:u w:val="single"/>
    </w:rPr>
  </w:style>
  <w:style w:type="paragraph" w:styleId="ac">
    <w:name w:val="Normal (Web)"/>
    <w:basedOn w:val="a"/>
    <w:uiPriority w:val="99"/>
    <w:semiHidden/>
    <w:unhideWhenUsed/>
    <w:rsid w:val="007C420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pple-converted-space">
    <w:name w:val="apple-converted-space"/>
    <w:rsid w:val="004F5C63"/>
  </w:style>
  <w:style w:type="paragraph" w:styleId="ad">
    <w:name w:val="header"/>
    <w:basedOn w:val="a"/>
    <w:link w:val="ae"/>
    <w:uiPriority w:val="99"/>
    <w:unhideWhenUsed/>
    <w:rsid w:val="001053A0"/>
    <w:pPr>
      <w:tabs>
        <w:tab w:val="center" w:pos="4677"/>
        <w:tab w:val="right" w:pos="9355"/>
      </w:tabs>
    </w:pPr>
  </w:style>
  <w:style w:type="character" w:customStyle="1" w:styleId="ae">
    <w:name w:val="Верхний колонтитул Знак"/>
    <w:basedOn w:val="a0"/>
    <w:link w:val="ad"/>
    <w:uiPriority w:val="99"/>
    <w:rsid w:val="001053A0"/>
    <w:rPr>
      <w:color w:val="000000"/>
    </w:rPr>
  </w:style>
  <w:style w:type="paragraph" w:styleId="af">
    <w:name w:val="footer"/>
    <w:basedOn w:val="a"/>
    <w:link w:val="af0"/>
    <w:uiPriority w:val="99"/>
    <w:unhideWhenUsed/>
    <w:rsid w:val="001053A0"/>
    <w:pPr>
      <w:tabs>
        <w:tab w:val="center" w:pos="4677"/>
        <w:tab w:val="right" w:pos="9355"/>
      </w:tabs>
    </w:pPr>
  </w:style>
  <w:style w:type="character" w:customStyle="1" w:styleId="af0">
    <w:name w:val="Нижний колонтитул Знак"/>
    <w:basedOn w:val="a0"/>
    <w:link w:val="af"/>
    <w:uiPriority w:val="99"/>
    <w:rsid w:val="001053A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bCs/>
      <w:i w:val="0"/>
      <w:iCs w:val="0"/>
      <w:smallCaps w:val="0"/>
      <w:strike w:val="0"/>
      <w:sz w:val="22"/>
      <w:szCs w:val="22"/>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a4">
    <w:name w:val="Сноска"/>
    <w:basedOn w:val="a"/>
    <w:link w:val="a3"/>
    <w:pPr>
      <w:spacing w:after="430" w:line="262" w:lineRule="auto"/>
      <w:ind w:firstLine="240"/>
    </w:pPr>
    <w:rPr>
      <w:rFonts w:ascii="Times New Roman" w:eastAsia="Times New Roman" w:hAnsi="Times New Roman" w:cs="Times New Roman"/>
      <w:b/>
      <w:bCs/>
      <w:sz w:val="22"/>
      <w:szCs w:val="22"/>
      <w:u w:val="single"/>
    </w:rPr>
  </w:style>
  <w:style w:type="paragraph" w:customStyle="1" w:styleId="20">
    <w:name w:val="Основной текст (2)"/>
    <w:basedOn w:val="a"/>
    <w:link w:val="2"/>
    <w:pPr>
      <w:spacing w:line="276" w:lineRule="auto"/>
      <w:ind w:firstLine="320"/>
    </w:pPr>
    <w:rPr>
      <w:rFonts w:ascii="Times New Roman" w:eastAsia="Times New Roman" w:hAnsi="Times New Roman" w:cs="Times New Roman"/>
      <w:sz w:val="28"/>
      <w:szCs w:val="28"/>
    </w:rPr>
  </w:style>
  <w:style w:type="paragraph" w:customStyle="1" w:styleId="1">
    <w:name w:val="Основной текст1"/>
    <w:basedOn w:val="a"/>
    <w:link w:val="a5"/>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styleId="a6">
    <w:name w:val="Balloon Text"/>
    <w:basedOn w:val="a"/>
    <w:link w:val="a7"/>
    <w:uiPriority w:val="99"/>
    <w:semiHidden/>
    <w:unhideWhenUsed/>
    <w:rsid w:val="0091666D"/>
    <w:rPr>
      <w:rFonts w:ascii="Tahoma" w:hAnsi="Tahoma" w:cs="Tahoma"/>
      <w:sz w:val="16"/>
      <w:szCs w:val="16"/>
    </w:rPr>
  </w:style>
  <w:style w:type="character" w:customStyle="1" w:styleId="a7">
    <w:name w:val="Текст выноски Знак"/>
    <w:basedOn w:val="a0"/>
    <w:link w:val="a6"/>
    <w:uiPriority w:val="99"/>
    <w:semiHidden/>
    <w:rsid w:val="0091666D"/>
    <w:rPr>
      <w:rFonts w:ascii="Tahoma" w:hAnsi="Tahoma" w:cs="Tahoma"/>
      <w:color w:val="000000"/>
      <w:sz w:val="16"/>
      <w:szCs w:val="16"/>
    </w:rPr>
  </w:style>
  <w:style w:type="character" w:styleId="a8">
    <w:name w:val="Strong"/>
    <w:basedOn w:val="a0"/>
    <w:uiPriority w:val="22"/>
    <w:qFormat/>
    <w:rsid w:val="00FC00EA"/>
    <w:rPr>
      <w:b/>
      <w:bCs/>
    </w:rPr>
  </w:style>
  <w:style w:type="paragraph" w:styleId="a9">
    <w:name w:val="List Paragraph"/>
    <w:basedOn w:val="a"/>
    <w:uiPriority w:val="34"/>
    <w:qFormat/>
    <w:rsid w:val="000E749A"/>
    <w:pPr>
      <w:ind w:left="720"/>
      <w:contextualSpacing/>
    </w:pPr>
  </w:style>
  <w:style w:type="table" w:styleId="aa">
    <w:name w:val="Table Grid"/>
    <w:basedOn w:val="a1"/>
    <w:uiPriority w:val="59"/>
    <w:rsid w:val="005C3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A2D4C"/>
    <w:rPr>
      <w:color w:val="0000FF" w:themeColor="hyperlink"/>
      <w:u w:val="single"/>
    </w:rPr>
  </w:style>
  <w:style w:type="paragraph" w:styleId="ac">
    <w:name w:val="Normal (Web)"/>
    <w:basedOn w:val="a"/>
    <w:uiPriority w:val="99"/>
    <w:semiHidden/>
    <w:unhideWhenUsed/>
    <w:rsid w:val="007C420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pple-converted-space">
    <w:name w:val="apple-converted-space"/>
    <w:rsid w:val="004F5C63"/>
  </w:style>
  <w:style w:type="paragraph" w:styleId="ad">
    <w:name w:val="header"/>
    <w:basedOn w:val="a"/>
    <w:link w:val="ae"/>
    <w:uiPriority w:val="99"/>
    <w:unhideWhenUsed/>
    <w:rsid w:val="001053A0"/>
    <w:pPr>
      <w:tabs>
        <w:tab w:val="center" w:pos="4677"/>
        <w:tab w:val="right" w:pos="9355"/>
      </w:tabs>
    </w:pPr>
  </w:style>
  <w:style w:type="character" w:customStyle="1" w:styleId="ae">
    <w:name w:val="Верхний колонтитул Знак"/>
    <w:basedOn w:val="a0"/>
    <w:link w:val="ad"/>
    <w:uiPriority w:val="99"/>
    <w:rsid w:val="001053A0"/>
    <w:rPr>
      <w:color w:val="000000"/>
    </w:rPr>
  </w:style>
  <w:style w:type="paragraph" w:styleId="af">
    <w:name w:val="footer"/>
    <w:basedOn w:val="a"/>
    <w:link w:val="af0"/>
    <w:uiPriority w:val="99"/>
    <w:unhideWhenUsed/>
    <w:rsid w:val="001053A0"/>
    <w:pPr>
      <w:tabs>
        <w:tab w:val="center" w:pos="4677"/>
        <w:tab w:val="right" w:pos="9355"/>
      </w:tabs>
    </w:pPr>
  </w:style>
  <w:style w:type="character" w:customStyle="1" w:styleId="af0">
    <w:name w:val="Нижний колонтитул Знак"/>
    <w:basedOn w:val="a0"/>
    <w:link w:val="af"/>
    <w:uiPriority w:val="99"/>
    <w:rsid w:val="001053A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05933">
      <w:bodyDiv w:val="1"/>
      <w:marLeft w:val="0"/>
      <w:marRight w:val="0"/>
      <w:marTop w:val="0"/>
      <w:marBottom w:val="0"/>
      <w:divBdr>
        <w:top w:val="none" w:sz="0" w:space="0" w:color="auto"/>
        <w:left w:val="none" w:sz="0" w:space="0" w:color="auto"/>
        <w:bottom w:val="none" w:sz="0" w:space="0" w:color="auto"/>
        <w:right w:val="none" w:sz="0" w:space="0" w:color="auto"/>
      </w:divBdr>
    </w:div>
    <w:div w:id="681857084">
      <w:bodyDiv w:val="1"/>
      <w:marLeft w:val="0"/>
      <w:marRight w:val="0"/>
      <w:marTop w:val="0"/>
      <w:marBottom w:val="0"/>
      <w:divBdr>
        <w:top w:val="none" w:sz="0" w:space="0" w:color="auto"/>
        <w:left w:val="none" w:sz="0" w:space="0" w:color="auto"/>
        <w:bottom w:val="none" w:sz="0" w:space="0" w:color="auto"/>
        <w:right w:val="none" w:sz="0" w:space="0" w:color="auto"/>
      </w:divBdr>
    </w:div>
    <w:div w:id="1003318171">
      <w:bodyDiv w:val="1"/>
      <w:marLeft w:val="0"/>
      <w:marRight w:val="0"/>
      <w:marTop w:val="0"/>
      <w:marBottom w:val="0"/>
      <w:divBdr>
        <w:top w:val="none" w:sz="0" w:space="0" w:color="auto"/>
        <w:left w:val="none" w:sz="0" w:space="0" w:color="auto"/>
        <w:bottom w:val="none" w:sz="0" w:space="0" w:color="auto"/>
        <w:right w:val="none" w:sz="0" w:space="0" w:color="auto"/>
      </w:divBdr>
    </w:div>
    <w:div w:id="1910722588">
      <w:bodyDiv w:val="1"/>
      <w:marLeft w:val="0"/>
      <w:marRight w:val="0"/>
      <w:marTop w:val="0"/>
      <w:marBottom w:val="0"/>
      <w:divBdr>
        <w:top w:val="none" w:sz="0" w:space="0" w:color="auto"/>
        <w:left w:val="none" w:sz="0" w:space="0" w:color="auto"/>
        <w:bottom w:val="none" w:sz="0" w:space="0" w:color="auto"/>
        <w:right w:val="none" w:sz="0" w:space="0" w:color="auto"/>
      </w:divBdr>
    </w:div>
    <w:div w:id="2137946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ngerei" TargetMode="External"/><Relationship Id="rId18" Type="http://schemas.openxmlformats.org/officeDocument/2006/relationships/hyperlink" Target="http://www.singerei.m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ingerei.md" TargetMode="External"/><Relationship Id="rId2" Type="http://schemas.openxmlformats.org/officeDocument/2006/relationships/numbering" Target="numbering.xml"/><Relationship Id="rId16" Type="http://schemas.openxmlformats.org/officeDocument/2006/relationships/hyperlink" Target="http://www.singerei.m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singerei.md" TargetMode="External"/><Relationship Id="rId10" Type="http://schemas.openxmlformats.org/officeDocument/2006/relationships/image" Target="media/image2.png"/><Relationship Id="rId19" Type="http://schemas.openxmlformats.org/officeDocument/2006/relationships/hyperlink" Target="http://www.singerei.m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EBD8-6C0C-48C6-B126-4A254803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3810</Words>
  <Characters>22100</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PROIECT DE DECIZIE Nr. _____</vt:lpstr>
    </vt:vector>
  </TitlesOfParts>
  <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Aliona</cp:lastModifiedBy>
  <cp:revision>13</cp:revision>
  <cp:lastPrinted>2025-08-14T05:40:00Z</cp:lastPrinted>
  <dcterms:created xsi:type="dcterms:W3CDTF">2025-08-08T08:15:00Z</dcterms:created>
  <dcterms:modified xsi:type="dcterms:W3CDTF">2025-08-14T05:40:00Z</dcterms:modified>
</cp:coreProperties>
</file>