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5698"/>
        <w:gridCol w:w="1985"/>
      </w:tblGrid>
      <w:tr w:rsidR="00C212B2" w:rsidRPr="00114830" w:rsidTr="00526356">
        <w:trPr>
          <w:trHeight w:val="1652"/>
        </w:trPr>
        <w:tc>
          <w:tcPr>
            <w:tcW w:w="1673" w:type="dxa"/>
            <w:tcBorders>
              <w:top w:val="nil"/>
              <w:left w:val="nil"/>
              <w:bottom w:val="single" w:sz="4" w:space="0" w:color="auto"/>
              <w:right w:val="nil"/>
            </w:tcBorders>
          </w:tcPr>
          <w:p w:rsidR="00C212B2" w:rsidRPr="00173945" w:rsidRDefault="006666D8" w:rsidP="00FE09B3">
            <w:pPr>
              <w:contextualSpacing/>
              <w:jc w:val="center"/>
              <w:rPr>
                <w:rFonts w:ascii="Times New Roman" w:eastAsia="Times New Roman" w:hAnsi="Times New Roman" w:cs="Times New Roman"/>
                <w:b/>
                <w:sz w:val="10"/>
                <w:szCs w:val="10"/>
                <w:lang w:val="ro-RO"/>
              </w:rPr>
            </w:pPr>
            <w:r>
              <w:rPr>
                <w:rFonts w:ascii="Calibri" w:eastAsia="Times New Roman" w:hAnsi="Calibri" w:cs="Times New Roman"/>
                <w:sz w:val="10"/>
                <w:szCs w:val="10"/>
                <w:lang w:val="ro-RO"/>
              </w:rPr>
              <w:t xml:space="preserve"> </w:t>
            </w:r>
            <w:r w:rsidR="00C212B2" w:rsidRPr="00173945">
              <w:rPr>
                <w:rFonts w:ascii="Calibri" w:eastAsia="Times New Roman" w:hAnsi="Calibri" w:cs="Times New Roman"/>
                <w:sz w:val="10"/>
                <w:szCs w:val="10"/>
                <w:lang w:val="ro-RO"/>
              </w:rPr>
              <w:br w:type="page"/>
            </w:r>
          </w:p>
          <w:p w:rsidR="00C212B2" w:rsidRPr="00E9761D" w:rsidRDefault="00C212B2" w:rsidP="00FE09B3">
            <w:pPr>
              <w:contextualSpacing/>
              <w:rPr>
                <w:rFonts w:ascii="Times New Roman" w:eastAsia="Times New Roman" w:hAnsi="Times New Roman" w:cs="Times New Roman"/>
                <w:lang w:val="ro-RO"/>
              </w:rPr>
            </w:pPr>
            <w:r w:rsidRPr="00173945">
              <w:rPr>
                <w:rFonts w:ascii="Times New Roman" w:eastAsia="Times New Roman" w:hAnsi="Times New Roman" w:cs="Times New Roman"/>
                <w:noProof/>
                <w:sz w:val="10"/>
                <w:szCs w:val="10"/>
                <w:lang w:val="ro-RO" w:eastAsia="ro-RO"/>
              </w:rPr>
              <w:drawing>
                <wp:anchor distT="0" distB="0" distL="114300" distR="114300" simplePos="0" relativeHeight="251661312" behindDoc="0" locked="0" layoutInCell="1" allowOverlap="0" wp14:anchorId="46A88913" wp14:editId="4A9F7318">
                  <wp:simplePos x="0" y="0"/>
                  <wp:positionH relativeFrom="margin">
                    <wp:posOffset>212642</wp:posOffset>
                  </wp:positionH>
                  <wp:positionV relativeFrom="margin">
                    <wp:posOffset>167005</wp:posOffset>
                  </wp:positionV>
                  <wp:extent cx="672465" cy="814705"/>
                  <wp:effectExtent l="0" t="0" r="0"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72465" cy="814705"/>
                          </a:xfrm>
                          <a:prstGeom prst="rect">
                            <a:avLst/>
                          </a:prstGeom>
                          <a:noFill/>
                        </pic:spPr>
                      </pic:pic>
                    </a:graphicData>
                  </a:graphic>
                  <wp14:sizeRelH relativeFrom="margin">
                    <wp14:pctWidth>0</wp14:pctWidth>
                  </wp14:sizeRelH>
                  <wp14:sizeRelV relativeFrom="margin">
                    <wp14:pctHeight>0</wp14:pctHeight>
                  </wp14:sizeRelV>
                </wp:anchor>
              </w:drawing>
            </w:r>
          </w:p>
        </w:tc>
        <w:tc>
          <w:tcPr>
            <w:tcW w:w="5698" w:type="dxa"/>
            <w:tcBorders>
              <w:top w:val="nil"/>
              <w:left w:val="nil"/>
              <w:bottom w:val="single" w:sz="4" w:space="0" w:color="auto"/>
              <w:right w:val="nil"/>
            </w:tcBorders>
          </w:tcPr>
          <w:p w:rsidR="00C212B2" w:rsidRPr="00E9761D" w:rsidRDefault="00C212B2" w:rsidP="00FE09B3">
            <w:pPr>
              <w:contextualSpacing/>
              <w:rPr>
                <w:rFonts w:ascii="Times New Roman" w:eastAsia="Times New Roman" w:hAnsi="Times New Roman" w:cs="Times New Roman"/>
                <w:sz w:val="24"/>
                <w:szCs w:val="24"/>
                <w:lang w:val="ro-RO"/>
              </w:rPr>
            </w:pPr>
          </w:p>
          <w:p w:rsidR="00C212B2" w:rsidRPr="00817406" w:rsidRDefault="00C212B2" w:rsidP="00FE09B3">
            <w:pPr>
              <w:keepNext/>
              <w:spacing w:after="0" w:line="240" w:lineRule="auto"/>
              <w:contextualSpacing/>
              <w:jc w:val="center"/>
              <w:outlineLvl w:val="0"/>
              <w:rPr>
                <w:rFonts w:ascii="Times New Roman" w:eastAsia="Times New Roman" w:hAnsi="Times New Roman" w:cs="Times New Roman"/>
                <w:b/>
                <w:sz w:val="10"/>
                <w:szCs w:val="10"/>
                <w:lang w:val="ro-RO"/>
              </w:rPr>
            </w:pPr>
          </w:p>
          <w:p w:rsidR="00C212B2" w:rsidRPr="00817406" w:rsidRDefault="00C212B2" w:rsidP="00FE09B3">
            <w:pPr>
              <w:keepNext/>
              <w:spacing w:after="0" w:line="240" w:lineRule="auto"/>
              <w:contextualSpacing/>
              <w:jc w:val="center"/>
              <w:outlineLvl w:val="0"/>
              <w:rPr>
                <w:rFonts w:ascii="Times New Roman" w:eastAsia="Times New Roman" w:hAnsi="Times New Roman" w:cs="Times New Roman"/>
                <w:b/>
                <w:sz w:val="26"/>
                <w:szCs w:val="26"/>
                <w:lang w:val="ro-RO"/>
              </w:rPr>
            </w:pPr>
            <w:r w:rsidRPr="00817406">
              <w:rPr>
                <w:rFonts w:ascii="Times New Roman" w:eastAsia="Times New Roman" w:hAnsi="Times New Roman" w:cs="Times New Roman"/>
                <w:b/>
                <w:sz w:val="26"/>
                <w:szCs w:val="26"/>
                <w:lang w:val="ro-RO"/>
              </w:rPr>
              <w:t>REPUBLICA  MOLDOVA</w:t>
            </w:r>
          </w:p>
          <w:p w:rsidR="00C212B2" w:rsidRPr="005A1AB2" w:rsidRDefault="00C212B2" w:rsidP="00FE09B3">
            <w:pPr>
              <w:keepNext/>
              <w:spacing w:after="0" w:line="240" w:lineRule="auto"/>
              <w:contextualSpacing/>
              <w:jc w:val="center"/>
              <w:outlineLvl w:val="0"/>
              <w:rPr>
                <w:rFonts w:ascii="Times New Roman" w:eastAsia="Times New Roman" w:hAnsi="Times New Roman" w:cs="Times New Roman"/>
                <w:b/>
                <w:sz w:val="10"/>
                <w:szCs w:val="10"/>
                <w:lang w:val="ro-RO"/>
              </w:rPr>
            </w:pPr>
          </w:p>
          <w:p w:rsidR="00C212B2" w:rsidRPr="00817406" w:rsidRDefault="00C212B2" w:rsidP="00FE09B3">
            <w:pPr>
              <w:keepNext/>
              <w:spacing w:after="0" w:line="240" w:lineRule="auto"/>
              <w:contextualSpacing/>
              <w:jc w:val="center"/>
              <w:outlineLvl w:val="0"/>
              <w:rPr>
                <w:rFonts w:ascii="Times New Roman" w:eastAsia="Times New Roman" w:hAnsi="Times New Roman" w:cs="Times New Roman"/>
                <w:b/>
                <w:sz w:val="26"/>
                <w:szCs w:val="26"/>
                <w:lang w:val="ro-RO"/>
              </w:rPr>
            </w:pPr>
            <w:r w:rsidRPr="00817406">
              <w:rPr>
                <w:rFonts w:ascii="Times New Roman" w:eastAsia="Times New Roman" w:hAnsi="Times New Roman" w:cs="Times New Roman"/>
                <w:b/>
                <w:sz w:val="26"/>
                <w:szCs w:val="26"/>
                <w:lang w:val="ro-RO"/>
              </w:rPr>
              <w:t>CONSILIUL  RAIONAL  SÎNGEREI</w:t>
            </w:r>
          </w:p>
          <w:p w:rsidR="00C212B2" w:rsidRPr="005A1AB2" w:rsidRDefault="00C212B2" w:rsidP="00FE09B3">
            <w:pPr>
              <w:keepNext/>
              <w:spacing w:after="0" w:line="240" w:lineRule="auto"/>
              <w:contextualSpacing/>
              <w:jc w:val="center"/>
              <w:outlineLvl w:val="0"/>
              <w:rPr>
                <w:rFonts w:ascii="Times New Roman" w:eastAsia="Times New Roman" w:hAnsi="Times New Roman" w:cs="Times New Roman"/>
                <w:b/>
                <w:sz w:val="10"/>
                <w:szCs w:val="10"/>
                <w:lang w:val="ro-RO"/>
              </w:rPr>
            </w:pPr>
          </w:p>
          <w:p w:rsidR="00C212B2" w:rsidRPr="00817406" w:rsidRDefault="00C212B2" w:rsidP="00FE09B3">
            <w:pPr>
              <w:spacing w:after="0" w:line="240" w:lineRule="auto"/>
              <w:jc w:val="center"/>
              <w:rPr>
                <w:rFonts w:ascii="Times New Roman" w:eastAsia="Calibri" w:hAnsi="Times New Roman" w:cs="Times New Roman"/>
                <w:b/>
                <w:sz w:val="26"/>
                <w:szCs w:val="26"/>
                <w:lang w:val="it-IT" w:eastAsia="ru-RU"/>
              </w:rPr>
            </w:pPr>
            <w:r w:rsidRPr="00817406">
              <w:rPr>
                <w:rFonts w:ascii="Times New Roman" w:eastAsia="Calibri" w:hAnsi="Times New Roman" w:cs="Times New Roman"/>
                <w:b/>
                <w:sz w:val="26"/>
                <w:szCs w:val="26"/>
                <w:lang w:val="it-IT" w:eastAsia="ru-RU"/>
              </w:rPr>
              <w:t>PREȘEDINTELE  RAIONULUI</w:t>
            </w:r>
            <w:r>
              <w:rPr>
                <w:rFonts w:ascii="Times New Roman" w:eastAsia="Calibri" w:hAnsi="Times New Roman" w:cs="Times New Roman"/>
                <w:b/>
                <w:sz w:val="26"/>
                <w:szCs w:val="26"/>
                <w:lang w:val="it-IT" w:eastAsia="ru-RU"/>
              </w:rPr>
              <w:t xml:space="preserve">                            </w:t>
            </w:r>
          </w:p>
          <w:p w:rsidR="00C212B2" w:rsidRPr="00817406" w:rsidRDefault="00C212B2" w:rsidP="00FE09B3">
            <w:pPr>
              <w:contextualSpacing/>
              <w:jc w:val="center"/>
              <w:rPr>
                <w:rFonts w:ascii="Times New Roman" w:eastAsia="Times New Roman" w:hAnsi="Times New Roman" w:cs="Times New Roman"/>
                <w:sz w:val="10"/>
                <w:szCs w:val="10"/>
                <w:lang w:val="ro-RO"/>
              </w:rPr>
            </w:pPr>
          </w:p>
        </w:tc>
        <w:tc>
          <w:tcPr>
            <w:tcW w:w="1985" w:type="dxa"/>
            <w:tcBorders>
              <w:top w:val="nil"/>
              <w:left w:val="nil"/>
              <w:bottom w:val="single" w:sz="4" w:space="0" w:color="auto"/>
              <w:right w:val="nil"/>
            </w:tcBorders>
          </w:tcPr>
          <w:p w:rsidR="00C212B2" w:rsidRPr="00E9761D" w:rsidRDefault="00C212B2" w:rsidP="00FE09B3">
            <w:pPr>
              <w:ind w:right="8681"/>
              <w:contextualSpacing/>
              <w:jc w:val="center"/>
              <w:rPr>
                <w:rFonts w:ascii="Times New Roman" w:eastAsia="Times New Roman" w:hAnsi="Times New Roman" w:cs="Times New Roman"/>
                <w:sz w:val="24"/>
                <w:szCs w:val="24"/>
                <w:lang w:val="ro-RO"/>
              </w:rPr>
            </w:pPr>
            <w:r w:rsidRPr="00E9761D">
              <w:rPr>
                <w:rFonts w:ascii="Times New Roman" w:eastAsia="Times New Roman" w:hAnsi="Times New Roman" w:cs="Times New Roman"/>
                <w:noProof/>
                <w:sz w:val="24"/>
                <w:szCs w:val="24"/>
                <w:lang w:val="ro-RO" w:eastAsia="ro-RO"/>
              </w:rPr>
              <w:drawing>
                <wp:anchor distT="0" distB="0" distL="114300" distR="114300" simplePos="0" relativeHeight="251662336" behindDoc="1" locked="0" layoutInCell="1" allowOverlap="1" wp14:anchorId="620F4DB6" wp14:editId="002531D6">
                  <wp:simplePos x="0" y="0"/>
                  <wp:positionH relativeFrom="column">
                    <wp:posOffset>5372100</wp:posOffset>
                  </wp:positionH>
                  <wp:positionV relativeFrom="paragraph">
                    <wp:posOffset>114300</wp:posOffset>
                  </wp:positionV>
                  <wp:extent cx="687070" cy="86614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7070" cy="866140"/>
                          </a:xfrm>
                          <a:prstGeom prst="rect">
                            <a:avLst/>
                          </a:prstGeom>
                          <a:noFill/>
                        </pic:spPr>
                      </pic:pic>
                    </a:graphicData>
                  </a:graphic>
                </wp:anchor>
              </w:drawing>
            </w:r>
          </w:p>
          <w:p w:rsidR="00C212B2" w:rsidRPr="00114830" w:rsidRDefault="00C212B2" w:rsidP="00FE09B3">
            <w:pPr>
              <w:ind w:right="8681"/>
              <w:contextualSpacing/>
              <w:jc w:val="center"/>
              <w:rPr>
                <w:rFonts w:ascii="Times New Roman" w:eastAsia="Times New Roman" w:hAnsi="Times New Roman" w:cs="Times New Roman"/>
                <w:b/>
                <w:sz w:val="18"/>
                <w:szCs w:val="18"/>
                <w:lang w:val="ro-RO"/>
              </w:rPr>
            </w:pPr>
            <w:r>
              <w:rPr>
                <w:noProof/>
                <w:lang w:val="ro-RO" w:eastAsia="ro-RO"/>
              </w:rPr>
              <w:drawing>
                <wp:inline distT="0" distB="0" distL="0" distR="0" wp14:anchorId="2DF595BE" wp14:editId="417E59F0">
                  <wp:extent cx="524786" cy="714686"/>
                  <wp:effectExtent l="0" t="0" r="8890" b="0"/>
                  <wp:docPr id="11" name="Рисунок 11" descr="Stem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ă"/>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30427" cy="722369"/>
                          </a:xfrm>
                          <a:prstGeom prst="rect">
                            <a:avLst/>
                          </a:prstGeom>
                          <a:noFill/>
                          <a:ln>
                            <a:noFill/>
                          </a:ln>
                        </pic:spPr>
                      </pic:pic>
                    </a:graphicData>
                  </a:graphic>
                </wp:inline>
              </w:drawing>
            </w:r>
          </w:p>
        </w:tc>
      </w:tr>
      <w:tr w:rsidR="00C212B2" w:rsidRPr="00E9761D" w:rsidTr="00526356">
        <w:trPr>
          <w:trHeight w:val="260"/>
        </w:trPr>
        <w:tc>
          <w:tcPr>
            <w:tcW w:w="9356" w:type="dxa"/>
            <w:gridSpan w:val="3"/>
            <w:tcBorders>
              <w:top w:val="single" w:sz="4" w:space="0" w:color="auto"/>
              <w:left w:val="nil"/>
              <w:bottom w:val="thinThickSmallGap" w:sz="24" w:space="0" w:color="auto"/>
              <w:right w:val="nil"/>
            </w:tcBorders>
            <w:hideMark/>
          </w:tcPr>
          <w:p w:rsidR="00C212B2" w:rsidRPr="00E9761D" w:rsidRDefault="00526356" w:rsidP="00526356">
            <w:pPr>
              <w:tabs>
                <w:tab w:val="left" w:pos="3861"/>
                <w:tab w:val="left" w:pos="9140"/>
              </w:tabs>
              <w:spacing w:line="240" w:lineRule="auto"/>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Secția Administrație Publică</w:t>
            </w:r>
          </w:p>
        </w:tc>
      </w:tr>
    </w:tbl>
    <w:p w:rsidR="00526356" w:rsidRDefault="00526356" w:rsidP="00C9734A">
      <w:pPr>
        <w:spacing w:after="0"/>
        <w:jc w:val="center"/>
        <w:rPr>
          <w:rFonts w:ascii="Times New Roman" w:eastAsia="Times New Roman" w:hAnsi="Times New Roman" w:cs="Times New Roman"/>
          <w:b/>
          <w:sz w:val="24"/>
          <w:szCs w:val="24"/>
          <w:lang w:val="ro-RO"/>
        </w:rPr>
      </w:pPr>
    </w:p>
    <w:p w:rsidR="00C212B2" w:rsidRPr="00960C19" w:rsidRDefault="00C212B2" w:rsidP="00C9734A">
      <w:pPr>
        <w:spacing w:after="0"/>
        <w:jc w:val="center"/>
        <w:rPr>
          <w:rFonts w:ascii="Times New Roman" w:eastAsia="Times New Roman" w:hAnsi="Times New Roman" w:cs="Times New Roman"/>
          <w:b/>
          <w:sz w:val="24"/>
          <w:szCs w:val="24"/>
          <w:lang w:val="ro-RO"/>
        </w:rPr>
      </w:pPr>
      <w:r w:rsidRPr="00960C19">
        <w:rPr>
          <w:rFonts w:ascii="Times New Roman" w:eastAsia="Times New Roman" w:hAnsi="Times New Roman" w:cs="Times New Roman"/>
          <w:b/>
          <w:sz w:val="24"/>
          <w:szCs w:val="24"/>
          <w:lang w:val="ro-RO"/>
        </w:rPr>
        <w:t>PROIECT DE DECIZIE nr. ____</w:t>
      </w:r>
    </w:p>
    <w:p w:rsidR="00C212B2" w:rsidRPr="00960C19" w:rsidRDefault="00C212B2" w:rsidP="0029751C">
      <w:pPr>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din „___” ____________ 2025</w:t>
      </w:r>
      <w:r w:rsidRPr="00960C19">
        <w:rPr>
          <w:rFonts w:ascii="Times New Roman" w:eastAsia="Times New Roman" w:hAnsi="Times New Roman" w:cs="Times New Roman"/>
          <w:b/>
          <w:sz w:val="24"/>
          <w:szCs w:val="24"/>
          <w:lang w:val="ro-RO"/>
        </w:rPr>
        <w:t xml:space="preserve">         </w:t>
      </w:r>
    </w:p>
    <w:p w:rsidR="00526356" w:rsidRDefault="00526356" w:rsidP="002B50E5">
      <w:pPr>
        <w:spacing w:after="0" w:line="240" w:lineRule="auto"/>
        <w:rPr>
          <w:rFonts w:ascii="Times New Roman" w:eastAsia="Times New Roman" w:hAnsi="Times New Roman" w:cs="Times New Roman"/>
          <w:b/>
          <w:sz w:val="24"/>
          <w:lang w:val="ro-RO"/>
        </w:rPr>
      </w:pPr>
    </w:p>
    <w:p w:rsidR="00526356" w:rsidRPr="00526356" w:rsidRDefault="00526356" w:rsidP="00526356">
      <w:pPr>
        <w:spacing w:after="0"/>
        <w:rPr>
          <w:rFonts w:ascii="Times New Roman" w:hAnsi="Times New Roman" w:cs="Times New Roman"/>
          <w:b/>
          <w:bCs/>
          <w:sz w:val="24"/>
          <w:lang w:val="ro-RO"/>
        </w:rPr>
      </w:pPr>
      <w:r w:rsidRPr="00526356">
        <w:rPr>
          <w:rFonts w:ascii="Times New Roman" w:hAnsi="Times New Roman" w:cs="Times New Roman"/>
          <w:b/>
          <w:sz w:val="24"/>
          <w:lang w:val="ro-RO"/>
        </w:rPr>
        <w:t xml:space="preserve">Cu privire la </w:t>
      </w:r>
      <w:r w:rsidRPr="00526356">
        <w:rPr>
          <w:rFonts w:ascii="Times New Roman" w:hAnsi="Times New Roman" w:cs="Times New Roman"/>
          <w:b/>
          <w:bCs/>
          <w:sz w:val="24"/>
          <w:lang w:val="ro-RO"/>
        </w:rPr>
        <w:t xml:space="preserve">conferirea Titlului Onorific  </w:t>
      </w:r>
    </w:p>
    <w:p w:rsidR="00526356" w:rsidRPr="00526356" w:rsidRDefault="00526356" w:rsidP="00526356">
      <w:pPr>
        <w:spacing w:after="0"/>
        <w:rPr>
          <w:rFonts w:ascii="Times New Roman" w:hAnsi="Times New Roman" w:cs="Times New Roman"/>
          <w:b/>
          <w:bCs/>
          <w:sz w:val="24"/>
          <w:lang w:val="ro-RO"/>
        </w:rPr>
      </w:pPr>
      <w:r w:rsidRPr="00526356">
        <w:rPr>
          <w:rFonts w:ascii="Times New Roman" w:hAnsi="Times New Roman" w:cs="Times New Roman"/>
          <w:b/>
          <w:bCs/>
          <w:sz w:val="24"/>
          <w:lang w:val="ro-RO"/>
        </w:rPr>
        <w:t xml:space="preserve">„Cetățean de Onoare” al raionului Sîngerei </w:t>
      </w:r>
    </w:p>
    <w:p w:rsidR="00526356" w:rsidRPr="00526356" w:rsidRDefault="00526356" w:rsidP="00526356">
      <w:pPr>
        <w:spacing w:after="0"/>
        <w:jc w:val="center"/>
        <w:rPr>
          <w:rFonts w:ascii="Times New Roman" w:hAnsi="Times New Roman" w:cs="Times New Roman"/>
          <w:b/>
          <w:bCs/>
          <w:sz w:val="24"/>
          <w:lang w:val="ro-RO"/>
        </w:rPr>
      </w:pPr>
    </w:p>
    <w:p w:rsidR="00526356" w:rsidRPr="00526356" w:rsidRDefault="00526356" w:rsidP="00526356">
      <w:pPr>
        <w:spacing w:after="0"/>
        <w:ind w:firstLine="567"/>
        <w:jc w:val="both"/>
        <w:rPr>
          <w:rFonts w:ascii="Times New Roman" w:hAnsi="Times New Roman" w:cs="Times New Roman"/>
          <w:bCs/>
          <w:sz w:val="24"/>
          <w:lang w:val="ro-RO"/>
        </w:rPr>
      </w:pPr>
      <w:r w:rsidRPr="00526356">
        <w:rPr>
          <w:rFonts w:ascii="Times New Roman" w:hAnsi="Times New Roman" w:cs="Times New Roman"/>
          <w:sz w:val="24"/>
          <w:lang w:val="ro-RO"/>
        </w:rPr>
        <w:t xml:space="preserve">Având în vedere: Nota de fundamentare </w:t>
      </w:r>
      <w:r w:rsidRPr="00526356">
        <w:rPr>
          <w:rFonts w:ascii="Times New Roman" w:hAnsi="Times New Roman" w:cs="Times New Roman"/>
          <w:bCs/>
          <w:sz w:val="24"/>
          <w:lang w:val="ro-RO"/>
        </w:rPr>
        <w:t>cu privire la conferirea Titlului onorific „Cetățean de Onoare” al raionului;</w:t>
      </w:r>
    </w:p>
    <w:p w:rsidR="00526356" w:rsidRPr="00526356" w:rsidRDefault="00526356" w:rsidP="00526356">
      <w:pPr>
        <w:spacing w:after="0"/>
        <w:ind w:firstLine="567"/>
        <w:jc w:val="both"/>
        <w:rPr>
          <w:rFonts w:ascii="Times New Roman" w:hAnsi="Times New Roman" w:cs="Times New Roman"/>
          <w:sz w:val="24"/>
          <w:lang w:val="ro-RO"/>
        </w:rPr>
      </w:pPr>
      <w:r w:rsidRPr="00526356">
        <w:rPr>
          <w:rFonts w:ascii="Times New Roman" w:hAnsi="Times New Roman" w:cs="Times New Roman"/>
          <w:sz w:val="24"/>
          <w:lang w:val="ro-RO"/>
        </w:rPr>
        <w:t>În conformitate cu art.</w:t>
      </w:r>
      <w:r w:rsidRPr="00526356">
        <w:rPr>
          <w:rFonts w:ascii="Times New Roman" w:hAnsi="Times New Roman" w:cs="Times New Roman"/>
          <w:sz w:val="24"/>
          <w:lang w:val="en-US"/>
        </w:rPr>
        <w:t xml:space="preserve"> 43 alin. (2), art.</w:t>
      </w:r>
      <w:r w:rsidRPr="00526356">
        <w:rPr>
          <w:rFonts w:ascii="Times New Roman" w:hAnsi="Times New Roman" w:cs="Times New Roman"/>
          <w:sz w:val="24"/>
          <w:lang w:val="ro-RO"/>
        </w:rPr>
        <w:t xml:space="preserve"> 46 alin. (1) al Legii nr. 436/2006 privind administrația publică locală, art 20, 21, 23</w:t>
      </w:r>
      <w:r w:rsidRPr="00526356">
        <w:rPr>
          <w:rFonts w:ascii="Times New Roman" w:hAnsi="Times New Roman" w:cs="Times New Roman"/>
          <w:sz w:val="24"/>
          <w:lang w:val="en-US"/>
        </w:rPr>
        <w:t xml:space="preserve"> alin. (2) lit. (g)</w:t>
      </w:r>
      <w:r w:rsidRPr="00526356">
        <w:rPr>
          <w:rFonts w:ascii="Times New Roman" w:hAnsi="Times New Roman" w:cs="Times New Roman"/>
          <w:sz w:val="24"/>
          <w:lang w:val="ro-RO"/>
        </w:rPr>
        <w:t xml:space="preserve"> al Legii cu privire la actele normative nr. 100/2017, Regulamentul privind conferirea Titlului </w:t>
      </w:r>
      <w:r w:rsidRPr="00526356">
        <w:rPr>
          <w:rFonts w:ascii="Times New Roman" w:hAnsi="Times New Roman" w:cs="Times New Roman"/>
          <w:bCs/>
          <w:sz w:val="24"/>
          <w:lang w:val="ro-RO"/>
        </w:rPr>
        <w:t xml:space="preserve">onorific „Cetățean de Onoare” al raionului Sîngerei, aprobat prin decizia Consiliului raional nr. 8/17 din 18.11.2010 </w:t>
      </w:r>
      <w:r w:rsidRPr="00526356">
        <w:rPr>
          <w:rFonts w:ascii="Times New Roman" w:hAnsi="Times New Roman" w:cs="Times New Roman"/>
          <w:bCs/>
          <w:sz w:val="24"/>
          <w:lang w:val="en-US"/>
        </w:rPr>
        <w:t>cu modificările ulterioare</w:t>
      </w:r>
      <w:r w:rsidRPr="00526356">
        <w:rPr>
          <w:rFonts w:ascii="Times New Roman" w:hAnsi="Times New Roman" w:cs="Times New Roman"/>
          <w:sz w:val="24"/>
          <w:lang w:val="ro-RO"/>
        </w:rPr>
        <w:t xml:space="preserve">, </w:t>
      </w:r>
      <w:r w:rsidR="00A9610C">
        <w:rPr>
          <w:rFonts w:ascii="Times New Roman" w:hAnsi="Times New Roman" w:cs="Times New Roman"/>
          <w:sz w:val="24"/>
          <w:lang w:val="ro-RO"/>
        </w:rPr>
        <w:t>Demersul consilierilor raionali din 13.08.2025,</w:t>
      </w:r>
    </w:p>
    <w:p w:rsidR="00526356" w:rsidRPr="00526356" w:rsidRDefault="00526356" w:rsidP="00526356">
      <w:pPr>
        <w:spacing w:after="0"/>
        <w:ind w:firstLine="567"/>
        <w:jc w:val="both"/>
        <w:rPr>
          <w:rFonts w:ascii="Times New Roman" w:hAnsi="Times New Roman" w:cs="Times New Roman"/>
          <w:b/>
          <w:sz w:val="24"/>
          <w:lang w:val="ro-RO"/>
        </w:rPr>
      </w:pPr>
      <w:r w:rsidRPr="00526356">
        <w:rPr>
          <w:rFonts w:ascii="Times New Roman" w:hAnsi="Times New Roman" w:cs="Times New Roman"/>
          <w:b/>
          <w:sz w:val="24"/>
          <w:lang w:val="ro-RO"/>
        </w:rPr>
        <w:t>Consiliul raional,</w:t>
      </w:r>
    </w:p>
    <w:p w:rsidR="00526356" w:rsidRPr="00526356" w:rsidRDefault="00526356" w:rsidP="00526356">
      <w:pPr>
        <w:spacing w:after="0"/>
        <w:rPr>
          <w:rFonts w:ascii="Times New Roman" w:hAnsi="Times New Roman" w:cs="Times New Roman"/>
          <w:sz w:val="12"/>
          <w:szCs w:val="10"/>
          <w:lang w:val="ro-RO"/>
        </w:rPr>
      </w:pPr>
      <w:r w:rsidRPr="00526356">
        <w:rPr>
          <w:rFonts w:ascii="Times New Roman" w:hAnsi="Times New Roman" w:cs="Times New Roman"/>
          <w:sz w:val="24"/>
          <w:lang w:val="ro-RO"/>
        </w:rPr>
        <w:t xml:space="preserve"> </w:t>
      </w:r>
      <w:r w:rsidRPr="00526356">
        <w:rPr>
          <w:rFonts w:ascii="Times New Roman" w:hAnsi="Times New Roman" w:cs="Times New Roman"/>
          <w:sz w:val="12"/>
          <w:szCs w:val="10"/>
          <w:lang w:val="ro-RO"/>
        </w:rPr>
        <w:t xml:space="preserve">                                                  </w:t>
      </w:r>
    </w:p>
    <w:p w:rsidR="00526356" w:rsidRPr="00526356" w:rsidRDefault="00526356" w:rsidP="00526356">
      <w:pPr>
        <w:spacing w:after="0"/>
        <w:jc w:val="center"/>
        <w:rPr>
          <w:rFonts w:ascii="Times New Roman" w:hAnsi="Times New Roman" w:cs="Times New Roman"/>
          <w:b/>
          <w:sz w:val="24"/>
          <w:lang w:val="ro-RO"/>
        </w:rPr>
      </w:pPr>
      <w:r w:rsidRPr="00526356">
        <w:rPr>
          <w:rFonts w:ascii="Times New Roman" w:hAnsi="Times New Roman" w:cs="Times New Roman"/>
          <w:b/>
          <w:sz w:val="24"/>
          <w:lang w:val="ro-RO"/>
        </w:rPr>
        <w:t>DECIDE:</w:t>
      </w:r>
    </w:p>
    <w:p w:rsidR="00526356" w:rsidRPr="00526356" w:rsidRDefault="00526356" w:rsidP="00526356">
      <w:pPr>
        <w:numPr>
          <w:ilvl w:val="0"/>
          <w:numId w:val="8"/>
        </w:numPr>
        <w:tabs>
          <w:tab w:val="left" w:pos="284"/>
          <w:tab w:val="left" w:pos="567"/>
          <w:tab w:val="left" w:pos="851"/>
          <w:tab w:val="left" w:pos="993"/>
        </w:tabs>
        <w:spacing w:after="0"/>
        <w:ind w:left="0" w:firstLine="567"/>
        <w:contextualSpacing/>
        <w:jc w:val="both"/>
        <w:rPr>
          <w:rFonts w:ascii="Times New Roman" w:hAnsi="Times New Roman" w:cs="Times New Roman"/>
          <w:bCs/>
          <w:sz w:val="24"/>
          <w:lang w:val="ro-RO"/>
        </w:rPr>
      </w:pPr>
      <w:r w:rsidRPr="00526356">
        <w:rPr>
          <w:rFonts w:ascii="Times New Roman" w:hAnsi="Times New Roman" w:cs="Times New Roman"/>
          <w:bCs/>
          <w:sz w:val="24"/>
          <w:lang w:val="ro-RO"/>
        </w:rPr>
        <w:t xml:space="preserve">Se conferă </w:t>
      </w:r>
      <w:r w:rsidRPr="00526356">
        <w:rPr>
          <w:rFonts w:ascii="Times New Roman" w:hAnsi="Times New Roman" w:cs="Times New Roman"/>
          <w:sz w:val="24"/>
          <w:lang w:val="ro-RO"/>
        </w:rPr>
        <w:t xml:space="preserve">Titlul </w:t>
      </w:r>
      <w:r w:rsidRPr="00526356">
        <w:rPr>
          <w:rFonts w:ascii="Times New Roman" w:hAnsi="Times New Roman" w:cs="Times New Roman"/>
          <w:bCs/>
          <w:sz w:val="24"/>
          <w:lang w:val="ro-RO"/>
        </w:rPr>
        <w:t>onorific „Cetățean de Onoare” al raionului, dlui Ion Paladi - interpret de</w:t>
      </w:r>
      <w:r>
        <w:rPr>
          <w:rFonts w:ascii="Times New Roman" w:hAnsi="Times New Roman" w:cs="Times New Roman"/>
          <w:bCs/>
          <w:sz w:val="24"/>
          <w:lang w:val="ro-RO"/>
        </w:rPr>
        <w:t xml:space="preserve"> </w:t>
      </w:r>
      <w:r w:rsidRPr="00526356">
        <w:rPr>
          <w:rFonts w:ascii="Times New Roman" w:hAnsi="Times New Roman" w:cs="Times New Roman"/>
          <w:bCs/>
          <w:sz w:val="24"/>
          <w:lang w:val="ro-RO"/>
        </w:rPr>
        <w:t xml:space="preserve">muzică populară din Republica Moldova, originar din </w:t>
      </w:r>
      <w:r w:rsidR="00A9610C">
        <w:rPr>
          <w:rFonts w:ascii="Times New Roman" w:hAnsi="Times New Roman" w:cs="Times New Roman"/>
          <w:bCs/>
          <w:sz w:val="24"/>
          <w:lang w:val="ro-RO"/>
        </w:rPr>
        <w:t>s. Chișcăreni r-nul</w:t>
      </w:r>
      <w:r>
        <w:rPr>
          <w:rFonts w:ascii="Times New Roman" w:hAnsi="Times New Roman" w:cs="Times New Roman"/>
          <w:bCs/>
          <w:sz w:val="24"/>
          <w:lang w:val="ro-RO"/>
        </w:rPr>
        <w:t xml:space="preserve"> Sîngerei</w:t>
      </w:r>
      <w:r w:rsidRPr="00526356">
        <w:rPr>
          <w:rFonts w:ascii="Times New Roman" w:hAnsi="Times New Roman" w:cs="Times New Roman"/>
          <w:bCs/>
          <w:sz w:val="24"/>
          <w:lang w:val="ro-RO"/>
        </w:rPr>
        <w:t xml:space="preserve">. </w:t>
      </w:r>
    </w:p>
    <w:p w:rsidR="00526356" w:rsidRPr="00526356" w:rsidRDefault="00526356" w:rsidP="00526356">
      <w:pPr>
        <w:numPr>
          <w:ilvl w:val="0"/>
          <w:numId w:val="8"/>
        </w:numPr>
        <w:tabs>
          <w:tab w:val="left" w:pos="284"/>
          <w:tab w:val="left" w:pos="567"/>
          <w:tab w:val="left" w:pos="851"/>
          <w:tab w:val="left" w:pos="993"/>
        </w:tabs>
        <w:spacing w:after="0"/>
        <w:ind w:left="0" w:right="-113" w:firstLine="567"/>
        <w:contextualSpacing/>
        <w:jc w:val="both"/>
        <w:rPr>
          <w:rFonts w:ascii="Times New Roman" w:hAnsi="Times New Roman" w:cs="Times New Roman"/>
          <w:sz w:val="24"/>
          <w:lang w:val="ro-RO"/>
        </w:rPr>
      </w:pPr>
      <w:r w:rsidRPr="00526356">
        <w:rPr>
          <w:rFonts w:ascii="Times New Roman" w:hAnsi="Times New Roman" w:cs="Times New Roman"/>
          <w:sz w:val="24"/>
          <w:lang w:val="ro-RO"/>
        </w:rPr>
        <w:t>Președintele raionului dl Cristian CAINARIAN</w:t>
      </w:r>
      <w:r w:rsidRPr="00526356">
        <w:rPr>
          <w:rFonts w:ascii="Times New Roman" w:hAnsi="Times New Roman" w:cs="Times New Roman"/>
          <w:b/>
          <w:sz w:val="24"/>
          <w:lang w:val="ro-RO"/>
        </w:rPr>
        <w:t xml:space="preserve"> </w:t>
      </w:r>
      <w:r w:rsidRPr="00526356">
        <w:rPr>
          <w:rFonts w:ascii="Times New Roman" w:hAnsi="Times New Roman" w:cs="Times New Roman"/>
          <w:sz w:val="24"/>
          <w:lang w:val="ro-RO"/>
        </w:rPr>
        <w:t xml:space="preserve">va înmâna adeverința “Cetățean de Onoare” </w:t>
      </w:r>
      <w:r w:rsidRPr="00526356">
        <w:rPr>
          <w:rFonts w:ascii="Times New Roman" w:hAnsi="Times New Roman" w:cs="Times New Roman"/>
          <w:bCs/>
          <w:sz w:val="24"/>
          <w:lang w:val="ro-RO"/>
        </w:rPr>
        <w:t xml:space="preserve">al </w:t>
      </w:r>
      <w:r w:rsidR="00BA3DC4">
        <w:rPr>
          <w:rFonts w:ascii="Times New Roman" w:hAnsi="Times New Roman" w:cs="Times New Roman"/>
          <w:bCs/>
          <w:sz w:val="24"/>
          <w:lang w:val="ro-RO"/>
        </w:rPr>
        <w:t xml:space="preserve"> </w:t>
      </w:r>
      <w:r w:rsidRPr="00526356">
        <w:rPr>
          <w:rFonts w:ascii="Times New Roman" w:hAnsi="Times New Roman" w:cs="Times New Roman"/>
          <w:bCs/>
          <w:sz w:val="24"/>
          <w:lang w:val="ro-RO"/>
        </w:rPr>
        <w:t xml:space="preserve">raionului </w:t>
      </w:r>
      <w:r w:rsidRPr="00526356">
        <w:rPr>
          <w:rFonts w:ascii="Times New Roman" w:hAnsi="Times New Roman" w:cs="Times New Roman"/>
          <w:sz w:val="24"/>
          <w:lang w:val="ro-RO"/>
        </w:rPr>
        <w:t>în cadrul unei festivități solemne.</w:t>
      </w:r>
    </w:p>
    <w:p w:rsidR="00526356" w:rsidRPr="00526356" w:rsidRDefault="00526356" w:rsidP="00526356">
      <w:pPr>
        <w:numPr>
          <w:ilvl w:val="0"/>
          <w:numId w:val="8"/>
        </w:numPr>
        <w:tabs>
          <w:tab w:val="left" w:pos="284"/>
          <w:tab w:val="left" w:pos="567"/>
          <w:tab w:val="left" w:pos="851"/>
          <w:tab w:val="left" w:pos="993"/>
        </w:tabs>
        <w:spacing w:after="0"/>
        <w:ind w:left="0" w:right="-113" w:firstLine="567"/>
        <w:contextualSpacing/>
        <w:jc w:val="both"/>
        <w:rPr>
          <w:rFonts w:ascii="Times New Roman" w:hAnsi="Times New Roman" w:cs="Times New Roman"/>
          <w:sz w:val="24"/>
          <w:lang w:val="ro-RO"/>
        </w:rPr>
      </w:pPr>
      <w:r w:rsidRPr="00526356">
        <w:rPr>
          <w:rFonts w:ascii="Times New Roman" w:hAnsi="Times New Roman" w:cs="Times New Roman"/>
          <w:sz w:val="24"/>
          <w:lang w:val="en-US"/>
        </w:rPr>
        <w:t xml:space="preserve">Responsabil de executarea prezentei decizii se desemnează dl Vitalie TABARCEA – </w:t>
      </w:r>
      <w:r w:rsidRPr="00526356">
        <w:rPr>
          <w:rFonts w:ascii="Times New Roman" w:hAnsi="Times New Roman" w:cs="Times New Roman"/>
          <w:sz w:val="24"/>
          <w:lang w:val="ro-RO"/>
        </w:rPr>
        <w:t>Șef Secție Administrație Publică din cadrul Aparatului Președintelui raionului.</w:t>
      </w:r>
      <w:r w:rsidRPr="00526356">
        <w:rPr>
          <w:rFonts w:ascii="Times New Roman" w:hAnsi="Times New Roman" w:cs="Times New Roman"/>
          <w:b/>
          <w:sz w:val="24"/>
          <w:lang w:val="ro-RO"/>
        </w:rPr>
        <w:t xml:space="preserve"> </w:t>
      </w:r>
    </w:p>
    <w:p w:rsidR="00526356" w:rsidRPr="00526356" w:rsidRDefault="00526356" w:rsidP="00526356">
      <w:pPr>
        <w:numPr>
          <w:ilvl w:val="0"/>
          <w:numId w:val="8"/>
        </w:numPr>
        <w:tabs>
          <w:tab w:val="left" w:pos="284"/>
          <w:tab w:val="left" w:pos="567"/>
          <w:tab w:val="left" w:pos="851"/>
          <w:tab w:val="left" w:pos="993"/>
        </w:tabs>
        <w:spacing w:after="0"/>
        <w:ind w:left="0" w:right="-113" w:firstLine="567"/>
        <w:contextualSpacing/>
        <w:jc w:val="both"/>
        <w:rPr>
          <w:rFonts w:ascii="Times New Roman" w:hAnsi="Times New Roman" w:cs="Times New Roman"/>
          <w:sz w:val="24"/>
          <w:lang w:val="ro-RO"/>
        </w:rPr>
      </w:pPr>
      <w:r w:rsidRPr="00526356">
        <w:rPr>
          <w:rFonts w:ascii="Times New Roman" w:hAnsi="Times New Roman" w:cs="Times New Roman"/>
          <w:sz w:val="24"/>
          <w:lang w:val="en-US"/>
        </w:rPr>
        <w:t>Monitorizarea realizării deciziei în cauză, se pune în sarcina Comisiei consultative pentru Învăţământ, cultură, sport, tineret, ocrotirea sănătăţii, problemele sociale, turism şi culte. (dna</w:t>
      </w:r>
      <w:r w:rsidRPr="00526356">
        <w:rPr>
          <w:rFonts w:ascii="Times New Roman" w:hAnsi="Times New Roman" w:cs="Times New Roman"/>
          <w:sz w:val="24"/>
          <w:lang w:val="it-IT"/>
        </w:rPr>
        <w:t xml:space="preserve"> Alina </w:t>
      </w:r>
      <w:r w:rsidRPr="00526356">
        <w:rPr>
          <w:rFonts w:ascii="Times New Roman" w:hAnsi="Times New Roman" w:cs="Times New Roman"/>
          <w:sz w:val="24"/>
          <w:lang w:val="en-US"/>
        </w:rPr>
        <w:t>TABARCEA).</w:t>
      </w:r>
    </w:p>
    <w:p w:rsidR="00526356" w:rsidRPr="00526356" w:rsidRDefault="00526356" w:rsidP="00526356">
      <w:pPr>
        <w:numPr>
          <w:ilvl w:val="0"/>
          <w:numId w:val="8"/>
        </w:numPr>
        <w:tabs>
          <w:tab w:val="left" w:pos="284"/>
          <w:tab w:val="left" w:pos="567"/>
          <w:tab w:val="left" w:pos="851"/>
          <w:tab w:val="left" w:pos="993"/>
        </w:tabs>
        <w:spacing w:after="0"/>
        <w:ind w:left="0" w:right="-113" w:firstLine="567"/>
        <w:contextualSpacing/>
        <w:jc w:val="both"/>
        <w:rPr>
          <w:rFonts w:ascii="Times New Roman" w:hAnsi="Times New Roman" w:cs="Times New Roman"/>
          <w:sz w:val="24"/>
          <w:lang w:val="ro-RO"/>
        </w:rPr>
      </w:pPr>
      <w:r w:rsidRPr="00526356">
        <w:rPr>
          <w:rFonts w:ascii="Times New Roman" w:hAnsi="Times New Roman" w:cs="Times New Roman"/>
          <w:sz w:val="24"/>
          <w:lang w:val="en-US"/>
        </w:rPr>
        <w:t>Prezenta decizie poate fi contestată la Judecătoria Bălți (sediul central str. Hotinului nr. 43) în termen de 30 zile de la data publicării, potrivit prevederilor Codul Administrativ al RM nr.116/2018.</w:t>
      </w:r>
    </w:p>
    <w:p w:rsidR="00C212B2" w:rsidRPr="0029751C" w:rsidRDefault="00C212B2" w:rsidP="0029751C">
      <w:pPr>
        <w:spacing w:after="0" w:line="240" w:lineRule="auto"/>
        <w:jc w:val="center"/>
        <w:rPr>
          <w:rFonts w:ascii="Times New Roman" w:eastAsia="Times New Roman" w:hAnsi="Times New Roman" w:cs="Times New Roman"/>
          <w:b/>
          <w:sz w:val="24"/>
          <w:szCs w:val="24"/>
          <w:lang w:val="ro-RO" w:eastAsia="ru-RU"/>
        </w:rPr>
      </w:pPr>
      <w:r w:rsidRPr="0029751C">
        <w:rPr>
          <w:rFonts w:ascii="Times New Roman" w:eastAsia="Times New Roman" w:hAnsi="Times New Roman" w:cs="Times New Roman"/>
          <w:b/>
          <w:sz w:val="24"/>
          <w:szCs w:val="24"/>
          <w:lang w:val="ro-RO" w:eastAsia="ru-RU"/>
        </w:rPr>
        <w:t xml:space="preserve">PREȘEDINTE </w:t>
      </w:r>
    </w:p>
    <w:p w:rsidR="00C212B2" w:rsidRPr="0029751C" w:rsidRDefault="00C212B2" w:rsidP="0029751C">
      <w:pPr>
        <w:spacing w:after="0" w:line="240" w:lineRule="auto"/>
        <w:jc w:val="center"/>
        <w:rPr>
          <w:rFonts w:ascii="Times New Roman" w:eastAsia="Times New Roman" w:hAnsi="Times New Roman" w:cs="Times New Roman"/>
          <w:b/>
          <w:sz w:val="24"/>
          <w:szCs w:val="24"/>
          <w:lang w:val="ro-RO" w:eastAsia="ru-RU"/>
        </w:rPr>
      </w:pPr>
      <w:r w:rsidRPr="0029751C">
        <w:rPr>
          <w:rFonts w:ascii="Times New Roman" w:eastAsia="Times New Roman" w:hAnsi="Times New Roman" w:cs="Times New Roman"/>
          <w:b/>
          <w:sz w:val="24"/>
          <w:szCs w:val="24"/>
          <w:lang w:val="ro-RO" w:eastAsia="ru-RU"/>
        </w:rPr>
        <w:t>Cristian CAINARIAN</w:t>
      </w:r>
    </w:p>
    <w:p w:rsidR="00C212B2" w:rsidRDefault="00526356" w:rsidP="0029751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______________________</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
        <w:gridCol w:w="1686"/>
        <w:gridCol w:w="2983"/>
        <w:gridCol w:w="3074"/>
        <w:gridCol w:w="1348"/>
        <w:gridCol w:w="520"/>
      </w:tblGrid>
      <w:tr w:rsidR="00C212B2" w:rsidRPr="00A9610C" w:rsidTr="00A9610C">
        <w:trPr>
          <w:gridAfter w:val="1"/>
          <w:wAfter w:w="520" w:type="dxa"/>
          <w:trHeight w:val="3523"/>
        </w:trPr>
        <w:tc>
          <w:tcPr>
            <w:tcW w:w="4771" w:type="dxa"/>
            <w:gridSpan w:val="3"/>
            <w:tcBorders>
              <w:top w:val="nil"/>
              <w:left w:val="nil"/>
              <w:bottom w:val="nil"/>
              <w:right w:val="nil"/>
            </w:tcBorders>
          </w:tcPr>
          <w:p w:rsidR="00C212B2" w:rsidRPr="00230245" w:rsidRDefault="00C212B2" w:rsidP="00FE09B3">
            <w:pPr>
              <w:spacing w:after="0" w:line="240" w:lineRule="auto"/>
              <w:jc w:val="center"/>
              <w:rPr>
                <w:rFonts w:ascii="Times New Roman" w:eastAsia="Times New Roman" w:hAnsi="Times New Roman" w:cs="Times New Roman"/>
                <w:b/>
                <w:sz w:val="20"/>
                <w:szCs w:val="20"/>
                <w:u w:val="single"/>
                <w:lang w:val="en-US" w:eastAsia="ru-RU"/>
              </w:rPr>
            </w:pPr>
            <w:r w:rsidRPr="00230245">
              <w:rPr>
                <w:rFonts w:ascii="Times New Roman" w:eastAsia="Times New Roman" w:hAnsi="Times New Roman" w:cs="Times New Roman"/>
                <w:b/>
                <w:sz w:val="20"/>
                <w:szCs w:val="20"/>
                <w:u w:val="single"/>
                <w:lang w:val="en-US" w:eastAsia="ru-RU"/>
              </w:rPr>
              <w:t>CONTRASEMNAT</w:t>
            </w:r>
          </w:p>
          <w:p w:rsidR="00C212B2" w:rsidRPr="00230245" w:rsidRDefault="00C212B2" w:rsidP="00FE09B3">
            <w:pPr>
              <w:spacing w:after="0" w:line="240" w:lineRule="auto"/>
              <w:jc w:val="center"/>
              <w:rPr>
                <w:rFonts w:ascii="Times New Roman" w:eastAsia="Times New Roman" w:hAnsi="Times New Roman" w:cs="Times New Roman"/>
                <w:b/>
                <w:sz w:val="20"/>
                <w:szCs w:val="20"/>
                <w:lang w:val="en-US"/>
              </w:rPr>
            </w:pPr>
            <w:r w:rsidRPr="00230245">
              <w:rPr>
                <w:rFonts w:ascii="Times New Roman" w:eastAsia="Times New Roman" w:hAnsi="Times New Roman" w:cs="Times New Roman"/>
                <w:b/>
                <w:sz w:val="20"/>
                <w:szCs w:val="20"/>
                <w:lang w:val="en-US"/>
              </w:rPr>
              <w:t>Secretară interimară al Consiliului raional</w:t>
            </w:r>
          </w:p>
          <w:p w:rsidR="00C212B2" w:rsidRPr="00230245" w:rsidRDefault="00C212B2" w:rsidP="00FE09B3">
            <w:pPr>
              <w:tabs>
                <w:tab w:val="center" w:pos="2466"/>
              </w:tabs>
              <w:spacing w:after="0" w:line="240" w:lineRule="auto"/>
              <w:jc w:val="center"/>
              <w:rPr>
                <w:rFonts w:ascii="Times New Roman" w:eastAsia="Times New Roman" w:hAnsi="Times New Roman" w:cs="Times New Roman"/>
                <w:b/>
                <w:sz w:val="20"/>
                <w:szCs w:val="20"/>
                <w:lang w:val="en-US" w:eastAsia="ru-RU"/>
              </w:rPr>
            </w:pPr>
            <w:r w:rsidRPr="00230245">
              <w:rPr>
                <w:rFonts w:ascii="Times New Roman" w:eastAsia="Times New Roman" w:hAnsi="Times New Roman" w:cs="Times New Roman"/>
                <w:b/>
                <w:sz w:val="20"/>
                <w:szCs w:val="20"/>
                <w:lang w:val="en-US" w:eastAsia="ru-RU"/>
              </w:rPr>
              <w:t>Angela MIHALIUC</w:t>
            </w:r>
          </w:p>
          <w:p w:rsidR="0029751C" w:rsidRDefault="00526356" w:rsidP="00FE09B3">
            <w:pPr>
              <w:tabs>
                <w:tab w:val="center" w:pos="2466"/>
              </w:tabs>
              <w:spacing w:after="0" w:line="240" w:lineRule="auto"/>
              <w:jc w:val="center"/>
              <w:rPr>
                <w:rFonts w:ascii="Times New Roman" w:eastAsia="Times New Roman" w:hAnsi="Times New Roman" w:cs="Times New Roman"/>
                <w:sz w:val="20"/>
                <w:szCs w:val="20"/>
                <w:lang w:val="it-IT" w:eastAsia="ru-RU"/>
              </w:rPr>
            </w:pPr>
            <w:r>
              <w:rPr>
                <w:rFonts w:ascii="Times New Roman" w:eastAsia="Times New Roman" w:hAnsi="Times New Roman" w:cs="Times New Roman"/>
                <w:sz w:val="20"/>
                <w:szCs w:val="20"/>
                <w:lang w:val="it-IT" w:eastAsia="ru-RU"/>
              </w:rPr>
              <w:t>________________</w:t>
            </w:r>
          </w:p>
          <w:p w:rsidR="00526356" w:rsidRDefault="00526356" w:rsidP="00FE09B3">
            <w:pPr>
              <w:tabs>
                <w:tab w:val="center" w:pos="2466"/>
              </w:tabs>
              <w:spacing w:after="0" w:line="240" w:lineRule="auto"/>
              <w:jc w:val="center"/>
              <w:rPr>
                <w:rFonts w:ascii="Times New Roman" w:eastAsia="Times New Roman" w:hAnsi="Times New Roman" w:cs="Times New Roman"/>
                <w:sz w:val="20"/>
                <w:szCs w:val="20"/>
                <w:lang w:val="it-IT" w:eastAsia="ru-RU"/>
              </w:rPr>
            </w:pPr>
          </w:p>
          <w:p w:rsidR="00526356" w:rsidRPr="00230245" w:rsidRDefault="00526356" w:rsidP="00526356">
            <w:pPr>
              <w:spacing w:after="0" w:line="240" w:lineRule="auto"/>
              <w:jc w:val="center"/>
              <w:rPr>
                <w:rFonts w:ascii="Times New Roman" w:eastAsia="Times New Roman" w:hAnsi="Times New Roman" w:cs="Times New Roman"/>
                <w:b/>
                <w:color w:val="000000" w:themeColor="text1"/>
                <w:sz w:val="20"/>
                <w:szCs w:val="20"/>
                <w:u w:val="single"/>
                <w:lang w:val="en-US" w:eastAsia="ru-RU"/>
              </w:rPr>
            </w:pPr>
            <w:r w:rsidRPr="00230245">
              <w:rPr>
                <w:rFonts w:ascii="Times New Roman" w:eastAsia="Times New Roman" w:hAnsi="Times New Roman" w:cs="Times New Roman"/>
                <w:b/>
                <w:color w:val="000000" w:themeColor="text1"/>
                <w:sz w:val="20"/>
                <w:szCs w:val="20"/>
                <w:u w:val="single"/>
                <w:lang w:val="en-US" w:eastAsia="ru-RU"/>
              </w:rPr>
              <w:t>INIȚIAT:</w:t>
            </w:r>
          </w:p>
          <w:p w:rsidR="00526356" w:rsidRDefault="00526356" w:rsidP="00526356">
            <w:pPr>
              <w:spacing w:after="0" w:line="240" w:lineRule="auto"/>
              <w:jc w:val="center"/>
              <w:rPr>
                <w:rFonts w:ascii="Times New Roman" w:eastAsia="Times New Roman" w:hAnsi="Times New Roman" w:cs="Times New Roman"/>
                <w:b/>
                <w:sz w:val="20"/>
                <w:szCs w:val="20"/>
                <w:lang w:val="en-US" w:eastAsia="ru-RU"/>
              </w:rPr>
            </w:pPr>
            <w:r w:rsidRPr="00230245">
              <w:rPr>
                <w:rFonts w:ascii="Times New Roman" w:eastAsia="Times New Roman" w:hAnsi="Times New Roman" w:cs="Times New Roman"/>
                <w:b/>
                <w:sz w:val="20"/>
                <w:szCs w:val="20"/>
                <w:lang w:val="en-US" w:eastAsia="ru-RU"/>
              </w:rPr>
              <w:t>Consilierii raionali</w:t>
            </w:r>
          </w:p>
          <w:p w:rsidR="00526356" w:rsidRPr="00A9610C" w:rsidRDefault="00526356" w:rsidP="00526356">
            <w:pPr>
              <w:spacing w:after="0" w:line="240" w:lineRule="auto"/>
              <w:jc w:val="center"/>
              <w:rPr>
                <w:rFonts w:ascii="Times New Roman" w:eastAsia="Times New Roman" w:hAnsi="Times New Roman" w:cs="Times New Roman"/>
                <w:b/>
                <w:sz w:val="14"/>
                <w:szCs w:val="20"/>
                <w:lang w:val="en-US" w:eastAsia="ru-RU"/>
              </w:rPr>
            </w:pPr>
          </w:p>
          <w:p w:rsidR="00526356" w:rsidRDefault="00526356" w:rsidP="00526356">
            <w:pPr>
              <w:tabs>
                <w:tab w:val="center" w:pos="2466"/>
              </w:tabs>
              <w:spacing w:after="0" w:line="240" w:lineRule="auto"/>
              <w:jc w:val="center"/>
              <w:rPr>
                <w:rFonts w:ascii="Times New Roman" w:eastAsia="Times New Roman" w:hAnsi="Times New Roman" w:cs="Times New Roman"/>
                <w:b/>
                <w:lang w:val="en-US" w:eastAsia="ru-RU"/>
              </w:rPr>
            </w:pPr>
            <w:r w:rsidRPr="00DD5769">
              <w:rPr>
                <w:rFonts w:ascii="Times New Roman" w:eastAsia="Times New Roman" w:hAnsi="Times New Roman" w:cs="Times New Roman"/>
                <w:b/>
                <w:lang w:val="en-US" w:eastAsia="ru-RU"/>
              </w:rPr>
              <w:t>Ion GALUS</w:t>
            </w:r>
            <w:r>
              <w:rPr>
                <w:rFonts w:ascii="Times New Roman" w:eastAsia="Times New Roman" w:hAnsi="Times New Roman" w:cs="Times New Roman"/>
                <w:b/>
                <w:lang w:val="en-US" w:eastAsia="ru-RU"/>
              </w:rPr>
              <w:t>____</w:t>
            </w:r>
            <w:r w:rsidR="00A9610C">
              <w:rPr>
                <w:rFonts w:ascii="Times New Roman" w:eastAsia="Times New Roman" w:hAnsi="Times New Roman" w:cs="Times New Roman"/>
                <w:b/>
                <w:lang w:val="en-US" w:eastAsia="ru-RU"/>
              </w:rPr>
              <w:t>___</w:t>
            </w:r>
            <w:r>
              <w:rPr>
                <w:rFonts w:ascii="Times New Roman" w:eastAsia="Times New Roman" w:hAnsi="Times New Roman" w:cs="Times New Roman"/>
                <w:b/>
                <w:lang w:val="en-US" w:eastAsia="ru-RU"/>
              </w:rPr>
              <w:t>__</w:t>
            </w:r>
            <w:r w:rsidR="00A9610C">
              <w:rPr>
                <w:rFonts w:ascii="Times New Roman" w:eastAsia="Times New Roman" w:hAnsi="Times New Roman" w:cs="Times New Roman"/>
                <w:b/>
                <w:lang w:val="en-US" w:eastAsia="ru-RU"/>
              </w:rPr>
              <w:t>__</w:t>
            </w:r>
          </w:p>
          <w:p w:rsidR="00A9610C" w:rsidRPr="00DD5769" w:rsidRDefault="00A9610C" w:rsidP="00526356">
            <w:pPr>
              <w:tabs>
                <w:tab w:val="center" w:pos="2466"/>
              </w:tabs>
              <w:spacing w:after="0" w:line="240" w:lineRule="auto"/>
              <w:jc w:val="center"/>
              <w:rPr>
                <w:rFonts w:ascii="Times New Roman" w:eastAsia="Times New Roman" w:hAnsi="Times New Roman" w:cs="Times New Roman"/>
                <w:b/>
                <w:lang w:val="en-US" w:eastAsia="ru-RU"/>
              </w:rPr>
            </w:pPr>
          </w:p>
          <w:p w:rsidR="00526356" w:rsidRDefault="00526356" w:rsidP="00526356">
            <w:pPr>
              <w:tabs>
                <w:tab w:val="center" w:pos="2466"/>
              </w:tabs>
              <w:spacing w:after="0" w:line="240" w:lineRule="auto"/>
              <w:jc w:val="center"/>
              <w:rPr>
                <w:rFonts w:ascii="Times New Roman" w:eastAsia="Times New Roman" w:hAnsi="Times New Roman" w:cs="Times New Roman"/>
                <w:b/>
                <w:lang w:val="en-US" w:eastAsia="ru-RU"/>
              </w:rPr>
            </w:pPr>
            <w:r w:rsidRPr="00DD5769">
              <w:rPr>
                <w:rFonts w:ascii="Times New Roman" w:eastAsia="Times New Roman" w:hAnsi="Times New Roman" w:cs="Times New Roman"/>
                <w:b/>
                <w:lang w:val="en-US" w:eastAsia="ru-RU"/>
              </w:rPr>
              <w:t>Boris BEȚIVU</w:t>
            </w:r>
            <w:r>
              <w:rPr>
                <w:rFonts w:ascii="Times New Roman" w:eastAsia="Times New Roman" w:hAnsi="Times New Roman" w:cs="Times New Roman"/>
                <w:b/>
                <w:lang w:val="en-US" w:eastAsia="ru-RU"/>
              </w:rPr>
              <w:t>_______</w:t>
            </w:r>
            <w:r w:rsidR="00A9610C">
              <w:rPr>
                <w:rFonts w:ascii="Times New Roman" w:eastAsia="Times New Roman" w:hAnsi="Times New Roman" w:cs="Times New Roman"/>
                <w:b/>
                <w:lang w:val="en-US" w:eastAsia="ru-RU"/>
              </w:rPr>
              <w:t>__</w:t>
            </w:r>
          </w:p>
          <w:p w:rsidR="00A9610C" w:rsidRPr="00DD5769" w:rsidRDefault="00A9610C" w:rsidP="00526356">
            <w:pPr>
              <w:tabs>
                <w:tab w:val="center" w:pos="2466"/>
              </w:tabs>
              <w:spacing w:after="0" w:line="240" w:lineRule="auto"/>
              <w:jc w:val="center"/>
              <w:rPr>
                <w:rFonts w:ascii="Times New Roman" w:eastAsia="Times New Roman" w:hAnsi="Times New Roman" w:cs="Times New Roman"/>
                <w:b/>
                <w:lang w:val="en-US" w:eastAsia="ru-RU"/>
              </w:rPr>
            </w:pPr>
          </w:p>
          <w:p w:rsidR="00526356" w:rsidRPr="00230245" w:rsidRDefault="00526356" w:rsidP="00A9610C">
            <w:pPr>
              <w:tabs>
                <w:tab w:val="center" w:pos="2466"/>
              </w:tabs>
              <w:spacing w:after="0" w:line="240" w:lineRule="auto"/>
              <w:jc w:val="center"/>
              <w:rPr>
                <w:rFonts w:ascii="Times New Roman" w:eastAsia="Times New Roman" w:hAnsi="Times New Roman" w:cs="Times New Roman"/>
                <w:sz w:val="20"/>
                <w:szCs w:val="20"/>
                <w:lang w:val="it-IT" w:eastAsia="ru-RU"/>
              </w:rPr>
            </w:pPr>
            <w:r w:rsidRPr="00DD5769">
              <w:rPr>
                <w:rFonts w:ascii="Times New Roman" w:eastAsia="Times New Roman" w:hAnsi="Times New Roman" w:cs="Times New Roman"/>
                <w:b/>
                <w:lang w:val="en-US" w:eastAsia="ru-RU"/>
              </w:rPr>
              <w:t xml:space="preserve">Nicolae POSTORONCĂ </w:t>
            </w:r>
            <w:r>
              <w:rPr>
                <w:rFonts w:ascii="Times New Roman" w:eastAsia="Times New Roman" w:hAnsi="Times New Roman" w:cs="Times New Roman"/>
                <w:b/>
                <w:lang w:val="en-US" w:eastAsia="ru-RU"/>
              </w:rPr>
              <w:t>________</w:t>
            </w:r>
          </w:p>
        </w:tc>
        <w:tc>
          <w:tcPr>
            <w:tcW w:w="4422" w:type="dxa"/>
            <w:gridSpan w:val="2"/>
            <w:tcBorders>
              <w:top w:val="nil"/>
              <w:left w:val="nil"/>
              <w:bottom w:val="nil"/>
              <w:right w:val="nil"/>
            </w:tcBorders>
          </w:tcPr>
          <w:p w:rsidR="00C212B2" w:rsidRPr="00230245" w:rsidRDefault="00C212B2" w:rsidP="00FE09B3">
            <w:pPr>
              <w:spacing w:after="0" w:line="240" w:lineRule="auto"/>
              <w:jc w:val="center"/>
              <w:rPr>
                <w:rFonts w:ascii="Times New Roman" w:eastAsia="Times New Roman" w:hAnsi="Times New Roman" w:cs="Times New Roman"/>
                <w:b/>
                <w:sz w:val="20"/>
                <w:szCs w:val="20"/>
                <w:lang w:val="it-IT" w:eastAsia="ru-RU"/>
              </w:rPr>
            </w:pPr>
            <w:r w:rsidRPr="00230245">
              <w:rPr>
                <w:rFonts w:ascii="Times New Roman" w:eastAsia="Times New Roman" w:hAnsi="Times New Roman" w:cs="Times New Roman"/>
                <w:b/>
                <w:sz w:val="20"/>
                <w:szCs w:val="20"/>
                <w:u w:val="single"/>
                <w:lang w:val="it-IT" w:eastAsia="ru-RU"/>
              </w:rPr>
              <w:t>COORDONAT</w:t>
            </w:r>
          </w:p>
          <w:p w:rsidR="00C212B2" w:rsidRPr="00230245" w:rsidRDefault="00C212B2" w:rsidP="00FE09B3">
            <w:pPr>
              <w:spacing w:after="0" w:line="240" w:lineRule="auto"/>
              <w:jc w:val="center"/>
              <w:rPr>
                <w:rFonts w:ascii="Times New Roman" w:eastAsia="Times New Roman" w:hAnsi="Times New Roman" w:cs="Times New Roman"/>
                <w:b/>
                <w:sz w:val="20"/>
                <w:szCs w:val="20"/>
                <w:lang w:val="it-IT" w:eastAsia="ru-RU"/>
              </w:rPr>
            </w:pPr>
            <w:r w:rsidRPr="00230245">
              <w:rPr>
                <w:rFonts w:ascii="Times New Roman" w:eastAsia="Times New Roman" w:hAnsi="Times New Roman" w:cs="Times New Roman"/>
                <w:b/>
                <w:sz w:val="20"/>
                <w:szCs w:val="20"/>
                <w:lang w:val="it-IT" w:eastAsia="ru-RU"/>
              </w:rPr>
              <w:t xml:space="preserve">Şefă Secție Juridică și Resurse Umane </w:t>
            </w:r>
          </w:p>
          <w:p w:rsidR="00C212B2" w:rsidRPr="00230245" w:rsidRDefault="00C212B2" w:rsidP="00FE09B3">
            <w:pPr>
              <w:spacing w:after="0" w:line="240" w:lineRule="auto"/>
              <w:jc w:val="center"/>
              <w:rPr>
                <w:rFonts w:ascii="Times New Roman" w:eastAsia="Times New Roman" w:hAnsi="Times New Roman" w:cs="Times New Roman"/>
                <w:b/>
                <w:sz w:val="20"/>
                <w:szCs w:val="20"/>
                <w:lang w:val="en-US" w:eastAsia="ru-RU"/>
              </w:rPr>
            </w:pPr>
            <w:r w:rsidRPr="00230245">
              <w:rPr>
                <w:rFonts w:ascii="Times New Roman" w:eastAsia="Times New Roman" w:hAnsi="Times New Roman" w:cs="Times New Roman"/>
                <w:b/>
                <w:sz w:val="20"/>
                <w:szCs w:val="20"/>
                <w:lang w:val="it-IT" w:eastAsia="ru-RU"/>
              </w:rPr>
              <w:t xml:space="preserve">Oxana  </w:t>
            </w:r>
            <w:r w:rsidRPr="00230245">
              <w:rPr>
                <w:rFonts w:ascii="Times New Roman" w:eastAsia="Times New Roman" w:hAnsi="Times New Roman" w:cs="Times New Roman"/>
                <w:b/>
                <w:sz w:val="20"/>
                <w:szCs w:val="20"/>
                <w:lang w:val="en-US" w:eastAsia="ru-RU"/>
              </w:rPr>
              <w:t>TABARCEA</w:t>
            </w:r>
          </w:p>
          <w:p w:rsidR="0029751C" w:rsidRPr="00230245" w:rsidRDefault="00526356" w:rsidP="00FE09B3">
            <w:pPr>
              <w:spacing w:after="0" w:line="240" w:lineRule="auto"/>
              <w:jc w:val="center"/>
              <w:rPr>
                <w:rFonts w:ascii="Times New Roman" w:eastAsia="Times New Roman" w:hAnsi="Times New Roman" w:cs="Times New Roman"/>
                <w:b/>
                <w:sz w:val="20"/>
                <w:szCs w:val="20"/>
                <w:lang w:val="it-IT" w:eastAsia="ru-RU"/>
              </w:rPr>
            </w:pPr>
            <w:r>
              <w:rPr>
                <w:rFonts w:ascii="Times New Roman" w:eastAsia="Times New Roman" w:hAnsi="Times New Roman" w:cs="Times New Roman"/>
                <w:b/>
                <w:sz w:val="20"/>
                <w:szCs w:val="20"/>
                <w:lang w:val="it-IT" w:eastAsia="ru-RU"/>
              </w:rPr>
              <w:t>______________</w:t>
            </w:r>
          </w:p>
          <w:p w:rsidR="00C212B2" w:rsidRDefault="00C212B2" w:rsidP="00FE09B3">
            <w:pPr>
              <w:spacing w:after="0" w:line="240" w:lineRule="auto"/>
              <w:jc w:val="center"/>
              <w:rPr>
                <w:rFonts w:ascii="Times New Roman" w:eastAsia="Times New Roman" w:hAnsi="Times New Roman" w:cs="Times New Roman"/>
                <w:sz w:val="20"/>
                <w:szCs w:val="20"/>
                <w:lang w:val="en-US" w:eastAsia="ru-RU"/>
              </w:rPr>
            </w:pPr>
          </w:p>
          <w:p w:rsidR="00A9610C" w:rsidRPr="00230245" w:rsidRDefault="00A9610C" w:rsidP="00A9610C">
            <w:pPr>
              <w:spacing w:after="0" w:line="240" w:lineRule="auto"/>
              <w:jc w:val="center"/>
              <w:rPr>
                <w:rFonts w:ascii="Times New Roman" w:eastAsia="Times New Roman" w:hAnsi="Times New Roman" w:cs="Times New Roman"/>
                <w:b/>
                <w:color w:val="000000" w:themeColor="text1"/>
                <w:sz w:val="20"/>
                <w:szCs w:val="20"/>
                <w:u w:val="single"/>
                <w:lang w:val="en-US" w:eastAsia="ru-RU"/>
              </w:rPr>
            </w:pPr>
            <w:r>
              <w:rPr>
                <w:rFonts w:ascii="Times New Roman" w:eastAsia="Times New Roman" w:hAnsi="Times New Roman" w:cs="Times New Roman"/>
                <w:b/>
                <w:color w:val="000000" w:themeColor="text1"/>
                <w:sz w:val="20"/>
                <w:szCs w:val="20"/>
                <w:u w:val="single"/>
                <w:lang w:val="en-US" w:eastAsia="ru-RU"/>
              </w:rPr>
              <w:t>ÎNTOCMIT</w:t>
            </w:r>
            <w:r w:rsidRPr="00230245">
              <w:rPr>
                <w:rFonts w:ascii="Times New Roman" w:eastAsia="Times New Roman" w:hAnsi="Times New Roman" w:cs="Times New Roman"/>
                <w:b/>
                <w:color w:val="000000" w:themeColor="text1"/>
                <w:sz w:val="20"/>
                <w:szCs w:val="20"/>
                <w:u w:val="single"/>
                <w:lang w:val="en-US" w:eastAsia="ru-RU"/>
              </w:rPr>
              <w:t>:</w:t>
            </w:r>
          </w:p>
          <w:p w:rsidR="00A9610C" w:rsidRPr="00230245" w:rsidRDefault="00A9610C" w:rsidP="00A9610C">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it-IT" w:eastAsia="ru-RU"/>
              </w:rPr>
              <w:t>Şef</w:t>
            </w:r>
            <w:r w:rsidRPr="00230245">
              <w:rPr>
                <w:rFonts w:ascii="Times New Roman" w:eastAsia="Times New Roman" w:hAnsi="Times New Roman" w:cs="Times New Roman"/>
                <w:b/>
                <w:sz w:val="20"/>
                <w:szCs w:val="20"/>
                <w:lang w:val="it-IT" w:eastAsia="ru-RU"/>
              </w:rPr>
              <w:t xml:space="preserve"> Secție </w:t>
            </w:r>
            <w:r>
              <w:rPr>
                <w:rFonts w:ascii="Times New Roman" w:eastAsia="Times New Roman" w:hAnsi="Times New Roman" w:cs="Times New Roman"/>
                <w:b/>
                <w:sz w:val="20"/>
                <w:szCs w:val="20"/>
                <w:lang w:val="it-IT" w:eastAsia="ru-RU"/>
              </w:rPr>
              <w:t>Administrație Publică</w:t>
            </w:r>
          </w:p>
          <w:p w:rsidR="00526356" w:rsidRPr="00A9610C" w:rsidRDefault="00A9610C" w:rsidP="00FE09B3">
            <w:pPr>
              <w:spacing w:after="0" w:line="240" w:lineRule="auto"/>
              <w:jc w:val="center"/>
              <w:rPr>
                <w:rFonts w:ascii="Times New Roman" w:eastAsia="Times New Roman" w:hAnsi="Times New Roman" w:cs="Times New Roman"/>
                <w:b/>
                <w:sz w:val="20"/>
                <w:szCs w:val="20"/>
                <w:lang w:val="en-US" w:eastAsia="ru-RU"/>
              </w:rPr>
            </w:pPr>
            <w:r w:rsidRPr="00A9610C">
              <w:rPr>
                <w:rFonts w:ascii="Times New Roman" w:eastAsia="Times New Roman" w:hAnsi="Times New Roman" w:cs="Times New Roman"/>
                <w:b/>
                <w:sz w:val="20"/>
                <w:szCs w:val="20"/>
                <w:lang w:val="en-US" w:eastAsia="ru-RU"/>
              </w:rPr>
              <w:t>Vitalie TABARCEA</w:t>
            </w:r>
          </w:p>
          <w:p w:rsidR="00A9610C" w:rsidRPr="00A9610C" w:rsidRDefault="00A9610C" w:rsidP="00FE09B3">
            <w:pPr>
              <w:spacing w:after="0" w:line="240" w:lineRule="auto"/>
              <w:jc w:val="center"/>
              <w:rPr>
                <w:rFonts w:ascii="Times New Roman" w:eastAsia="Times New Roman" w:hAnsi="Times New Roman" w:cs="Times New Roman"/>
                <w:b/>
                <w:sz w:val="20"/>
                <w:szCs w:val="20"/>
                <w:lang w:val="en-US" w:eastAsia="ru-RU"/>
              </w:rPr>
            </w:pPr>
            <w:r w:rsidRPr="00A9610C">
              <w:rPr>
                <w:rFonts w:ascii="Times New Roman" w:eastAsia="Times New Roman" w:hAnsi="Times New Roman" w:cs="Times New Roman"/>
                <w:b/>
                <w:sz w:val="20"/>
                <w:szCs w:val="20"/>
                <w:lang w:val="en-US" w:eastAsia="ru-RU"/>
              </w:rPr>
              <w:t>_________________</w:t>
            </w:r>
          </w:p>
          <w:p w:rsidR="00526356" w:rsidRDefault="00526356" w:rsidP="00FE09B3">
            <w:pPr>
              <w:spacing w:after="0" w:line="240" w:lineRule="auto"/>
              <w:jc w:val="center"/>
              <w:rPr>
                <w:rFonts w:ascii="Times New Roman" w:eastAsia="Times New Roman" w:hAnsi="Times New Roman" w:cs="Times New Roman"/>
                <w:sz w:val="20"/>
                <w:szCs w:val="20"/>
                <w:lang w:val="en-US" w:eastAsia="ru-RU"/>
              </w:rPr>
            </w:pPr>
          </w:p>
          <w:p w:rsidR="00526356" w:rsidRDefault="00526356" w:rsidP="00FE09B3">
            <w:pPr>
              <w:spacing w:after="0" w:line="240" w:lineRule="auto"/>
              <w:jc w:val="center"/>
              <w:rPr>
                <w:rFonts w:ascii="Times New Roman" w:eastAsia="Times New Roman" w:hAnsi="Times New Roman" w:cs="Times New Roman"/>
                <w:sz w:val="20"/>
                <w:szCs w:val="20"/>
                <w:lang w:val="en-US" w:eastAsia="ru-RU"/>
              </w:rPr>
            </w:pPr>
          </w:p>
          <w:p w:rsidR="00526356" w:rsidRDefault="00526356" w:rsidP="00FE09B3">
            <w:pPr>
              <w:spacing w:after="0" w:line="240" w:lineRule="auto"/>
              <w:jc w:val="center"/>
              <w:rPr>
                <w:rFonts w:ascii="Times New Roman" w:eastAsia="Times New Roman" w:hAnsi="Times New Roman" w:cs="Times New Roman"/>
                <w:sz w:val="20"/>
                <w:szCs w:val="20"/>
                <w:lang w:val="en-US" w:eastAsia="ru-RU"/>
              </w:rPr>
            </w:pPr>
          </w:p>
          <w:p w:rsidR="00526356" w:rsidRPr="00230245" w:rsidRDefault="00526356" w:rsidP="00FE09B3">
            <w:pPr>
              <w:spacing w:after="0" w:line="240" w:lineRule="auto"/>
              <w:jc w:val="center"/>
              <w:rPr>
                <w:rFonts w:ascii="Times New Roman" w:eastAsia="Times New Roman" w:hAnsi="Times New Roman" w:cs="Times New Roman"/>
                <w:sz w:val="20"/>
                <w:szCs w:val="20"/>
                <w:lang w:val="en-US" w:eastAsia="ru-RU"/>
              </w:rPr>
            </w:pPr>
          </w:p>
        </w:tc>
      </w:tr>
      <w:tr w:rsidR="00C212B2" w:rsidRPr="00E9761D" w:rsidTr="00A9610C">
        <w:tblPrEx>
          <w:tblLook w:val="04A0" w:firstRow="1" w:lastRow="0" w:firstColumn="1" w:lastColumn="0" w:noHBand="0" w:noVBand="1"/>
        </w:tblPrEx>
        <w:trPr>
          <w:gridBefore w:val="1"/>
          <w:wBefore w:w="102" w:type="dxa"/>
          <w:trHeight w:val="1784"/>
        </w:trPr>
        <w:tc>
          <w:tcPr>
            <w:tcW w:w="1686" w:type="dxa"/>
            <w:tcBorders>
              <w:top w:val="nil"/>
              <w:left w:val="nil"/>
              <w:bottom w:val="single" w:sz="4" w:space="0" w:color="auto"/>
              <w:right w:val="nil"/>
            </w:tcBorders>
          </w:tcPr>
          <w:p w:rsidR="00C212B2" w:rsidRPr="00E9761D" w:rsidRDefault="00C212B2" w:rsidP="00FE09B3">
            <w:pPr>
              <w:contextualSpacing/>
              <w:rPr>
                <w:rFonts w:ascii="Times New Roman" w:eastAsia="Times New Roman" w:hAnsi="Times New Roman" w:cs="Times New Roman"/>
                <w:lang w:val="ro-RO"/>
              </w:rPr>
            </w:pPr>
            <w:r w:rsidRPr="0099630C">
              <w:rPr>
                <w:rFonts w:ascii="Times New Roman" w:eastAsia="Times New Roman" w:hAnsi="Times New Roman" w:cs="Times New Roman"/>
                <w:noProof/>
                <w:sz w:val="10"/>
                <w:szCs w:val="10"/>
                <w:lang w:val="ro-RO" w:eastAsia="ro-RO"/>
              </w:rPr>
              <w:lastRenderedPageBreak/>
              <w:drawing>
                <wp:anchor distT="0" distB="0" distL="114300" distR="114300" simplePos="0" relativeHeight="251659264" behindDoc="0" locked="0" layoutInCell="1" allowOverlap="0" wp14:anchorId="20808E4D" wp14:editId="7EDFE5CD">
                  <wp:simplePos x="0" y="0"/>
                  <wp:positionH relativeFrom="margin">
                    <wp:posOffset>229235</wp:posOffset>
                  </wp:positionH>
                  <wp:positionV relativeFrom="margin">
                    <wp:posOffset>159385</wp:posOffset>
                  </wp:positionV>
                  <wp:extent cx="672465" cy="814705"/>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72465" cy="814705"/>
                          </a:xfrm>
                          <a:prstGeom prst="rect">
                            <a:avLst/>
                          </a:prstGeom>
                          <a:noFill/>
                        </pic:spPr>
                      </pic:pic>
                    </a:graphicData>
                  </a:graphic>
                  <wp14:sizeRelH relativeFrom="margin">
                    <wp14:pctWidth>0</wp14:pctWidth>
                  </wp14:sizeRelH>
                  <wp14:sizeRelV relativeFrom="margin">
                    <wp14:pctHeight>0</wp14:pctHeight>
                  </wp14:sizeRelV>
                </wp:anchor>
              </w:drawing>
            </w:r>
          </w:p>
        </w:tc>
        <w:tc>
          <w:tcPr>
            <w:tcW w:w="6057" w:type="dxa"/>
            <w:gridSpan w:val="2"/>
            <w:tcBorders>
              <w:top w:val="nil"/>
              <w:left w:val="nil"/>
              <w:bottom w:val="single" w:sz="4" w:space="0" w:color="auto"/>
              <w:right w:val="nil"/>
            </w:tcBorders>
          </w:tcPr>
          <w:p w:rsidR="00C212B2" w:rsidRPr="00E9761D" w:rsidRDefault="00C212B2" w:rsidP="00FE09B3">
            <w:pPr>
              <w:contextualSpacing/>
              <w:rPr>
                <w:rFonts w:ascii="Times New Roman" w:eastAsia="Times New Roman" w:hAnsi="Times New Roman" w:cs="Times New Roman"/>
                <w:sz w:val="24"/>
                <w:szCs w:val="24"/>
                <w:lang w:val="ro-RO"/>
              </w:rPr>
            </w:pPr>
          </w:p>
          <w:p w:rsidR="00C212B2" w:rsidRPr="00817406" w:rsidRDefault="00C212B2" w:rsidP="00FE09B3">
            <w:pPr>
              <w:keepNext/>
              <w:spacing w:after="0" w:line="240" w:lineRule="auto"/>
              <w:contextualSpacing/>
              <w:jc w:val="center"/>
              <w:outlineLvl w:val="0"/>
              <w:rPr>
                <w:rFonts w:ascii="Times New Roman" w:eastAsia="Times New Roman" w:hAnsi="Times New Roman" w:cs="Times New Roman"/>
                <w:b/>
                <w:sz w:val="10"/>
                <w:szCs w:val="10"/>
                <w:lang w:val="ro-RO"/>
              </w:rPr>
            </w:pPr>
          </w:p>
          <w:p w:rsidR="00C212B2" w:rsidRPr="00817406" w:rsidRDefault="00C212B2" w:rsidP="00FE09B3">
            <w:pPr>
              <w:keepNext/>
              <w:spacing w:after="0" w:line="240" w:lineRule="auto"/>
              <w:contextualSpacing/>
              <w:jc w:val="center"/>
              <w:outlineLvl w:val="0"/>
              <w:rPr>
                <w:rFonts w:ascii="Times New Roman" w:eastAsia="Times New Roman" w:hAnsi="Times New Roman" w:cs="Times New Roman"/>
                <w:b/>
                <w:sz w:val="26"/>
                <w:szCs w:val="26"/>
                <w:lang w:val="ro-RO"/>
              </w:rPr>
            </w:pPr>
            <w:r w:rsidRPr="00817406">
              <w:rPr>
                <w:rFonts w:ascii="Times New Roman" w:eastAsia="Times New Roman" w:hAnsi="Times New Roman" w:cs="Times New Roman"/>
                <w:b/>
                <w:sz w:val="26"/>
                <w:szCs w:val="26"/>
                <w:lang w:val="ro-RO"/>
              </w:rPr>
              <w:t>REPUBLICA  MOLDOVA</w:t>
            </w:r>
          </w:p>
          <w:p w:rsidR="00C212B2" w:rsidRPr="005A1AB2" w:rsidRDefault="00C212B2" w:rsidP="00FE09B3">
            <w:pPr>
              <w:keepNext/>
              <w:spacing w:after="0" w:line="240" w:lineRule="auto"/>
              <w:contextualSpacing/>
              <w:jc w:val="center"/>
              <w:outlineLvl w:val="0"/>
              <w:rPr>
                <w:rFonts w:ascii="Times New Roman" w:eastAsia="Times New Roman" w:hAnsi="Times New Roman" w:cs="Times New Roman"/>
                <w:b/>
                <w:sz w:val="10"/>
                <w:szCs w:val="10"/>
                <w:lang w:val="ro-RO"/>
              </w:rPr>
            </w:pPr>
          </w:p>
          <w:p w:rsidR="00C212B2" w:rsidRPr="00817406" w:rsidRDefault="00C212B2" w:rsidP="00FE09B3">
            <w:pPr>
              <w:keepNext/>
              <w:spacing w:after="0" w:line="240" w:lineRule="auto"/>
              <w:contextualSpacing/>
              <w:jc w:val="center"/>
              <w:outlineLvl w:val="0"/>
              <w:rPr>
                <w:rFonts w:ascii="Times New Roman" w:eastAsia="Times New Roman" w:hAnsi="Times New Roman" w:cs="Times New Roman"/>
                <w:b/>
                <w:sz w:val="26"/>
                <w:szCs w:val="26"/>
                <w:lang w:val="ro-RO"/>
              </w:rPr>
            </w:pPr>
            <w:r w:rsidRPr="00817406">
              <w:rPr>
                <w:rFonts w:ascii="Times New Roman" w:eastAsia="Times New Roman" w:hAnsi="Times New Roman" w:cs="Times New Roman"/>
                <w:b/>
                <w:sz w:val="26"/>
                <w:szCs w:val="26"/>
                <w:lang w:val="ro-RO"/>
              </w:rPr>
              <w:t>CONSILIUL  RAIONAL  SÎNGEREI</w:t>
            </w:r>
          </w:p>
          <w:p w:rsidR="00C212B2" w:rsidRPr="005A1AB2" w:rsidRDefault="00C212B2" w:rsidP="00FE09B3">
            <w:pPr>
              <w:keepNext/>
              <w:spacing w:after="0" w:line="240" w:lineRule="auto"/>
              <w:contextualSpacing/>
              <w:jc w:val="center"/>
              <w:outlineLvl w:val="0"/>
              <w:rPr>
                <w:rFonts w:ascii="Times New Roman" w:eastAsia="Times New Roman" w:hAnsi="Times New Roman" w:cs="Times New Roman"/>
                <w:b/>
                <w:sz w:val="10"/>
                <w:szCs w:val="10"/>
                <w:lang w:val="ro-RO"/>
              </w:rPr>
            </w:pPr>
          </w:p>
          <w:p w:rsidR="00C212B2" w:rsidRPr="00817406" w:rsidRDefault="00C212B2" w:rsidP="00FE09B3">
            <w:pPr>
              <w:spacing w:after="0" w:line="240" w:lineRule="auto"/>
              <w:jc w:val="center"/>
              <w:rPr>
                <w:rFonts w:ascii="Times New Roman" w:eastAsia="Calibri" w:hAnsi="Times New Roman" w:cs="Times New Roman"/>
                <w:b/>
                <w:sz w:val="26"/>
                <w:szCs w:val="26"/>
                <w:lang w:val="it-IT" w:eastAsia="ru-RU"/>
              </w:rPr>
            </w:pPr>
            <w:r w:rsidRPr="00817406">
              <w:rPr>
                <w:rFonts w:ascii="Times New Roman" w:eastAsia="Calibri" w:hAnsi="Times New Roman" w:cs="Times New Roman"/>
                <w:b/>
                <w:sz w:val="26"/>
                <w:szCs w:val="26"/>
                <w:lang w:val="it-IT" w:eastAsia="ru-RU"/>
              </w:rPr>
              <w:t>PREȘEDINTELE  RAIONULUI</w:t>
            </w:r>
          </w:p>
          <w:p w:rsidR="00C212B2" w:rsidRPr="00817406" w:rsidRDefault="00C212B2" w:rsidP="00FE09B3">
            <w:pPr>
              <w:contextualSpacing/>
              <w:jc w:val="center"/>
              <w:rPr>
                <w:rFonts w:ascii="Times New Roman" w:eastAsia="Times New Roman" w:hAnsi="Times New Roman" w:cs="Times New Roman"/>
                <w:sz w:val="10"/>
                <w:szCs w:val="10"/>
                <w:lang w:val="ro-RO"/>
              </w:rPr>
            </w:pPr>
          </w:p>
        </w:tc>
        <w:tc>
          <w:tcPr>
            <w:tcW w:w="1868" w:type="dxa"/>
            <w:gridSpan w:val="2"/>
            <w:tcBorders>
              <w:top w:val="nil"/>
              <w:left w:val="nil"/>
              <w:bottom w:val="single" w:sz="4" w:space="0" w:color="auto"/>
              <w:right w:val="nil"/>
            </w:tcBorders>
          </w:tcPr>
          <w:p w:rsidR="00C212B2" w:rsidRPr="00E9761D" w:rsidRDefault="00C212B2" w:rsidP="00FE09B3">
            <w:pPr>
              <w:contextualSpacing/>
              <w:jc w:val="center"/>
              <w:rPr>
                <w:rFonts w:ascii="Times New Roman" w:eastAsia="Times New Roman" w:hAnsi="Times New Roman" w:cs="Times New Roman"/>
                <w:sz w:val="24"/>
                <w:szCs w:val="24"/>
                <w:lang w:val="ro-RO"/>
              </w:rPr>
            </w:pPr>
            <w:r w:rsidRPr="00E9761D">
              <w:rPr>
                <w:rFonts w:ascii="Times New Roman" w:eastAsia="Times New Roman" w:hAnsi="Times New Roman" w:cs="Times New Roman"/>
                <w:noProof/>
                <w:sz w:val="24"/>
                <w:szCs w:val="24"/>
                <w:lang w:val="ro-RO" w:eastAsia="ro-RO"/>
              </w:rPr>
              <w:drawing>
                <wp:anchor distT="0" distB="0" distL="114300" distR="114300" simplePos="0" relativeHeight="251660288" behindDoc="1" locked="0" layoutInCell="1" allowOverlap="1" wp14:anchorId="6E7FF4C3" wp14:editId="3DDDD074">
                  <wp:simplePos x="0" y="0"/>
                  <wp:positionH relativeFrom="column">
                    <wp:posOffset>5372100</wp:posOffset>
                  </wp:positionH>
                  <wp:positionV relativeFrom="paragraph">
                    <wp:posOffset>114300</wp:posOffset>
                  </wp:positionV>
                  <wp:extent cx="687070" cy="8661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7070" cy="866140"/>
                          </a:xfrm>
                          <a:prstGeom prst="rect">
                            <a:avLst/>
                          </a:prstGeom>
                          <a:noFill/>
                        </pic:spPr>
                      </pic:pic>
                    </a:graphicData>
                  </a:graphic>
                </wp:anchor>
              </w:drawing>
            </w:r>
          </w:p>
          <w:p w:rsidR="00C212B2" w:rsidRPr="005A1AB2" w:rsidRDefault="00C212B2" w:rsidP="00FE09B3">
            <w:pPr>
              <w:contextualSpacing/>
              <w:rPr>
                <w:rFonts w:ascii="Times New Roman" w:eastAsia="Times New Roman" w:hAnsi="Times New Roman" w:cs="Times New Roman"/>
                <w:b/>
                <w:sz w:val="18"/>
                <w:szCs w:val="18"/>
                <w:lang w:val="ro-RO"/>
              </w:rPr>
            </w:pPr>
            <w:r>
              <w:rPr>
                <w:rFonts w:ascii="Times New Roman" w:eastAsia="Times New Roman" w:hAnsi="Times New Roman" w:cs="Times New Roman"/>
                <w:b/>
                <w:sz w:val="18"/>
                <w:szCs w:val="18"/>
                <w:lang w:val="ro-RO"/>
              </w:rPr>
              <w:t xml:space="preserve">            </w:t>
            </w:r>
            <w:r>
              <w:rPr>
                <w:noProof/>
                <w:lang w:val="ro-RO" w:eastAsia="ro-RO"/>
              </w:rPr>
              <w:drawing>
                <wp:inline distT="0" distB="0" distL="0" distR="0" wp14:anchorId="0192D679" wp14:editId="793A9BBF">
                  <wp:extent cx="516610" cy="714375"/>
                  <wp:effectExtent l="0" t="0" r="0" b="0"/>
                  <wp:docPr id="12" name="Рисунок 12" descr="Stem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ă"/>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2391" cy="722369"/>
                          </a:xfrm>
                          <a:prstGeom prst="rect">
                            <a:avLst/>
                          </a:prstGeom>
                          <a:noFill/>
                          <a:ln>
                            <a:noFill/>
                          </a:ln>
                        </pic:spPr>
                      </pic:pic>
                    </a:graphicData>
                  </a:graphic>
                </wp:inline>
              </w:drawing>
            </w:r>
          </w:p>
        </w:tc>
      </w:tr>
      <w:tr w:rsidR="00C212B2" w:rsidRPr="00E9761D" w:rsidTr="00A9610C">
        <w:tblPrEx>
          <w:tblLook w:val="04A0" w:firstRow="1" w:lastRow="0" w:firstColumn="1" w:lastColumn="0" w:noHBand="0" w:noVBand="1"/>
        </w:tblPrEx>
        <w:trPr>
          <w:gridBefore w:val="1"/>
          <w:wBefore w:w="102" w:type="dxa"/>
          <w:trHeight w:val="281"/>
        </w:trPr>
        <w:tc>
          <w:tcPr>
            <w:tcW w:w="9611" w:type="dxa"/>
            <w:gridSpan w:val="5"/>
            <w:tcBorders>
              <w:top w:val="single" w:sz="4" w:space="0" w:color="auto"/>
              <w:left w:val="nil"/>
              <w:bottom w:val="thinThickSmallGap" w:sz="24" w:space="0" w:color="auto"/>
              <w:right w:val="nil"/>
            </w:tcBorders>
            <w:vAlign w:val="center"/>
            <w:hideMark/>
          </w:tcPr>
          <w:p w:rsidR="00C212B2" w:rsidRPr="00E9761D" w:rsidRDefault="00C212B2" w:rsidP="00FE09B3">
            <w:pPr>
              <w:spacing w:after="0" w:line="240" w:lineRule="auto"/>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Secția</w:t>
            </w:r>
            <w:r w:rsidRPr="00E9761D">
              <w:rPr>
                <w:rFonts w:ascii="Times New Roman" w:eastAsia="Times New Roman" w:hAnsi="Times New Roman" w:cs="Times New Roman"/>
                <w:b/>
                <w:sz w:val="24"/>
                <w:szCs w:val="24"/>
                <w:lang w:val="ro-RO"/>
              </w:rPr>
              <w:t xml:space="preserve"> Administrație Publică</w:t>
            </w:r>
          </w:p>
        </w:tc>
      </w:tr>
    </w:tbl>
    <w:p w:rsidR="00C212B2" w:rsidRPr="00B8191C" w:rsidRDefault="00C212B2" w:rsidP="00C212B2">
      <w:pPr>
        <w:spacing w:after="0" w:line="240" w:lineRule="auto"/>
        <w:jc w:val="both"/>
        <w:rPr>
          <w:rFonts w:ascii="Times New Roman" w:eastAsia="Times New Roman" w:hAnsi="Times New Roman" w:cs="Times New Roman"/>
          <w:sz w:val="14"/>
          <w:lang w:val="ro-RO"/>
        </w:rPr>
      </w:pPr>
    </w:p>
    <w:p w:rsidR="00C212B2" w:rsidRPr="000A4082" w:rsidRDefault="00C212B2" w:rsidP="00C212B2">
      <w:pPr>
        <w:spacing w:after="0"/>
        <w:rPr>
          <w:rFonts w:ascii="Times New Roman" w:hAnsi="Times New Roman" w:cs="Times New Roman"/>
          <w:b/>
          <w:sz w:val="24"/>
          <w:lang w:val="ro-RO"/>
        </w:rPr>
      </w:pPr>
      <w:r w:rsidRPr="000A4082">
        <w:rPr>
          <w:rFonts w:ascii="Times New Roman" w:hAnsi="Times New Roman" w:cs="Times New Roman"/>
          <w:b/>
          <w:sz w:val="24"/>
          <w:lang w:val="ro-RO"/>
        </w:rPr>
        <w:t>Nr. _____________</w:t>
      </w:r>
    </w:p>
    <w:p w:rsidR="00C212B2" w:rsidRPr="000A4082" w:rsidRDefault="00C212B2" w:rsidP="00C212B2">
      <w:pPr>
        <w:spacing w:after="0"/>
        <w:rPr>
          <w:rFonts w:ascii="Times New Roman" w:hAnsi="Times New Roman" w:cs="Times New Roman"/>
          <w:b/>
          <w:sz w:val="24"/>
          <w:lang w:val="ro-RO"/>
        </w:rPr>
      </w:pPr>
      <w:r>
        <w:rPr>
          <w:rFonts w:ascii="Times New Roman" w:hAnsi="Times New Roman" w:cs="Times New Roman"/>
          <w:b/>
          <w:sz w:val="24"/>
          <w:lang w:val="ro-RO"/>
        </w:rPr>
        <w:t>din „____” ______________ 2025</w:t>
      </w:r>
    </w:p>
    <w:p w:rsidR="00C212B2" w:rsidRPr="00B8191C" w:rsidRDefault="00C212B2" w:rsidP="00C212B2">
      <w:pPr>
        <w:spacing w:after="0" w:line="240" w:lineRule="auto"/>
        <w:jc w:val="both"/>
        <w:rPr>
          <w:rFonts w:ascii="Times New Roman" w:eastAsia="Times New Roman" w:hAnsi="Times New Roman" w:cs="Times New Roman"/>
          <w:sz w:val="16"/>
          <w:lang w:val="ro-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5287"/>
      </w:tblGrid>
      <w:tr w:rsidR="00C212B2" w:rsidRPr="00E9761D" w:rsidTr="00801A1E">
        <w:trPr>
          <w:trHeight w:val="1376"/>
        </w:trPr>
        <w:tc>
          <w:tcPr>
            <w:tcW w:w="4785" w:type="dxa"/>
          </w:tcPr>
          <w:p w:rsidR="00C212B2" w:rsidRPr="00960C19" w:rsidRDefault="00C212B2" w:rsidP="00C212B2">
            <w:pPr>
              <w:spacing w:after="0" w:line="240" w:lineRule="auto"/>
              <w:jc w:val="both"/>
              <w:rPr>
                <w:rFonts w:ascii="Times New Roman" w:eastAsia="Times New Roman" w:hAnsi="Times New Roman" w:cs="Times New Roman"/>
                <w:b/>
                <w:sz w:val="24"/>
                <w:lang w:val="ro-RO"/>
              </w:rPr>
            </w:pPr>
            <w:r>
              <w:rPr>
                <w:rFonts w:ascii="Times New Roman" w:eastAsia="Times New Roman" w:hAnsi="Times New Roman" w:cs="Times New Roman"/>
                <w:b/>
                <w:sz w:val="24"/>
                <w:lang w:val="ro-RO"/>
              </w:rPr>
              <w:t xml:space="preserve">  Secretară interimară</w:t>
            </w:r>
          </w:p>
          <w:p w:rsidR="00C212B2" w:rsidRPr="00960C19" w:rsidRDefault="00C212B2" w:rsidP="00C212B2">
            <w:pPr>
              <w:spacing w:after="0" w:line="240" w:lineRule="auto"/>
              <w:jc w:val="both"/>
              <w:rPr>
                <w:rFonts w:ascii="Times New Roman" w:eastAsia="Times New Roman" w:hAnsi="Times New Roman" w:cs="Times New Roman"/>
                <w:b/>
                <w:sz w:val="24"/>
                <w:lang w:val="ro-RO"/>
              </w:rPr>
            </w:pPr>
            <w:r>
              <w:rPr>
                <w:rFonts w:ascii="Times New Roman" w:eastAsia="Times New Roman" w:hAnsi="Times New Roman" w:cs="Times New Roman"/>
                <w:b/>
                <w:sz w:val="24"/>
                <w:lang w:val="ro-RO"/>
              </w:rPr>
              <w:t xml:space="preserve">   a </w:t>
            </w:r>
            <w:r w:rsidRPr="00960C19">
              <w:rPr>
                <w:rFonts w:ascii="Times New Roman" w:eastAsia="Times New Roman" w:hAnsi="Times New Roman" w:cs="Times New Roman"/>
                <w:b/>
                <w:sz w:val="24"/>
                <w:lang w:val="ro-RO"/>
              </w:rPr>
              <w:t>Consiliului raional</w:t>
            </w:r>
            <w:r w:rsidRPr="00960C19">
              <w:rPr>
                <w:rFonts w:ascii="Times New Roman" w:eastAsia="Times New Roman" w:hAnsi="Times New Roman" w:cs="Times New Roman"/>
                <w:b/>
                <w:sz w:val="24"/>
                <w:lang w:val="ro-RO"/>
              </w:rPr>
              <w:tab/>
            </w:r>
          </w:p>
          <w:p w:rsidR="00C212B2" w:rsidRPr="00960C19" w:rsidRDefault="00C212B2" w:rsidP="00C212B2">
            <w:pPr>
              <w:tabs>
                <w:tab w:val="center" w:pos="2466"/>
              </w:tabs>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Angela MIHALIUC</w:t>
            </w:r>
          </w:p>
          <w:p w:rsidR="00C212B2" w:rsidRPr="00966454" w:rsidRDefault="00C212B2" w:rsidP="00C212B2">
            <w:pPr>
              <w:spacing w:after="0" w:line="240" w:lineRule="auto"/>
              <w:jc w:val="both"/>
              <w:rPr>
                <w:rFonts w:ascii="Times New Roman" w:eastAsia="Times New Roman" w:hAnsi="Times New Roman" w:cs="Times New Roman"/>
                <w:sz w:val="24"/>
                <w:lang w:val="ro-RO"/>
              </w:rPr>
            </w:pPr>
          </w:p>
        </w:tc>
        <w:tc>
          <w:tcPr>
            <w:tcW w:w="5529" w:type="dxa"/>
          </w:tcPr>
          <w:p w:rsidR="00C212B2" w:rsidRPr="00E9761D" w:rsidRDefault="00C212B2" w:rsidP="00C212B2">
            <w:pPr>
              <w:spacing w:after="0" w:line="240" w:lineRule="auto"/>
              <w:jc w:val="right"/>
              <w:rPr>
                <w:rFonts w:ascii="Times New Roman" w:eastAsia="Times New Roman" w:hAnsi="Times New Roman" w:cs="Times New Roman"/>
                <w:sz w:val="24"/>
                <w:lang w:val="ro-RO"/>
              </w:rPr>
            </w:pPr>
            <w:r>
              <w:rPr>
                <w:rFonts w:ascii="Times New Roman" w:eastAsia="Times New Roman" w:hAnsi="Times New Roman" w:cs="Times New Roman"/>
                <w:sz w:val="24"/>
                <w:lang w:val="ro-RO"/>
              </w:rPr>
              <w:t xml:space="preserve">  </w:t>
            </w:r>
            <w:r w:rsidRPr="00E9761D">
              <w:rPr>
                <w:rFonts w:ascii="Times New Roman" w:eastAsia="Times New Roman" w:hAnsi="Times New Roman" w:cs="Times New Roman"/>
                <w:sz w:val="24"/>
                <w:lang w:val="ro-RO"/>
              </w:rPr>
              <w:t xml:space="preserve">De acord şi dispun elaborarea  </w:t>
            </w:r>
          </w:p>
          <w:p w:rsidR="00C212B2" w:rsidRPr="00E9761D" w:rsidRDefault="00C212B2" w:rsidP="00C212B2">
            <w:pPr>
              <w:spacing w:after="0" w:line="240" w:lineRule="auto"/>
              <w:jc w:val="center"/>
              <w:rPr>
                <w:rFonts w:ascii="Times New Roman" w:eastAsia="Times New Roman" w:hAnsi="Times New Roman" w:cs="Times New Roman"/>
                <w:sz w:val="24"/>
                <w:lang w:val="ro-RO"/>
              </w:rPr>
            </w:pPr>
            <w:r>
              <w:rPr>
                <w:rFonts w:ascii="Times New Roman" w:eastAsia="Times New Roman" w:hAnsi="Times New Roman" w:cs="Times New Roman"/>
                <w:sz w:val="24"/>
                <w:lang w:val="ro-RO"/>
              </w:rPr>
              <w:t xml:space="preserve">                                        </w:t>
            </w:r>
            <w:r w:rsidRPr="00E9761D">
              <w:rPr>
                <w:rFonts w:ascii="Times New Roman" w:eastAsia="Times New Roman" w:hAnsi="Times New Roman" w:cs="Times New Roman"/>
                <w:sz w:val="24"/>
                <w:lang w:val="ro-RO"/>
              </w:rPr>
              <w:t>proiectului de decizie</w:t>
            </w:r>
          </w:p>
          <w:p w:rsidR="00C212B2" w:rsidRPr="00E9761D" w:rsidRDefault="00C212B2" w:rsidP="00C212B2">
            <w:pPr>
              <w:spacing w:after="0" w:line="240" w:lineRule="auto"/>
              <w:jc w:val="center"/>
              <w:rPr>
                <w:rFonts w:ascii="Times New Roman" w:eastAsia="Times New Roman" w:hAnsi="Times New Roman" w:cs="Times New Roman"/>
                <w:b/>
                <w:sz w:val="24"/>
                <w:lang w:val="ro-RO"/>
              </w:rPr>
            </w:pPr>
            <w:r>
              <w:rPr>
                <w:rFonts w:ascii="Times New Roman" w:eastAsia="Times New Roman" w:hAnsi="Times New Roman" w:cs="Times New Roman"/>
                <w:b/>
                <w:sz w:val="24"/>
                <w:lang w:val="ro-RO"/>
              </w:rPr>
              <w:t xml:space="preserve">                                         PREŞEDINTE</w:t>
            </w:r>
          </w:p>
          <w:p w:rsidR="00C212B2" w:rsidRPr="00960C19" w:rsidRDefault="00C212B2" w:rsidP="00C212B2">
            <w:pPr>
              <w:spacing w:after="0" w:line="240" w:lineRule="auto"/>
              <w:jc w:val="center"/>
              <w:rPr>
                <w:rFonts w:ascii="Times New Roman" w:eastAsia="Times New Roman" w:hAnsi="Times New Roman" w:cs="Times New Roman"/>
                <w:b/>
                <w:sz w:val="24"/>
                <w:lang w:val="ro-RO"/>
              </w:rPr>
            </w:pPr>
            <w:r>
              <w:rPr>
                <w:rFonts w:ascii="Times New Roman" w:eastAsia="Times New Roman" w:hAnsi="Times New Roman" w:cs="Times New Roman"/>
                <w:b/>
                <w:sz w:val="24"/>
                <w:lang w:val="ro-RO"/>
              </w:rPr>
              <w:t xml:space="preserve">                                        Cristian CAINARIAN</w:t>
            </w:r>
          </w:p>
          <w:p w:rsidR="00C212B2" w:rsidRPr="00E9761D" w:rsidRDefault="00C212B2" w:rsidP="00C212B2">
            <w:pPr>
              <w:spacing w:after="0" w:line="240" w:lineRule="auto"/>
              <w:jc w:val="right"/>
              <w:rPr>
                <w:rFonts w:ascii="Times New Roman" w:eastAsia="Times New Roman" w:hAnsi="Times New Roman" w:cs="Times New Roman"/>
                <w:b/>
                <w:sz w:val="24"/>
                <w:lang w:val="ro-RO"/>
              </w:rPr>
            </w:pPr>
          </w:p>
          <w:p w:rsidR="00C212B2" w:rsidRPr="00E9761D" w:rsidRDefault="00C212B2" w:rsidP="00C212B2">
            <w:pPr>
              <w:spacing w:after="0" w:line="240" w:lineRule="auto"/>
              <w:jc w:val="right"/>
              <w:rPr>
                <w:rFonts w:ascii="Times New Roman" w:eastAsia="Times New Roman" w:hAnsi="Times New Roman" w:cs="Times New Roman"/>
                <w:sz w:val="24"/>
                <w:lang w:val="ro-RO"/>
              </w:rPr>
            </w:pPr>
          </w:p>
        </w:tc>
      </w:tr>
    </w:tbl>
    <w:p w:rsidR="00C212B2" w:rsidRPr="00F95457" w:rsidRDefault="00C212B2" w:rsidP="00C212B2">
      <w:pPr>
        <w:spacing w:after="0" w:line="240" w:lineRule="auto"/>
        <w:contextualSpacing/>
        <w:jc w:val="center"/>
        <w:rPr>
          <w:rFonts w:ascii="Times New Roman" w:eastAsia="Times New Roman" w:hAnsi="Times New Roman" w:cs="Times New Roman"/>
          <w:lang w:val="ro-RO"/>
        </w:rPr>
      </w:pPr>
      <w:r>
        <w:rPr>
          <w:rFonts w:ascii="Times New Roman" w:eastAsia="Times New Roman" w:hAnsi="Times New Roman" w:cs="Times New Roman"/>
          <w:b/>
          <w:lang w:val="ro-RO"/>
        </w:rPr>
        <w:t>NOTĂ DE FUNDAMENTARE</w:t>
      </w:r>
    </w:p>
    <w:p w:rsidR="00FC3725" w:rsidRPr="00830F2D" w:rsidRDefault="00C212B2" w:rsidP="00C212B2">
      <w:pPr>
        <w:spacing w:after="0" w:line="240" w:lineRule="auto"/>
        <w:jc w:val="center"/>
        <w:rPr>
          <w:rFonts w:ascii="Times New Roman" w:eastAsia="Times New Roman" w:hAnsi="Times New Roman" w:cs="Times New Roman"/>
          <w:b/>
          <w:bCs/>
          <w:lang w:val="ro-RO"/>
        </w:rPr>
      </w:pPr>
      <w:r w:rsidRPr="00830F2D">
        <w:rPr>
          <w:rFonts w:ascii="Times New Roman" w:eastAsia="Times New Roman" w:hAnsi="Times New Roman" w:cs="Times New Roman"/>
          <w:b/>
          <w:lang w:val="ro-RO"/>
        </w:rPr>
        <w:t xml:space="preserve">Cu privire la </w:t>
      </w:r>
      <w:r w:rsidRPr="00830F2D">
        <w:rPr>
          <w:rFonts w:ascii="Times New Roman" w:eastAsia="Times New Roman" w:hAnsi="Times New Roman" w:cs="Times New Roman"/>
          <w:b/>
          <w:bCs/>
          <w:lang w:val="ro-RO"/>
        </w:rPr>
        <w:t xml:space="preserve">conferirea Titlului Onorific  </w:t>
      </w:r>
    </w:p>
    <w:p w:rsidR="00C212B2" w:rsidRDefault="00C212B2" w:rsidP="00FC3725">
      <w:pPr>
        <w:spacing w:after="0" w:line="240" w:lineRule="auto"/>
        <w:jc w:val="center"/>
        <w:rPr>
          <w:rFonts w:ascii="Times New Roman" w:eastAsia="Times New Roman" w:hAnsi="Times New Roman" w:cs="Times New Roman"/>
          <w:b/>
          <w:bCs/>
          <w:lang w:val="ro-RO"/>
        </w:rPr>
      </w:pPr>
      <w:r w:rsidRPr="00830F2D">
        <w:rPr>
          <w:rFonts w:ascii="Times New Roman" w:eastAsia="Times New Roman" w:hAnsi="Times New Roman" w:cs="Times New Roman"/>
          <w:b/>
          <w:bCs/>
          <w:lang w:val="ro-RO"/>
        </w:rPr>
        <w:t xml:space="preserve">„Cetățean de Onoare” </w:t>
      </w:r>
      <w:r w:rsidR="00FC3725" w:rsidRPr="00830F2D">
        <w:rPr>
          <w:rFonts w:ascii="Times New Roman" w:eastAsia="Times New Roman" w:hAnsi="Times New Roman" w:cs="Times New Roman"/>
          <w:b/>
          <w:bCs/>
          <w:lang w:val="ro-RO"/>
        </w:rPr>
        <w:t xml:space="preserve">al </w:t>
      </w:r>
      <w:r w:rsidRPr="00830F2D">
        <w:rPr>
          <w:rFonts w:ascii="Times New Roman" w:eastAsia="Times New Roman" w:hAnsi="Times New Roman" w:cs="Times New Roman"/>
          <w:b/>
          <w:bCs/>
          <w:lang w:val="ro-RO"/>
        </w:rPr>
        <w:t xml:space="preserve"> raionul</w:t>
      </w:r>
      <w:r w:rsidR="00FC3725" w:rsidRPr="00830F2D">
        <w:rPr>
          <w:rFonts w:ascii="Times New Roman" w:eastAsia="Times New Roman" w:hAnsi="Times New Roman" w:cs="Times New Roman"/>
          <w:b/>
          <w:bCs/>
          <w:lang w:val="ro-RO"/>
        </w:rPr>
        <w:t>ui</w:t>
      </w:r>
      <w:r w:rsidRPr="00830F2D">
        <w:rPr>
          <w:rFonts w:ascii="Times New Roman" w:eastAsia="Times New Roman" w:hAnsi="Times New Roman" w:cs="Times New Roman"/>
          <w:b/>
          <w:bCs/>
          <w:lang w:val="ro-RO"/>
        </w:rPr>
        <w:t xml:space="preserve"> Sîngerei </w:t>
      </w:r>
    </w:p>
    <w:p w:rsidR="00830F2D" w:rsidRPr="00830F2D" w:rsidRDefault="00830F2D" w:rsidP="00FC3725">
      <w:pPr>
        <w:spacing w:after="0" w:line="240" w:lineRule="auto"/>
        <w:jc w:val="center"/>
        <w:rPr>
          <w:rFonts w:ascii="Times New Roman" w:eastAsia="Times New Roman" w:hAnsi="Times New Roman" w:cs="Times New Roman"/>
          <w:b/>
          <w:bCs/>
          <w:sz w:val="10"/>
          <w:szCs w:val="10"/>
          <w:lang w:val="ro-RO"/>
        </w:rPr>
      </w:pPr>
    </w:p>
    <w:tbl>
      <w:tblPr>
        <w:tblW w:w="503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C212B2" w:rsidRPr="00526356" w:rsidTr="00A84C03">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C212B2" w:rsidRPr="00801A1E" w:rsidRDefault="00C212B2" w:rsidP="00FE09B3">
            <w:pPr>
              <w:tabs>
                <w:tab w:val="left" w:pos="284"/>
                <w:tab w:val="left" w:pos="1196"/>
              </w:tabs>
              <w:spacing w:after="0" w:line="240" w:lineRule="auto"/>
              <w:ind w:left="318" w:hanging="318"/>
              <w:rPr>
                <w:rFonts w:ascii="Times New Roman" w:eastAsia="Times New Roman" w:hAnsi="Times New Roman" w:cs="Times New Roman"/>
                <w:b/>
                <w:color w:val="000000"/>
                <w:lang w:val="en-US"/>
              </w:rPr>
            </w:pPr>
            <w:r w:rsidRPr="00801A1E">
              <w:rPr>
                <w:rFonts w:ascii="Times New Roman" w:eastAsia="Times New Roman" w:hAnsi="Times New Roman" w:cs="Times New Roman"/>
                <w:b/>
                <w:color w:val="000000"/>
                <w:lang w:val="it-IT" w:eastAsia="ru-RU"/>
              </w:rPr>
              <w:t xml:space="preserve">1.  </w:t>
            </w:r>
            <w:r w:rsidRPr="00801A1E">
              <w:rPr>
                <w:rFonts w:ascii="Times New Roman" w:eastAsia="Times New Roman" w:hAnsi="Times New Roman" w:cs="Times New Roman"/>
                <w:b/>
                <w:color w:val="000000"/>
                <w:lang w:val="en-US" w:eastAsia="ru-RU"/>
              </w:rPr>
              <w:t>Denumirea sau numele autorului şi, după caz, a/al participanţilor la elaborarea proiectului actului normativ</w:t>
            </w:r>
          </w:p>
        </w:tc>
      </w:tr>
      <w:tr w:rsidR="00C212B2" w:rsidRPr="00526356" w:rsidTr="00A84C03">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C212B2" w:rsidRPr="00801A1E" w:rsidRDefault="00C212B2" w:rsidP="000F32A0">
            <w:pPr>
              <w:tabs>
                <w:tab w:val="center" w:pos="2466"/>
              </w:tabs>
              <w:spacing w:after="0" w:line="240" w:lineRule="auto"/>
              <w:rPr>
                <w:rFonts w:ascii="Times New Roman" w:eastAsia="Times New Roman" w:hAnsi="Times New Roman" w:cs="Times New Roman"/>
                <w:b/>
                <w:lang w:val="en-US" w:eastAsia="ru-RU"/>
              </w:rPr>
            </w:pPr>
            <w:r w:rsidRPr="00F765A8">
              <w:rPr>
                <w:rFonts w:ascii="Times New Roman" w:eastAsia="Times New Roman" w:hAnsi="Times New Roman" w:cs="Times New Roman"/>
                <w:color w:val="000000" w:themeColor="text1"/>
                <w:lang w:val="en-US" w:eastAsia="ru-RU"/>
              </w:rPr>
              <w:t xml:space="preserve">   Proiectul de decizie </w:t>
            </w:r>
            <w:r w:rsidRPr="00F765A8">
              <w:rPr>
                <w:rFonts w:ascii="Times New Roman" w:eastAsia="Times New Roman" w:hAnsi="Times New Roman" w:cs="Times New Roman"/>
                <w:b/>
                <w:color w:val="000000" w:themeColor="text1"/>
                <w:lang w:val="ro-RO"/>
              </w:rPr>
              <w:t xml:space="preserve">Cu privire la </w:t>
            </w:r>
            <w:r w:rsidRPr="00F765A8">
              <w:rPr>
                <w:rFonts w:ascii="Times New Roman" w:eastAsia="Times New Roman" w:hAnsi="Times New Roman" w:cs="Times New Roman"/>
                <w:b/>
                <w:bCs/>
                <w:color w:val="000000" w:themeColor="text1"/>
                <w:lang w:val="ro-RO"/>
              </w:rPr>
              <w:t>conferirea Titlului Onorific  „Cetățean de Onoare al raionului Sîn</w:t>
            </w:r>
            <w:r w:rsidR="001D14BA" w:rsidRPr="00F765A8">
              <w:rPr>
                <w:rFonts w:ascii="Times New Roman" w:eastAsia="Times New Roman" w:hAnsi="Times New Roman" w:cs="Times New Roman"/>
                <w:b/>
                <w:bCs/>
                <w:color w:val="000000" w:themeColor="text1"/>
                <w:lang w:val="ro-RO"/>
              </w:rPr>
              <w:t>-</w:t>
            </w:r>
            <w:r w:rsidRPr="00F765A8">
              <w:rPr>
                <w:rFonts w:ascii="Times New Roman" w:eastAsia="Times New Roman" w:hAnsi="Times New Roman" w:cs="Times New Roman"/>
                <w:b/>
                <w:bCs/>
                <w:color w:val="000000" w:themeColor="text1"/>
                <w:lang w:val="ro-RO"/>
              </w:rPr>
              <w:t>gerei</w:t>
            </w:r>
            <w:r w:rsidR="002C136A" w:rsidRPr="00F765A8">
              <w:rPr>
                <w:rFonts w:ascii="Times New Roman" w:eastAsia="Times New Roman" w:hAnsi="Times New Roman" w:cs="Times New Roman"/>
                <w:b/>
                <w:bCs/>
                <w:color w:val="000000" w:themeColor="text1"/>
                <w:lang w:val="ro-RO"/>
              </w:rPr>
              <w:t>”</w:t>
            </w:r>
            <w:r w:rsidRPr="00F765A8">
              <w:rPr>
                <w:rFonts w:ascii="Times New Roman" w:eastAsia="Times New Roman" w:hAnsi="Times New Roman" w:cs="Times New Roman"/>
                <w:b/>
                <w:bCs/>
                <w:color w:val="000000" w:themeColor="text1"/>
                <w:lang w:val="ro-RO"/>
              </w:rPr>
              <w:t xml:space="preserve"> </w:t>
            </w:r>
            <w:r w:rsidRPr="00F765A8">
              <w:rPr>
                <w:rFonts w:ascii="Times New Roman" w:eastAsia="Calibri" w:hAnsi="Times New Roman" w:cs="Times New Roman"/>
                <w:color w:val="000000" w:themeColor="text1"/>
                <w:lang w:val="ro-RO" w:eastAsia="ru-RU"/>
              </w:rPr>
              <w:t>este</w:t>
            </w:r>
            <w:r w:rsidR="00801A1E" w:rsidRPr="00F765A8">
              <w:rPr>
                <w:rFonts w:ascii="Times New Roman" w:eastAsia="Calibri" w:hAnsi="Times New Roman" w:cs="Times New Roman"/>
                <w:color w:val="000000" w:themeColor="text1"/>
                <w:lang w:val="ro-RO" w:eastAsia="ru-RU"/>
              </w:rPr>
              <w:t xml:space="preserve"> inițiat și</w:t>
            </w:r>
            <w:r w:rsidRPr="00F765A8">
              <w:rPr>
                <w:rFonts w:ascii="Times New Roman" w:eastAsia="Calibri" w:hAnsi="Times New Roman" w:cs="Times New Roman"/>
                <w:color w:val="000000" w:themeColor="text1"/>
                <w:lang w:val="ro-RO" w:eastAsia="ru-RU"/>
              </w:rPr>
              <w:t xml:space="preserve"> </w:t>
            </w:r>
            <w:r w:rsidR="000F32A0" w:rsidRPr="00F765A8">
              <w:rPr>
                <w:rFonts w:ascii="Times New Roman" w:eastAsia="Calibri" w:hAnsi="Times New Roman" w:cs="Times New Roman"/>
                <w:color w:val="000000" w:themeColor="text1"/>
                <w:lang w:val="ro-RO" w:eastAsia="ru-RU"/>
              </w:rPr>
              <w:t xml:space="preserve">elaborat </w:t>
            </w:r>
            <w:r w:rsidRPr="00F765A8">
              <w:rPr>
                <w:rFonts w:ascii="Times New Roman" w:eastAsia="Calibri" w:hAnsi="Times New Roman" w:cs="Times New Roman"/>
                <w:color w:val="000000" w:themeColor="text1"/>
                <w:lang w:val="ro-RO" w:eastAsia="ru-RU"/>
              </w:rPr>
              <w:t xml:space="preserve">de către </w:t>
            </w:r>
            <w:r w:rsidR="00801A1E" w:rsidRPr="00F765A8">
              <w:rPr>
                <w:rFonts w:ascii="Times New Roman" w:eastAsia="Calibri" w:hAnsi="Times New Roman" w:cs="Times New Roman"/>
                <w:color w:val="000000" w:themeColor="text1"/>
                <w:lang w:val="ro-RO" w:eastAsia="ru-RU"/>
              </w:rPr>
              <w:t>grupul de</w:t>
            </w:r>
            <w:r w:rsidR="00CC6A31" w:rsidRPr="00F765A8">
              <w:rPr>
                <w:rFonts w:ascii="Times New Roman" w:eastAsia="Calibri" w:hAnsi="Times New Roman" w:cs="Times New Roman"/>
                <w:color w:val="000000" w:themeColor="text1"/>
                <w:lang w:val="ro-RO" w:eastAsia="ru-RU"/>
              </w:rPr>
              <w:t xml:space="preserve"> consilieri raionali: dl</w:t>
            </w:r>
            <w:r w:rsidR="00801A1E" w:rsidRPr="00F765A8">
              <w:rPr>
                <w:rFonts w:ascii="Times New Roman" w:eastAsia="Calibri" w:hAnsi="Times New Roman" w:cs="Times New Roman"/>
                <w:color w:val="000000" w:themeColor="text1"/>
                <w:lang w:val="ro-RO" w:eastAsia="ru-RU"/>
              </w:rPr>
              <w:t xml:space="preserve"> </w:t>
            </w:r>
            <w:r w:rsidRPr="00F765A8">
              <w:rPr>
                <w:rFonts w:ascii="Times New Roman" w:eastAsia="Times New Roman" w:hAnsi="Times New Roman" w:cs="Times New Roman"/>
                <w:b/>
                <w:color w:val="000000" w:themeColor="text1"/>
                <w:lang w:val="en-US" w:eastAsia="ru-RU"/>
              </w:rPr>
              <w:t xml:space="preserve">Ion GALUS </w:t>
            </w:r>
            <w:r w:rsidR="00CC6A31" w:rsidRPr="00F765A8">
              <w:rPr>
                <w:rFonts w:ascii="Times New Roman" w:eastAsia="Times New Roman" w:hAnsi="Times New Roman" w:cs="Times New Roman"/>
                <w:b/>
                <w:color w:val="000000" w:themeColor="text1"/>
                <w:lang w:val="en-US" w:eastAsia="ru-RU"/>
              </w:rPr>
              <w:t xml:space="preserve">, </w:t>
            </w:r>
            <w:r w:rsidR="00BB4643" w:rsidRPr="00F765A8">
              <w:rPr>
                <w:rFonts w:ascii="Times New Roman" w:eastAsia="Times New Roman" w:hAnsi="Times New Roman" w:cs="Times New Roman"/>
                <w:b/>
                <w:color w:val="000000" w:themeColor="text1"/>
                <w:lang w:val="en-US" w:eastAsia="ru-RU"/>
              </w:rPr>
              <w:t xml:space="preserve">dl Boris BEȚIVU </w:t>
            </w:r>
            <w:r w:rsidR="00CC6A31" w:rsidRPr="00F765A8">
              <w:rPr>
                <w:rFonts w:ascii="Times New Roman" w:eastAsia="Times New Roman" w:hAnsi="Times New Roman" w:cs="Times New Roman"/>
                <w:b/>
                <w:color w:val="000000" w:themeColor="text1"/>
                <w:lang w:val="en-US" w:eastAsia="ru-RU"/>
              </w:rPr>
              <w:t xml:space="preserve">și </w:t>
            </w:r>
            <w:r w:rsidR="00BB4643" w:rsidRPr="00F765A8">
              <w:rPr>
                <w:rFonts w:ascii="Times New Roman" w:eastAsia="Times New Roman" w:hAnsi="Times New Roman" w:cs="Times New Roman"/>
                <w:b/>
                <w:color w:val="000000" w:themeColor="text1"/>
                <w:lang w:val="en-US" w:eastAsia="ru-RU"/>
              </w:rPr>
              <w:t xml:space="preserve">dl </w:t>
            </w:r>
            <w:r w:rsidR="00CC6A31" w:rsidRPr="00F765A8">
              <w:rPr>
                <w:rFonts w:ascii="Times New Roman" w:eastAsia="Times New Roman" w:hAnsi="Times New Roman" w:cs="Times New Roman"/>
                <w:b/>
                <w:color w:val="000000" w:themeColor="text1"/>
                <w:lang w:val="en-US" w:eastAsia="ru-RU"/>
              </w:rPr>
              <w:t xml:space="preserve">Nicolae </w:t>
            </w:r>
            <w:r w:rsidR="00BB4643" w:rsidRPr="00F765A8">
              <w:rPr>
                <w:rFonts w:ascii="Times New Roman" w:eastAsia="Times New Roman" w:hAnsi="Times New Roman" w:cs="Times New Roman"/>
                <w:b/>
                <w:color w:val="000000" w:themeColor="text1"/>
                <w:lang w:val="en-US" w:eastAsia="ru-RU"/>
              </w:rPr>
              <w:t>POSTORONCĂ</w:t>
            </w:r>
            <w:r w:rsidR="00CC6A31" w:rsidRPr="00F765A8">
              <w:rPr>
                <w:rFonts w:ascii="Times New Roman" w:eastAsia="Times New Roman" w:hAnsi="Times New Roman" w:cs="Times New Roman"/>
                <w:b/>
                <w:color w:val="000000" w:themeColor="text1"/>
                <w:lang w:val="en-US" w:eastAsia="ru-RU"/>
              </w:rPr>
              <w:t>.</w:t>
            </w:r>
          </w:p>
        </w:tc>
      </w:tr>
      <w:tr w:rsidR="00C212B2" w:rsidRPr="00526356"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801A1E" w:rsidRDefault="00C212B2" w:rsidP="00FE09B3">
            <w:pPr>
              <w:tabs>
                <w:tab w:val="left" w:pos="884"/>
                <w:tab w:val="left" w:pos="1196"/>
              </w:tabs>
              <w:spacing w:after="0" w:line="240" w:lineRule="auto"/>
              <w:rPr>
                <w:rFonts w:ascii="Times New Roman" w:eastAsia="Times New Roman" w:hAnsi="Times New Roman" w:cs="Times New Roman"/>
                <w:b/>
                <w:color w:val="000000"/>
                <w:lang w:val="en-US"/>
              </w:rPr>
            </w:pPr>
            <w:r w:rsidRPr="00801A1E">
              <w:rPr>
                <w:rFonts w:ascii="Times New Roman" w:eastAsia="Times New Roman" w:hAnsi="Times New Roman" w:cs="Times New Roman"/>
                <w:b/>
                <w:color w:val="000000"/>
                <w:lang w:val="en-US" w:eastAsia="ru-RU"/>
              </w:rPr>
              <w:t>2.   Condiţiile ce au impus elaborarea proiectului actului normativ</w:t>
            </w:r>
          </w:p>
        </w:tc>
      </w:tr>
      <w:tr w:rsidR="00CC6A31" w:rsidRPr="00526356" w:rsidTr="00A84C03">
        <w:trPr>
          <w:trHeight w:val="283"/>
        </w:trPr>
        <w:tc>
          <w:tcPr>
            <w:tcW w:w="5000" w:type="pct"/>
            <w:tcBorders>
              <w:top w:val="single" w:sz="4" w:space="0" w:color="auto"/>
              <w:left w:val="single" w:sz="4" w:space="0" w:color="auto"/>
              <w:bottom w:val="single" w:sz="4" w:space="0" w:color="auto"/>
              <w:right w:val="single" w:sz="4" w:space="0" w:color="auto"/>
            </w:tcBorders>
          </w:tcPr>
          <w:p w:rsidR="00C212B2" w:rsidRPr="00F765A8" w:rsidRDefault="00B64EE3" w:rsidP="00BC19DC">
            <w:pPr>
              <w:shd w:val="clear" w:color="auto" w:fill="FAFAFA"/>
              <w:spacing w:after="0" w:line="240" w:lineRule="auto"/>
              <w:textAlignment w:val="baseline"/>
              <w:rPr>
                <w:rFonts w:ascii="Times New Roman" w:eastAsia="Times New Roman" w:hAnsi="Times New Roman" w:cs="Times New Roman"/>
                <w:color w:val="000000" w:themeColor="text1"/>
                <w:lang w:val="en-US" w:eastAsia="ru-RU"/>
              </w:rPr>
            </w:pPr>
            <w:r>
              <w:rPr>
                <w:rFonts w:ascii="Times New Roman" w:eastAsia="Calibri" w:hAnsi="Times New Roman" w:cs="Times New Roman"/>
                <w:color w:val="000000" w:themeColor="text1"/>
                <w:lang w:val="ro-RO"/>
              </w:rPr>
              <w:t xml:space="preserve">   </w:t>
            </w:r>
            <w:r w:rsidR="00C212B2" w:rsidRPr="00F765A8">
              <w:rPr>
                <w:rFonts w:ascii="Times New Roman" w:eastAsia="Calibri" w:hAnsi="Times New Roman" w:cs="Times New Roman"/>
                <w:color w:val="000000" w:themeColor="text1"/>
                <w:lang w:val="ro-RO"/>
              </w:rPr>
              <w:t xml:space="preserve">Dat fiind faptul că </w:t>
            </w:r>
            <w:r w:rsidR="001D14BA" w:rsidRPr="00F765A8">
              <w:rPr>
                <w:rFonts w:ascii="Times New Roman" w:hAnsi="Times New Roman" w:cs="Times New Roman"/>
                <w:b/>
                <w:bCs/>
                <w:color w:val="1F1F1F"/>
                <w:shd w:val="clear" w:color="auto" w:fill="FFFFFF"/>
                <w:lang w:val="en-US"/>
              </w:rPr>
              <w:t>Ion Paladi</w:t>
            </w:r>
            <w:r w:rsidR="001D14BA" w:rsidRPr="00F765A8">
              <w:rPr>
                <w:rFonts w:ascii="Times New Roman" w:hAnsi="Times New Roman" w:cs="Times New Roman"/>
                <w:color w:val="1F1F1F"/>
                <w:shd w:val="clear" w:color="auto" w:fill="FFFFFF"/>
                <w:lang w:val="en-US"/>
              </w:rPr>
              <w:t> </w:t>
            </w:r>
            <w:r w:rsidR="00C212B2" w:rsidRPr="00F765A8">
              <w:rPr>
                <w:rFonts w:ascii="Times New Roman" w:eastAsia="Calibri" w:hAnsi="Times New Roman" w:cs="Times New Roman"/>
                <w:color w:val="000000" w:themeColor="text1"/>
                <w:shd w:val="clear" w:color="auto" w:fill="FFFFFF"/>
                <w:lang w:val="en-US"/>
              </w:rPr>
              <w:t xml:space="preserve">s-a remarcat </w:t>
            </w:r>
            <w:r w:rsidR="005A73EF" w:rsidRPr="00F765A8">
              <w:rPr>
                <w:rFonts w:ascii="Times New Roman" w:eastAsia="Calibri" w:hAnsi="Times New Roman" w:cs="Times New Roman"/>
                <w:color w:val="000000" w:themeColor="text1"/>
                <w:shd w:val="clear" w:color="auto" w:fill="FFFFFF"/>
                <w:lang w:val="en-US"/>
              </w:rPr>
              <w:t xml:space="preserve">ca un </w:t>
            </w:r>
            <w:r w:rsidR="001D14BA" w:rsidRPr="001D14BA">
              <w:rPr>
                <w:rFonts w:ascii="Times New Roman" w:eastAsia="Times New Roman" w:hAnsi="Times New Roman" w:cs="Times New Roman"/>
                <w:color w:val="000000" w:themeColor="text1"/>
                <w:lang w:val="en-US" w:eastAsia="ru-RU"/>
              </w:rPr>
              <w:t>artist dedicat cântecului popular</w:t>
            </w:r>
            <w:r w:rsidR="00C212B2" w:rsidRPr="00F765A8">
              <w:rPr>
                <w:rFonts w:ascii="Times New Roman" w:eastAsia="Calibri" w:hAnsi="Times New Roman" w:cs="Times New Roman"/>
                <w:color w:val="000000" w:themeColor="text1"/>
                <w:lang w:val="ro-RO"/>
              </w:rPr>
              <w:t xml:space="preserve">, </w:t>
            </w:r>
            <w:r w:rsidR="005A73EF" w:rsidRPr="00F765A8">
              <w:rPr>
                <w:rFonts w:ascii="Times New Roman" w:eastAsia="Times New Roman" w:hAnsi="Times New Roman" w:cs="Times New Roman"/>
                <w:color w:val="000000" w:themeColor="text1"/>
                <w:lang w:val="en-US" w:eastAsia="ru-RU"/>
              </w:rPr>
              <w:t>de talie înaltă</w:t>
            </w:r>
            <w:r w:rsidR="00BC19DC" w:rsidRPr="00F765A8">
              <w:rPr>
                <w:rFonts w:ascii="Times New Roman" w:eastAsia="Times New Roman" w:hAnsi="Times New Roman" w:cs="Times New Roman"/>
                <w:color w:val="000000" w:themeColor="text1"/>
                <w:lang w:val="en-US" w:eastAsia="ru-RU"/>
              </w:rPr>
              <w:t xml:space="preserve"> </w:t>
            </w:r>
            <w:r w:rsidR="005A73EF" w:rsidRPr="00F765A8">
              <w:rPr>
                <w:rFonts w:ascii="Times New Roman" w:eastAsia="Times New Roman" w:hAnsi="Times New Roman" w:cs="Times New Roman"/>
                <w:color w:val="000000" w:themeColor="text1"/>
                <w:lang w:val="en-US" w:eastAsia="ru-RU"/>
              </w:rPr>
              <w:t>în Repub</w:t>
            </w:r>
            <w:r w:rsidR="00BC19DC" w:rsidRPr="00F765A8">
              <w:rPr>
                <w:rFonts w:ascii="Times New Roman" w:eastAsia="Times New Roman" w:hAnsi="Times New Roman" w:cs="Times New Roman"/>
                <w:color w:val="000000" w:themeColor="text1"/>
                <w:lang w:val="en-US" w:eastAsia="ru-RU"/>
              </w:rPr>
              <w:t>-</w:t>
            </w:r>
            <w:r w:rsidR="005A73EF" w:rsidRPr="00F765A8">
              <w:rPr>
                <w:rFonts w:ascii="Times New Roman" w:eastAsia="Times New Roman" w:hAnsi="Times New Roman" w:cs="Times New Roman"/>
                <w:color w:val="000000" w:themeColor="text1"/>
                <w:lang w:val="en-US" w:eastAsia="ru-RU"/>
              </w:rPr>
              <w:t>lica Moldova</w:t>
            </w:r>
            <w:r w:rsidR="00BC19DC" w:rsidRPr="00F765A8">
              <w:rPr>
                <w:rFonts w:ascii="Times New Roman" w:eastAsia="Times New Roman" w:hAnsi="Times New Roman" w:cs="Times New Roman"/>
                <w:color w:val="000000" w:themeColor="text1"/>
                <w:lang w:val="en-US" w:eastAsia="ru-RU"/>
              </w:rPr>
              <w:t>,</w:t>
            </w:r>
            <w:r w:rsidR="005A73EF" w:rsidRPr="00F765A8">
              <w:rPr>
                <w:rFonts w:ascii="Times New Roman" w:eastAsia="Times New Roman" w:hAnsi="Times New Roman" w:cs="Times New Roman"/>
                <w:color w:val="000000" w:themeColor="text1"/>
                <w:lang w:val="en-US" w:eastAsia="ru-RU"/>
              </w:rPr>
              <w:t xml:space="preserve"> apreciat și îndrăgit și în România,</w:t>
            </w:r>
            <w:r w:rsidR="005A73EF" w:rsidRPr="00F765A8">
              <w:rPr>
                <w:rFonts w:ascii="Times New Roman" w:eastAsia="Calibri" w:hAnsi="Times New Roman" w:cs="Times New Roman"/>
                <w:color w:val="000000" w:themeColor="text1"/>
                <w:lang w:val="ro-RO"/>
              </w:rPr>
              <w:t xml:space="preserve"> </w:t>
            </w:r>
            <w:r w:rsidRPr="00F765A8">
              <w:rPr>
                <w:rFonts w:ascii="Times New Roman" w:eastAsia="Calibri" w:hAnsi="Times New Roman" w:cs="Times New Roman"/>
                <w:color w:val="000000" w:themeColor="text1"/>
                <w:lang w:val="ro-RO"/>
              </w:rPr>
              <w:t xml:space="preserve">și, care </w:t>
            </w:r>
            <w:r w:rsidRPr="00F765A8">
              <w:rPr>
                <w:rFonts w:ascii="Times New Roman" w:eastAsia="Times New Roman" w:hAnsi="Times New Roman" w:cs="Times New Roman"/>
                <w:color w:val="000000" w:themeColor="text1"/>
                <w:lang w:val="en-US" w:eastAsia="ru-RU"/>
              </w:rPr>
              <w:t>prin cîntecele</w:t>
            </w:r>
            <w:r w:rsidRPr="001D14BA">
              <w:rPr>
                <w:rFonts w:ascii="Times New Roman" w:eastAsia="Times New Roman" w:hAnsi="Times New Roman" w:cs="Times New Roman"/>
                <w:color w:val="000000" w:themeColor="text1"/>
                <w:lang w:val="en-US" w:eastAsia="ru-RU"/>
              </w:rPr>
              <w:t xml:space="preserve"> sale de dor, de mamă, d</w:t>
            </w:r>
            <w:r w:rsidRPr="00F765A8">
              <w:rPr>
                <w:rFonts w:ascii="Times New Roman" w:eastAsia="Times New Roman" w:hAnsi="Times New Roman" w:cs="Times New Roman"/>
                <w:color w:val="000000" w:themeColor="text1"/>
                <w:lang w:val="en-US" w:eastAsia="ru-RU"/>
              </w:rPr>
              <w:t>e neam și de țară, alină</w:t>
            </w:r>
            <w:r w:rsidRPr="001D14BA">
              <w:rPr>
                <w:rFonts w:ascii="Times New Roman" w:eastAsia="Times New Roman" w:hAnsi="Times New Roman" w:cs="Times New Roman"/>
                <w:color w:val="000000" w:themeColor="text1"/>
                <w:lang w:val="en-US" w:eastAsia="ru-RU"/>
              </w:rPr>
              <w:t xml:space="preserve"> dorul de casă al oamenilor, învesele</w:t>
            </w:r>
            <w:r w:rsidRPr="00F765A8">
              <w:rPr>
                <w:rFonts w:ascii="Times New Roman" w:eastAsia="Times New Roman" w:hAnsi="Times New Roman" w:cs="Times New Roman"/>
                <w:color w:val="000000" w:themeColor="text1"/>
                <w:lang w:val="en-US" w:eastAsia="ru-RU"/>
              </w:rPr>
              <w:t xml:space="preserve">ște </w:t>
            </w:r>
            <w:r w:rsidRPr="001D14BA">
              <w:rPr>
                <w:rFonts w:ascii="Times New Roman" w:eastAsia="Times New Roman" w:hAnsi="Times New Roman" w:cs="Times New Roman"/>
                <w:color w:val="000000" w:themeColor="text1"/>
                <w:lang w:val="en-US" w:eastAsia="ru-RU"/>
              </w:rPr>
              <w:t xml:space="preserve">inimile </w:t>
            </w:r>
            <w:r w:rsidRPr="00F765A8">
              <w:rPr>
                <w:rFonts w:ascii="Times New Roman" w:eastAsia="Times New Roman" w:hAnsi="Times New Roman" w:cs="Times New Roman"/>
                <w:color w:val="000000" w:themeColor="text1"/>
                <w:lang w:val="en-US" w:eastAsia="ru-RU"/>
              </w:rPr>
              <w:t>acestora, transmițând astfel dragostea</w:t>
            </w:r>
            <w:r w:rsidRPr="001D14BA">
              <w:rPr>
                <w:rFonts w:ascii="Times New Roman" w:eastAsia="Times New Roman" w:hAnsi="Times New Roman" w:cs="Times New Roman"/>
                <w:color w:val="000000" w:themeColor="text1"/>
                <w:lang w:val="en-US" w:eastAsia="ru-RU"/>
              </w:rPr>
              <w:t xml:space="preserve"> sa față de pat</w:t>
            </w:r>
            <w:r w:rsidR="00BC19DC" w:rsidRPr="00F765A8">
              <w:rPr>
                <w:rFonts w:ascii="Times New Roman" w:eastAsia="Times New Roman" w:hAnsi="Times New Roman" w:cs="Times New Roman"/>
                <w:color w:val="000000" w:themeColor="text1"/>
                <w:lang w:val="en-US" w:eastAsia="ru-RU"/>
              </w:rPr>
              <w:t>-</w:t>
            </w:r>
            <w:r w:rsidRPr="001D14BA">
              <w:rPr>
                <w:rFonts w:ascii="Times New Roman" w:eastAsia="Times New Roman" w:hAnsi="Times New Roman" w:cs="Times New Roman"/>
                <w:color w:val="000000" w:themeColor="text1"/>
                <w:lang w:val="en-US" w:eastAsia="ru-RU"/>
              </w:rPr>
              <w:t>r</w:t>
            </w:r>
            <w:r w:rsidR="00BC19DC" w:rsidRPr="00F765A8">
              <w:rPr>
                <w:rFonts w:ascii="Times New Roman" w:eastAsia="Times New Roman" w:hAnsi="Times New Roman" w:cs="Times New Roman"/>
                <w:color w:val="000000" w:themeColor="text1"/>
                <w:lang w:val="en-US" w:eastAsia="ru-RU"/>
              </w:rPr>
              <w:t>ie, neam</w:t>
            </w:r>
            <w:r w:rsidR="00BE0E08" w:rsidRPr="00F765A8">
              <w:rPr>
                <w:rFonts w:ascii="Times New Roman" w:eastAsia="Times New Roman" w:hAnsi="Times New Roman" w:cs="Times New Roman"/>
                <w:color w:val="000000" w:themeColor="text1"/>
                <w:lang w:val="en-US" w:eastAsia="ru-RU"/>
              </w:rPr>
              <w:t>,</w:t>
            </w:r>
            <w:r w:rsidRPr="001D14BA">
              <w:rPr>
                <w:rFonts w:ascii="Times New Roman" w:eastAsia="Times New Roman" w:hAnsi="Times New Roman" w:cs="Times New Roman"/>
                <w:color w:val="000000" w:themeColor="text1"/>
                <w:lang w:val="en-US" w:eastAsia="ru-RU"/>
              </w:rPr>
              <w:t xml:space="preserve"> </w:t>
            </w:r>
            <w:r w:rsidR="00BE0E08" w:rsidRPr="001D14BA">
              <w:rPr>
                <w:rFonts w:ascii="Times New Roman" w:eastAsia="Times New Roman" w:hAnsi="Times New Roman" w:cs="Times New Roman"/>
                <w:color w:val="000000" w:themeColor="text1"/>
                <w:lang w:val="en-US" w:eastAsia="ru-RU"/>
              </w:rPr>
              <w:t xml:space="preserve">promovând </w:t>
            </w:r>
            <w:r w:rsidR="00BE0E08" w:rsidRPr="00F765A8">
              <w:rPr>
                <w:rFonts w:ascii="Times New Roman" w:eastAsia="Times New Roman" w:hAnsi="Times New Roman" w:cs="Times New Roman"/>
                <w:color w:val="000000" w:themeColor="text1"/>
                <w:lang w:val="en-US" w:eastAsia="ru-RU"/>
              </w:rPr>
              <w:t xml:space="preserve">prin cîntec </w:t>
            </w:r>
            <w:r w:rsidRPr="001D14BA">
              <w:rPr>
                <w:rFonts w:ascii="Times New Roman" w:eastAsia="Times New Roman" w:hAnsi="Times New Roman" w:cs="Times New Roman"/>
                <w:color w:val="000000" w:themeColor="text1"/>
                <w:lang w:val="en-US" w:eastAsia="ru-RU"/>
              </w:rPr>
              <w:t>folclor</w:t>
            </w:r>
            <w:r w:rsidRPr="00F765A8">
              <w:rPr>
                <w:rFonts w:ascii="Times New Roman" w:eastAsia="Times New Roman" w:hAnsi="Times New Roman" w:cs="Times New Roman"/>
                <w:color w:val="000000" w:themeColor="text1"/>
                <w:lang w:val="en-US" w:eastAsia="ru-RU"/>
              </w:rPr>
              <w:t>ul</w:t>
            </w:r>
            <w:r w:rsidR="00BC19DC" w:rsidRPr="00F765A8">
              <w:rPr>
                <w:rFonts w:ascii="Times New Roman" w:eastAsia="Times New Roman" w:hAnsi="Times New Roman" w:cs="Times New Roman"/>
                <w:color w:val="000000" w:themeColor="text1"/>
                <w:lang w:val="en-US" w:eastAsia="ru-RU"/>
              </w:rPr>
              <w:t xml:space="preserve"> authentic</w:t>
            </w:r>
            <w:r w:rsidR="00BE0E08" w:rsidRPr="00F765A8">
              <w:rPr>
                <w:rFonts w:ascii="Times New Roman" w:eastAsia="Times New Roman" w:hAnsi="Times New Roman" w:cs="Times New Roman"/>
                <w:color w:val="000000" w:themeColor="text1"/>
                <w:lang w:val="en-US" w:eastAsia="ru-RU"/>
              </w:rPr>
              <w:t xml:space="preserve"> și </w:t>
            </w:r>
            <w:r w:rsidR="00BE0E08" w:rsidRPr="001D14BA">
              <w:rPr>
                <w:rFonts w:ascii="Times New Roman" w:eastAsia="Times New Roman" w:hAnsi="Times New Roman" w:cs="Times New Roman"/>
                <w:color w:val="000000" w:themeColor="text1"/>
                <w:lang w:val="en-US" w:eastAsia="ru-RU"/>
              </w:rPr>
              <w:t>valorile culturale ale Republicii Moldova</w:t>
            </w:r>
            <w:r w:rsidR="00BE0E08" w:rsidRPr="00F765A8">
              <w:rPr>
                <w:rFonts w:ascii="Times New Roman" w:eastAsia="Times New Roman" w:hAnsi="Times New Roman" w:cs="Times New Roman"/>
                <w:color w:val="000000" w:themeColor="text1"/>
                <w:lang w:val="en-US" w:eastAsia="ru-RU"/>
              </w:rPr>
              <w:t xml:space="preserve"> atât în țară cât si peste hotarele acesteia</w:t>
            </w:r>
            <w:r w:rsidR="00BC19DC" w:rsidRPr="00F765A8">
              <w:rPr>
                <w:rFonts w:ascii="Times New Roman" w:eastAsia="Times New Roman" w:hAnsi="Times New Roman" w:cs="Times New Roman"/>
                <w:color w:val="000000" w:themeColor="text1"/>
                <w:lang w:val="en-US" w:eastAsia="ru-RU"/>
              </w:rPr>
              <w:t xml:space="preserve">, </w:t>
            </w:r>
            <w:r w:rsidR="00C212B2" w:rsidRPr="00F765A8">
              <w:rPr>
                <w:rFonts w:ascii="Times New Roman" w:eastAsia="Calibri" w:hAnsi="Times New Roman" w:cs="Times New Roman"/>
                <w:color w:val="000000" w:themeColor="text1"/>
                <w:lang w:val="ro-RO"/>
              </w:rPr>
              <w:t>solicit</w:t>
            </w:r>
            <w:r w:rsidR="00BC19DC" w:rsidRPr="00F765A8">
              <w:rPr>
                <w:rFonts w:ascii="Times New Roman" w:eastAsia="Calibri" w:hAnsi="Times New Roman" w:cs="Times New Roman"/>
                <w:color w:val="000000" w:themeColor="text1"/>
                <w:lang w:val="ro-RO"/>
              </w:rPr>
              <w:t>ăm</w:t>
            </w:r>
            <w:r w:rsidR="00C212B2" w:rsidRPr="00F765A8">
              <w:rPr>
                <w:rFonts w:ascii="Times New Roman" w:eastAsia="Calibri" w:hAnsi="Times New Roman" w:cs="Times New Roman"/>
                <w:color w:val="000000" w:themeColor="text1"/>
                <w:lang w:val="ro-RO"/>
              </w:rPr>
              <w:t xml:space="preserve"> aprobarea</w:t>
            </w:r>
            <w:r w:rsidR="00C212B2" w:rsidRPr="00F765A8">
              <w:rPr>
                <w:rFonts w:ascii="Times New Roman" w:eastAsia="Calibri" w:hAnsi="Times New Roman" w:cs="Times New Roman"/>
                <w:color w:val="000000" w:themeColor="text1"/>
                <w:lang w:val="en-US"/>
              </w:rPr>
              <w:t xml:space="preserve"> proiectului de decizie </w:t>
            </w:r>
            <w:r w:rsidR="00C212B2" w:rsidRPr="00F765A8">
              <w:rPr>
                <w:rFonts w:ascii="Times New Roman" w:eastAsia="Calibri" w:hAnsi="Times New Roman" w:cs="Times New Roman"/>
                <w:color w:val="000000" w:themeColor="text1"/>
                <w:lang w:val="ro-RO"/>
              </w:rPr>
              <w:t>privind con</w:t>
            </w:r>
            <w:r w:rsidR="005A73EF" w:rsidRPr="00F765A8">
              <w:rPr>
                <w:rFonts w:ascii="Times New Roman" w:eastAsia="Calibri" w:hAnsi="Times New Roman" w:cs="Times New Roman"/>
                <w:color w:val="000000" w:themeColor="text1"/>
                <w:lang w:val="ro-RO"/>
              </w:rPr>
              <w:t>ferirea Titlului O</w:t>
            </w:r>
            <w:r w:rsidR="00C212B2" w:rsidRPr="00F765A8">
              <w:rPr>
                <w:rFonts w:ascii="Times New Roman" w:eastAsia="Calibri" w:hAnsi="Times New Roman" w:cs="Times New Roman"/>
                <w:color w:val="000000" w:themeColor="text1"/>
                <w:lang w:val="ro-RO"/>
              </w:rPr>
              <w:t xml:space="preserve">norific </w:t>
            </w:r>
            <w:r w:rsidR="00BC19DC" w:rsidRPr="00F765A8">
              <w:rPr>
                <w:rFonts w:ascii="Times New Roman" w:eastAsia="Calibri" w:hAnsi="Times New Roman" w:cs="Times New Roman"/>
                <w:bCs/>
                <w:color w:val="000000" w:themeColor="text1"/>
                <w:lang w:val="ro-RO"/>
              </w:rPr>
              <w:t>„Cetățean de Onoare</w:t>
            </w:r>
            <w:r w:rsidR="00C212B2" w:rsidRPr="00F765A8">
              <w:rPr>
                <w:rFonts w:ascii="Times New Roman" w:eastAsia="Calibri" w:hAnsi="Times New Roman" w:cs="Times New Roman"/>
                <w:bCs/>
                <w:color w:val="000000" w:themeColor="text1"/>
                <w:lang w:val="ro-RO"/>
              </w:rPr>
              <w:t xml:space="preserve"> al raionului</w:t>
            </w:r>
            <w:r w:rsidR="00C212B2" w:rsidRPr="00F765A8">
              <w:rPr>
                <w:rFonts w:ascii="Times New Roman" w:eastAsia="Calibri" w:hAnsi="Times New Roman" w:cs="Times New Roman"/>
                <w:color w:val="000000" w:themeColor="text1"/>
                <w:lang w:val="ro-RO"/>
              </w:rPr>
              <w:t xml:space="preserve"> </w:t>
            </w:r>
            <w:r w:rsidR="001139D4" w:rsidRPr="00F765A8">
              <w:rPr>
                <w:rFonts w:ascii="Times New Roman" w:eastAsia="Calibri" w:hAnsi="Times New Roman" w:cs="Times New Roman"/>
                <w:color w:val="000000" w:themeColor="text1"/>
                <w:lang w:val="ro-RO"/>
              </w:rPr>
              <w:t>Sîngerei</w:t>
            </w:r>
            <w:r w:rsidR="001139D4" w:rsidRPr="00F765A8">
              <w:rPr>
                <w:rFonts w:ascii="Times New Roman" w:eastAsia="Calibri" w:hAnsi="Times New Roman" w:cs="Times New Roman"/>
                <w:bCs/>
                <w:color w:val="000000" w:themeColor="text1"/>
                <w:lang w:val="ro-RO"/>
              </w:rPr>
              <w:t xml:space="preserve">” </w:t>
            </w:r>
            <w:r w:rsidR="00C212B2" w:rsidRPr="00F765A8">
              <w:rPr>
                <w:rFonts w:ascii="Times New Roman" w:eastAsia="Calibri" w:hAnsi="Times New Roman" w:cs="Times New Roman"/>
                <w:b/>
                <w:color w:val="000000" w:themeColor="text1"/>
                <w:lang w:val="ro-RO"/>
              </w:rPr>
              <w:t xml:space="preserve">dlui </w:t>
            </w:r>
            <w:r w:rsidR="001139D4" w:rsidRPr="00F765A8">
              <w:rPr>
                <w:rFonts w:ascii="Times New Roman" w:hAnsi="Times New Roman" w:cs="Times New Roman"/>
                <w:b/>
                <w:bCs/>
                <w:color w:val="1F1F1F"/>
                <w:shd w:val="clear" w:color="auto" w:fill="FFFFFF"/>
                <w:lang w:val="en-US"/>
              </w:rPr>
              <w:t>Ion Paladi</w:t>
            </w:r>
            <w:r w:rsidR="001139D4" w:rsidRPr="00F765A8">
              <w:rPr>
                <w:rFonts w:ascii="Times New Roman" w:hAnsi="Times New Roman" w:cs="Times New Roman"/>
                <w:color w:val="1F1F1F"/>
                <w:shd w:val="clear" w:color="auto" w:fill="FFFFFF"/>
                <w:lang w:val="en-US"/>
              </w:rPr>
              <w:t> </w:t>
            </w:r>
            <w:r w:rsidR="001139D4" w:rsidRPr="00F765A8">
              <w:rPr>
                <w:rFonts w:ascii="Times New Roman" w:eastAsia="Calibri" w:hAnsi="Times New Roman" w:cs="Times New Roman"/>
                <w:b/>
                <w:color w:val="000000" w:themeColor="text1"/>
                <w:shd w:val="clear" w:color="auto" w:fill="FFFFFF"/>
                <w:lang w:val="en-US"/>
              </w:rPr>
              <w:t xml:space="preserve"> </w:t>
            </w:r>
            <w:r w:rsidR="00C212B2" w:rsidRPr="00F765A8">
              <w:rPr>
                <w:rFonts w:ascii="Times New Roman" w:eastAsia="Calibri" w:hAnsi="Times New Roman" w:cs="Times New Roman"/>
                <w:color w:val="000000" w:themeColor="text1"/>
                <w:lang w:val="ro-RO"/>
              </w:rPr>
              <w:t>originar din satul Chișcăreni, raionul Sîngerei.</w:t>
            </w:r>
          </w:p>
          <w:p w:rsidR="00622E0D" w:rsidRPr="001D14BA" w:rsidRDefault="00622E0D" w:rsidP="00622E0D">
            <w:pPr>
              <w:shd w:val="clear" w:color="auto" w:fill="FAFAFA"/>
              <w:spacing w:after="0" w:line="240" w:lineRule="auto"/>
              <w:textAlignment w:val="baseline"/>
              <w:rPr>
                <w:rFonts w:ascii="Times New Roman" w:eastAsia="Times New Roman" w:hAnsi="Times New Roman" w:cs="Times New Roman"/>
                <w:color w:val="000000" w:themeColor="text1"/>
                <w:u w:val="single"/>
                <w:lang w:val="en-US" w:eastAsia="ru-RU"/>
              </w:rPr>
            </w:pPr>
            <w:r w:rsidRPr="00F765A8">
              <w:rPr>
                <w:rFonts w:ascii="Times New Roman" w:eastAsia="Times New Roman" w:hAnsi="Times New Roman" w:cs="Times New Roman"/>
                <w:b/>
                <w:bCs/>
                <w:color w:val="000000" w:themeColor="text1"/>
                <w:bdr w:val="none" w:sz="0" w:space="0" w:color="auto" w:frame="1"/>
                <w:lang w:val="en-US" w:eastAsia="ru-RU"/>
              </w:rPr>
              <w:t xml:space="preserve">   </w:t>
            </w:r>
            <w:r w:rsidRPr="001D14BA">
              <w:rPr>
                <w:rFonts w:ascii="Times New Roman" w:eastAsia="Times New Roman" w:hAnsi="Times New Roman" w:cs="Times New Roman"/>
                <w:b/>
                <w:bCs/>
                <w:color w:val="000000" w:themeColor="text1"/>
                <w:u w:val="single"/>
                <w:bdr w:val="none" w:sz="0" w:space="0" w:color="auto" w:frame="1"/>
                <w:lang w:val="en-US" w:eastAsia="ru-RU"/>
              </w:rPr>
              <w:t>Experiență Profesională</w:t>
            </w:r>
          </w:p>
          <w:p w:rsidR="00622E0D" w:rsidRPr="001D14BA" w:rsidRDefault="00622E0D" w:rsidP="00622E0D">
            <w:pPr>
              <w:shd w:val="clear" w:color="auto" w:fill="FAFAFA"/>
              <w:spacing w:after="0" w:line="240" w:lineRule="auto"/>
              <w:textAlignment w:val="baseline"/>
              <w:rPr>
                <w:rFonts w:ascii="Times New Roman" w:eastAsia="Times New Roman" w:hAnsi="Times New Roman" w:cs="Times New Roman"/>
                <w:color w:val="000000" w:themeColor="text1"/>
                <w:lang w:val="en-US" w:eastAsia="ru-RU"/>
              </w:rPr>
            </w:pPr>
            <w:r w:rsidRPr="00F765A8">
              <w:rPr>
                <w:rFonts w:ascii="Times New Roman" w:eastAsia="Times New Roman" w:hAnsi="Times New Roman" w:cs="Times New Roman"/>
                <w:color w:val="000000" w:themeColor="text1"/>
                <w:lang w:val="en-US" w:eastAsia="ru-RU"/>
              </w:rPr>
              <w:t xml:space="preserve">   Din 2012 și până în present </w:t>
            </w:r>
            <w:r w:rsidRPr="001D14BA">
              <w:rPr>
                <w:rFonts w:ascii="Times New Roman" w:eastAsia="Times New Roman" w:hAnsi="Times New Roman" w:cs="Times New Roman"/>
                <w:color w:val="000000" w:themeColor="text1"/>
                <w:lang w:val="en-US" w:eastAsia="ru-RU"/>
              </w:rPr>
              <w:t>este solist vocal a</w:t>
            </w:r>
            <w:r w:rsidRPr="00F765A8">
              <w:rPr>
                <w:rFonts w:ascii="Times New Roman" w:eastAsia="Times New Roman" w:hAnsi="Times New Roman" w:cs="Times New Roman"/>
                <w:color w:val="000000" w:themeColor="text1"/>
                <w:lang w:val="en-US" w:eastAsia="ru-RU"/>
              </w:rPr>
              <w:t>l Orchestrei Naționale „Lăutarii</w:t>
            </w:r>
            <w:r w:rsidRPr="001D14BA">
              <w:rPr>
                <w:rFonts w:ascii="Times New Roman" w:eastAsia="Times New Roman" w:hAnsi="Times New Roman" w:cs="Times New Roman"/>
                <w:color w:val="000000" w:themeColor="text1"/>
                <w:lang w:val="en-US" w:eastAsia="ru-RU"/>
              </w:rPr>
              <w:t>” din Chișinău, dirijată de Maestrul Nicolae Botgros.</w:t>
            </w:r>
          </w:p>
          <w:p w:rsidR="00305A6C" w:rsidRPr="00F765A8" w:rsidRDefault="00305A6C" w:rsidP="00305A6C">
            <w:pPr>
              <w:shd w:val="clear" w:color="auto" w:fill="FAFAFA"/>
              <w:spacing w:after="0" w:line="240" w:lineRule="auto"/>
              <w:textAlignment w:val="baseline"/>
              <w:rPr>
                <w:rFonts w:ascii="Times New Roman" w:eastAsia="Times New Roman" w:hAnsi="Times New Roman" w:cs="Times New Roman"/>
                <w:b/>
                <w:bCs/>
                <w:color w:val="000000" w:themeColor="text1"/>
                <w:u w:val="single"/>
                <w:bdr w:val="none" w:sz="0" w:space="0" w:color="auto" w:frame="1"/>
                <w:lang w:val="ro-RO" w:eastAsia="ru-RU"/>
              </w:rPr>
            </w:pPr>
            <w:r w:rsidRPr="00F765A8">
              <w:rPr>
                <w:rFonts w:ascii="Times New Roman" w:eastAsia="Times New Roman" w:hAnsi="Times New Roman" w:cs="Times New Roman"/>
                <w:b/>
                <w:bCs/>
                <w:color w:val="000000" w:themeColor="text1"/>
                <w:bdr w:val="none" w:sz="0" w:space="0" w:color="auto" w:frame="1"/>
                <w:lang w:val="ro-RO" w:eastAsia="ru-RU"/>
              </w:rPr>
              <w:t xml:space="preserve">   </w:t>
            </w:r>
            <w:r w:rsidRPr="00F765A8">
              <w:rPr>
                <w:rFonts w:ascii="Times New Roman" w:eastAsia="Times New Roman" w:hAnsi="Times New Roman" w:cs="Times New Roman"/>
                <w:b/>
                <w:bCs/>
                <w:color w:val="000000" w:themeColor="text1"/>
                <w:u w:val="single"/>
                <w:bdr w:val="none" w:sz="0" w:space="0" w:color="auto" w:frame="1"/>
                <w:lang w:val="ro-RO" w:eastAsia="ru-RU"/>
              </w:rPr>
              <w:t xml:space="preserve">Studii </w:t>
            </w:r>
          </w:p>
          <w:p w:rsidR="00305A6C" w:rsidRPr="001D14BA" w:rsidRDefault="00305A6C" w:rsidP="00305A6C">
            <w:pPr>
              <w:shd w:val="clear" w:color="auto" w:fill="FAFAFA"/>
              <w:spacing w:after="0" w:line="240" w:lineRule="auto"/>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1991-2000:</w:t>
            </w:r>
            <w:r w:rsidRPr="001D14BA">
              <w:rPr>
                <w:rFonts w:ascii="Times New Roman" w:eastAsia="Times New Roman" w:hAnsi="Times New Roman" w:cs="Times New Roman"/>
                <w:color w:val="000000" w:themeColor="text1"/>
                <w:lang w:val="en-US" w:eastAsia="ru-RU"/>
              </w:rPr>
              <w:t xml:space="preserve"> </w:t>
            </w:r>
            <w:r w:rsidRPr="001D14BA">
              <w:rPr>
                <w:rFonts w:ascii="Times New Roman" w:eastAsia="Times New Roman" w:hAnsi="Times New Roman" w:cs="Times New Roman"/>
                <w:i/>
                <w:color w:val="000000" w:themeColor="text1"/>
                <w:lang w:val="en-US" w:eastAsia="ru-RU"/>
              </w:rPr>
              <w:t>Gimnaziul din satul Chișcăreni</w:t>
            </w:r>
          </w:p>
          <w:p w:rsidR="00305A6C" w:rsidRPr="001D14BA" w:rsidRDefault="00305A6C" w:rsidP="00305A6C">
            <w:pPr>
              <w:numPr>
                <w:ilvl w:val="0"/>
                <w:numId w:val="6"/>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2000-2004:</w:t>
            </w:r>
            <w:r w:rsidRPr="001D14BA">
              <w:rPr>
                <w:rFonts w:ascii="Times New Roman" w:eastAsia="Times New Roman" w:hAnsi="Times New Roman" w:cs="Times New Roman"/>
                <w:color w:val="000000" w:themeColor="text1"/>
                <w:lang w:val="en-US" w:eastAsia="ru-RU"/>
              </w:rPr>
              <w:t xml:space="preserve"> </w:t>
            </w:r>
            <w:r w:rsidRPr="001D14BA">
              <w:rPr>
                <w:rFonts w:ascii="Times New Roman" w:eastAsia="Times New Roman" w:hAnsi="Times New Roman" w:cs="Times New Roman"/>
                <w:i/>
                <w:color w:val="000000" w:themeColor="text1"/>
                <w:lang w:val="en-US" w:eastAsia="ru-RU"/>
              </w:rPr>
              <w:t>Colegiul Repu</w:t>
            </w:r>
            <w:r w:rsidRPr="00F765A8">
              <w:rPr>
                <w:rFonts w:ascii="Times New Roman" w:eastAsia="Times New Roman" w:hAnsi="Times New Roman" w:cs="Times New Roman"/>
                <w:i/>
                <w:color w:val="000000" w:themeColor="text1"/>
                <w:lang w:val="en-US" w:eastAsia="ru-RU"/>
              </w:rPr>
              <w:t>blican de Muzică „Ștefan Neaga” din or.</w:t>
            </w:r>
            <w:r w:rsidRPr="001D14BA">
              <w:rPr>
                <w:rFonts w:ascii="Times New Roman" w:eastAsia="Times New Roman" w:hAnsi="Times New Roman" w:cs="Times New Roman"/>
                <w:i/>
                <w:color w:val="000000" w:themeColor="text1"/>
                <w:lang w:val="en-US" w:eastAsia="ru-RU"/>
              </w:rPr>
              <w:t xml:space="preserve"> Chișinău</w:t>
            </w:r>
          </w:p>
          <w:p w:rsidR="00305A6C" w:rsidRPr="001D14BA" w:rsidRDefault="00305A6C" w:rsidP="00305A6C">
            <w:pPr>
              <w:numPr>
                <w:ilvl w:val="0"/>
                <w:numId w:val="6"/>
              </w:numPr>
              <w:spacing w:after="0" w:line="240" w:lineRule="auto"/>
              <w:ind w:left="0"/>
              <w:textAlignment w:val="baseline"/>
              <w:rPr>
                <w:rFonts w:ascii="Times New Roman" w:eastAsia="Times New Roman" w:hAnsi="Times New Roman" w:cs="Times New Roman"/>
                <w:color w:val="000000" w:themeColor="text1"/>
                <w:lang w:val="en-US" w:eastAsia="ru-RU"/>
              </w:rPr>
            </w:pPr>
            <w:r w:rsidRPr="001D14BA">
              <w:rPr>
                <w:rFonts w:ascii="Times New Roman" w:eastAsia="Times New Roman" w:hAnsi="Times New Roman" w:cs="Times New Roman"/>
                <w:b/>
                <w:color w:val="000000" w:themeColor="text1"/>
                <w:lang w:val="en-US" w:eastAsia="ru-RU"/>
              </w:rPr>
              <w:t>2004-2008:</w:t>
            </w:r>
            <w:r w:rsidRPr="001D14BA">
              <w:rPr>
                <w:rFonts w:ascii="Times New Roman" w:eastAsia="Times New Roman" w:hAnsi="Times New Roman" w:cs="Times New Roman"/>
                <w:color w:val="000000" w:themeColor="text1"/>
                <w:lang w:val="en-US" w:eastAsia="ru-RU"/>
              </w:rPr>
              <w:t xml:space="preserve"> </w:t>
            </w:r>
            <w:r w:rsidRPr="001D14BA">
              <w:rPr>
                <w:rFonts w:ascii="Times New Roman" w:eastAsia="Times New Roman" w:hAnsi="Times New Roman" w:cs="Times New Roman"/>
                <w:i/>
                <w:color w:val="000000" w:themeColor="text1"/>
                <w:lang w:val="en-US" w:eastAsia="ru-RU"/>
              </w:rPr>
              <w:t>Academia de Muzică Teatru și Arte Pla</w:t>
            </w:r>
            <w:r w:rsidRPr="00F765A8">
              <w:rPr>
                <w:rFonts w:ascii="Times New Roman" w:eastAsia="Times New Roman" w:hAnsi="Times New Roman" w:cs="Times New Roman"/>
                <w:i/>
                <w:color w:val="000000" w:themeColor="text1"/>
                <w:lang w:val="en-US" w:eastAsia="ru-RU"/>
              </w:rPr>
              <w:t>stice, Chișinău, specialitatea - dirijat c</w:t>
            </w:r>
            <w:r w:rsidRPr="001D14BA">
              <w:rPr>
                <w:rFonts w:ascii="Times New Roman" w:eastAsia="Times New Roman" w:hAnsi="Times New Roman" w:cs="Times New Roman"/>
                <w:i/>
                <w:color w:val="000000" w:themeColor="text1"/>
                <w:lang w:val="en-US" w:eastAsia="ru-RU"/>
              </w:rPr>
              <w:t>oral</w:t>
            </w:r>
          </w:p>
          <w:p w:rsidR="00305A6C" w:rsidRPr="001D14BA" w:rsidRDefault="00305A6C" w:rsidP="00305A6C">
            <w:pPr>
              <w:shd w:val="clear" w:color="auto" w:fill="FAFAFA"/>
              <w:spacing w:after="0" w:line="240" w:lineRule="auto"/>
              <w:textAlignment w:val="baseline"/>
              <w:rPr>
                <w:rFonts w:ascii="Times New Roman" w:eastAsia="Times New Roman" w:hAnsi="Times New Roman" w:cs="Times New Roman"/>
                <w:color w:val="000000" w:themeColor="text1"/>
                <w:u w:val="single"/>
                <w:lang w:eastAsia="ru-RU"/>
              </w:rPr>
            </w:pPr>
            <w:r w:rsidRPr="00F765A8">
              <w:rPr>
                <w:rFonts w:ascii="Times New Roman" w:eastAsia="Times New Roman" w:hAnsi="Times New Roman" w:cs="Times New Roman"/>
                <w:b/>
                <w:bCs/>
                <w:color w:val="000000" w:themeColor="text1"/>
                <w:bdr w:val="none" w:sz="0" w:space="0" w:color="auto" w:frame="1"/>
                <w:lang w:val="ro-RO" w:eastAsia="ru-RU"/>
              </w:rPr>
              <w:t xml:space="preserve">   </w:t>
            </w:r>
            <w:r w:rsidRPr="001D14BA">
              <w:rPr>
                <w:rFonts w:ascii="Times New Roman" w:eastAsia="Times New Roman" w:hAnsi="Times New Roman" w:cs="Times New Roman"/>
                <w:b/>
                <w:bCs/>
                <w:color w:val="000000" w:themeColor="text1"/>
                <w:u w:val="single"/>
                <w:bdr w:val="none" w:sz="0" w:space="0" w:color="auto" w:frame="1"/>
                <w:lang w:eastAsia="ru-RU"/>
              </w:rPr>
              <w:t>Realizări Profesionale</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2004:</w:t>
            </w:r>
            <w:r w:rsidRPr="001D14BA">
              <w:rPr>
                <w:rFonts w:ascii="Times New Roman" w:eastAsia="Times New Roman" w:hAnsi="Times New Roman" w:cs="Times New Roman"/>
                <w:color w:val="000000" w:themeColor="text1"/>
                <w:lang w:val="en-US" w:eastAsia="ru-RU"/>
              </w:rPr>
              <w:t xml:space="preserve"> </w:t>
            </w:r>
            <w:r w:rsidRPr="001D14BA">
              <w:rPr>
                <w:rFonts w:ascii="Times New Roman" w:eastAsia="Times New Roman" w:hAnsi="Times New Roman" w:cs="Times New Roman"/>
                <w:i/>
                <w:color w:val="000000" w:themeColor="text1"/>
                <w:lang w:val="en-US" w:eastAsia="ru-RU"/>
              </w:rPr>
              <w:t>Debut cu albumul de muzică Etno „De la inimă la lume”</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2007:</w:t>
            </w:r>
            <w:r w:rsidRPr="001D14BA">
              <w:rPr>
                <w:rFonts w:ascii="Times New Roman" w:eastAsia="Times New Roman" w:hAnsi="Times New Roman" w:cs="Times New Roman"/>
                <w:color w:val="000000" w:themeColor="text1"/>
                <w:lang w:val="en-US" w:eastAsia="ru-RU"/>
              </w:rPr>
              <w:t xml:space="preserve"> </w:t>
            </w:r>
            <w:r w:rsidRPr="001D14BA">
              <w:rPr>
                <w:rFonts w:ascii="Times New Roman" w:eastAsia="Times New Roman" w:hAnsi="Times New Roman" w:cs="Times New Roman"/>
                <w:i/>
                <w:color w:val="000000" w:themeColor="text1"/>
                <w:lang w:val="en-US" w:eastAsia="ru-RU"/>
              </w:rPr>
              <w:t>Lansarea primului album de muzică populară „Bine-i șade mesei mele”, imprimat cu Orchestra Nați</w:t>
            </w:r>
            <w:r w:rsidRPr="00F765A8">
              <w:rPr>
                <w:rFonts w:ascii="Times New Roman" w:eastAsia="Times New Roman" w:hAnsi="Times New Roman" w:cs="Times New Roman"/>
                <w:i/>
                <w:color w:val="000000" w:themeColor="text1"/>
                <w:lang w:val="en-US" w:eastAsia="ru-RU"/>
              </w:rPr>
              <w:t>-</w:t>
            </w:r>
            <w:r w:rsidRPr="001D14BA">
              <w:rPr>
                <w:rFonts w:ascii="Times New Roman" w:eastAsia="Times New Roman" w:hAnsi="Times New Roman" w:cs="Times New Roman"/>
                <w:i/>
                <w:color w:val="000000" w:themeColor="text1"/>
                <w:lang w:val="en-US" w:eastAsia="ru-RU"/>
              </w:rPr>
              <w:t>onală „Lăutarii” dirijată de Maestrul Nicolae Botgros</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2009:</w:t>
            </w:r>
            <w:r w:rsidRPr="001D14BA">
              <w:rPr>
                <w:rFonts w:ascii="Times New Roman" w:eastAsia="Times New Roman" w:hAnsi="Times New Roman" w:cs="Times New Roman"/>
                <w:color w:val="000000" w:themeColor="text1"/>
                <w:lang w:val="en-US" w:eastAsia="ru-RU"/>
              </w:rPr>
              <w:t xml:space="preserve"> </w:t>
            </w:r>
            <w:r w:rsidRPr="001D14BA">
              <w:rPr>
                <w:rFonts w:ascii="Times New Roman" w:eastAsia="Times New Roman" w:hAnsi="Times New Roman" w:cs="Times New Roman"/>
                <w:i/>
                <w:color w:val="000000" w:themeColor="text1"/>
                <w:lang w:val="en-US" w:eastAsia="ru-RU"/>
              </w:rPr>
              <w:t>Primul concert solo cu genericul „Pe mine mă cheamă Ion” la Palatul Național din Chișinău „Nicolae Sulac”, acompaniat de Orchestra Națională „Lăutarii” dirijată de Maestrul Nicolae Botgros, având ca invi</w:t>
            </w:r>
            <w:r w:rsidRPr="00F765A8">
              <w:rPr>
                <w:rFonts w:ascii="Times New Roman" w:eastAsia="Times New Roman" w:hAnsi="Times New Roman" w:cs="Times New Roman"/>
                <w:i/>
                <w:color w:val="000000" w:themeColor="text1"/>
                <w:lang w:val="en-US" w:eastAsia="ru-RU"/>
              </w:rPr>
              <w:t>-</w:t>
            </w:r>
            <w:r w:rsidRPr="001D14BA">
              <w:rPr>
                <w:rFonts w:ascii="Times New Roman" w:eastAsia="Times New Roman" w:hAnsi="Times New Roman" w:cs="Times New Roman"/>
                <w:i/>
                <w:color w:val="000000" w:themeColor="text1"/>
                <w:lang w:val="en-US" w:eastAsia="ru-RU"/>
              </w:rPr>
              <w:t>tat special pe Ionuț Dolănescu</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color w:val="000000" w:themeColor="text1"/>
                <w:lang w:val="en-US" w:eastAsia="ru-RU"/>
              </w:rPr>
            </w:pPr>
            <w:r w:rsidRPr="001D14BA">
              <w:rPr>
                <w:rFonts w:ascii="Times New Roman" w:eastAsia="Times New Roman" w:hAnsi="Times New Roman" w:cs="Times New Roman"/>
                <w:b/>
                <w:color w:val="000000" w:themeColor="text1"/>
                <w:lang w:val="en-US" w:eastAsia="ru-RU"/>
              </w:rPr>
              <w:t>2010:</w:t>
            </w:r>
            <w:r w:rsidRPr="001D14BA">
              <w:rPr>
                <w:rFonts w:ascii="Times New Roman" w:eastAsia="Times New Roman" w:hAnsi="Times New Roman" w:cs="Times New Roman"/>
                <w:color w:val="000000" w:themeColor="text1"/>
                <w:lang w:val="en-US" w:eastAsia="ru-RU"/>
              </w:rPr>
              <w:t xml:space="preserve"> </w:t>
            </w:r>
            <w:r w:rsidRPr="001D14BA">
              <w:rPr>
                <w:rFonts w:ascii="Times New Roman" w:eastAsia="Times New Roman" w:hAnsi="Times New Roman" w:cs="Times New Roman"/>
                <w:i/>
                <w:color w:val="000000" w:themeColor="text1"/>
                <w:lang w:val="en-US" w:eastAsia="ru-RU"/>
              </w:rPr>
              <w:t>Turneu în cinci capitale europene: Madrid, Paris, Lisabona, Londra, Atena</w:t>
            </w:r>
            <w:r w:rsidRPr="00F765A8">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2012</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videoclipului și cântecului „Dorul Basarabiei”</w:t>
            </w:r>
            <w:r w:rsidRPr="00F765A8">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2013</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albumului „Dorul Basarabiei” și startul turneului „Dorul Basarabiei” în Chișinău, Londra, Madrid, Atena, Lisabona, Paris și București</w:t>
            </w:r>
            <w:r w:rsidRPr="00F765A8">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2016-2018</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Startul turneului „La frați nu se pun hotare” cu concerte susținute la Palatul Național „Nicolae Sulac” din Chișinău, Sala Palatului din București, Sala Sporturilor din Galați și în fața Palatului Culturii din Iași, acompaniat de Orchestra Națională „Lăutarii” dirijată de Maestrul Nicolae Botgros</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2019</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cântecului și videoclipului „La mulți ani mamă îți spunem” alături de frații Constantin și Petru Paladi</w:t>
            </w:r>
            <w:r w:rsidRPr="00F765A8">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color w:val="000000" w:themeColor="text1"/>
                <w:lang w:val="en-US" w:eastAsia="ru-RU"/>
              </w:rPr>
            </w:pPr>
            <w:r w:rsidRPr="001D14BA">
              <w:rPr>
                <w:rFonts w:ascii="Times New Roman" w:eastAsia="Times New Roman" w:hAnsi="Times New Roman" w:cs="Times New Roman"/>
                <w:b/>
                <w:color w:val="000000" w:themeColor="text1"/>
                <w:lang w:val="en-US" w:eastAsia="ru-RU"/>
              </w:rPr>
              <w:t>2020</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Spectacol „La frați nu se pun hotare” la Londra, acompaniat de Orchestra Națională „Lăutarii” diri</w:t>
            </w:r>
            <w:r w:rsidRPr="00F765A8">
              <w:rPr>
                <w:rFonts w:ascii="Times New Roman" w:eastAsia="Times New Roman" w:hAnsi="Times New Roman" w:cs="Times New Roman"/>
                <w:i/>
                <w:color w:val="000000" w:themeColor="text1"/>
                <w:lang w:val="en-US" w:eastAsia="ru-RU"/>
              </w:rPr>
              <w:t>-</w:t>
            </w:r>
            <w:r w:rsidRPr="001D14BA">
              <w:rPr>
                <w:rFonts w:ascii="Times New Roman" w:eastAsia="Times New Roman" w:hAnsi="Times New Roman" w:cs="Times New Roman"/>
                <w:i/>
                <w:color w:val="000000" w:themeColor="text1"/>
                <w:lang w:val="en-US" w:eastAsia="ru-RU"/>
              </w:rPr>
              <w:t>jată de Maestrul Nicolae Botgros</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2021-2022</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colindelor și videoclipurilor „Ziua-i mare, seara-i sfântă” și „La mulți ani de Sărbă</w:t>
            </w:r>
            <w:r w:rsidRPr="00F765A8">
              <w:rPr>
                <w:rFonts w:ascii="Times New Roman" w:eastAsia="Times New Roman" w:hAnsi="Times New Roman" w:cs="Times New Roman"/>
                <w:i/>
                <w:color w:val="000000" w:themeColor="text1"/>
                <w:lang w:val="en-US" w:eastAsia="ru-RU"/>
              </w:rPr>
              <w:t>-</w:t>
            </w:r>
            <w:r w:rsidRPr="001D14BA">
              <w:rPr>
                <w:rFonts w:ascii="Times New Roman" w:eastAsia="Times New Roman" w:hAnsi="Times New Roman" w:cs="Times New Roman"/>
                <w:i/>
                <w:color w:val="000000" w:themeColor="text1"/>
                <w:lang w:val="en-US" w:eastAsia="ru-RU"/>
              </w:rPr>
              <w:t>tori” alături de Paula Seling</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 decembrie 2022</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Concert de colinde și muzică populară „La mulți ani de sărbători” la Teatrul Național Vasile Alecsandri din Iași, alături de Orchestra Lăutarii și invitați speciali: Paula Seling, Monica Anghel și Ionuț Fulea</w:t>
            </w:r>
            <w:r>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2023</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duetelor „Sănătate floare aleasă”, „Am venit c-așa se vine”, „Cântecul vorba străbună” alături de soții Traian și Valeria Ilea</w:t>
            </w:r>
            <w:r w:rsidR="00E61D6F" w:rsidRPr="00E61D6F">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2023</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duetului „Peste tot e neamul meu” interpretat alături de soții Cornelia și Lupu Rednic</w:t>
            </w:r>
            <w:r w:rsidR="00E61D6F" w:rsidRPr="00E61D6F">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2023</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duetului „Hora fraților” interpretat alături de Viorica Macovei</w:t>
            </w:r>
            <w:r w:rsidR="00E61D6F" w:rsidRPr="00E61D6F">
              <w:rPr>
                <w:rFonts w:ascii="Times New Roman" w:eastAsia="Times New Roman" w:hAnsi="Times New Roman" w:cs="Times New Roman"/>
                <w:i/>
                <w:color w:val="000000" w:themeColor="text1"/>
                <w:lang w:val="en-US" w:eastAsia="ru-RU"/>
              </w:rPr>
              <w:t>.</w:t>
            </w:r>
          </w:p>
          <w:p w:rsidR="00305A6C" w:rsidRPr="001D14BA" w:rsidRDefault="00305A6C" w:rsidP="00305A6C">
            <w:pPr>
              <w:numPr>
                <w:ilvl w:val="0"/>
                <w:numId w:val="7"/>
              </w:numPr>
              <w:spacing w:after="0" w:line="240" w:lineRule="auto"/>
              <w:ind w:left="0"/>
              <w:textAlignment w:val="baseline"/>
              <w:rPr>
                <w:rFonts w:ascii="Times New Roman" w:eastAsia="Times New Roman" w:hAnsi="Times New Roman" w:cs="Times New Roman"/>
                <w:i/>
                <w:color w:val="000000" w:themeColor="text1"/>
                <w:lang w:val="en-US" w:eastAsia="ru-RU"/>
              </w:rPr>
            </w:pPr>
            <w:r w:rsidRPr="001D14BA">
              <w:rPr>
                <w:rFonts w:ascii="Times New Roman" w:eastAsia="Times New Roman" w:hAnsi="Times New Roman" w:cs="Times New Roman"/>
                <w:b/>
                <w:color w:val="000000" w:themeColor="text1"/>
                <w:lang w:val="en-US" w:eastAsia="ru-RU"/>
              </w:rPr>
              <w:t>2023</w:t>
            </w:r>
            <w:r w:rsidRPr="001D14BA">
              <w:rPr>
                <w:rFonts w:ascii="Times New Roman" w:eastAsia="Times New Roman" w:hAnsi="Times New Roman" w:cs="Times New Roman"/>
                <w:b/>
                <w:bCs/>
                <w:color w:val="000000" w:themeColor="text1"/>
                <w:bdr w:val="none" w:sz="0" w:space="0" w:color="auto" w:frame="1"/>
                <w:lang w:val="en-US" w:eastAsia="ru-RU"/>
              </w:rPr>
              <w:t>:</w:t>
            </w:r>
            <w:r w:rsidRPr="001D14BA">
              <w:rPr>
                <w:rFonts w:ascii="Times New Roman" w:eastAsia="Times New Roman" w:hAnsi="Times New Roman" w:cs="Times New Roman"/>
                <w:color w:val="000000" w:themeColor="text1"/>
                <w:lang w:val="en-US" w:eastAsia="ru-RU"/>
              </w:rPr>
              <w:t> </w:t>
            </w:r>
            <w:r w:rsidRPr="001D14BA">
              <w:rPr>
                <w:rFonts w:ascii="Times New Roman" w:eastAsia="Times New Roman" w:hAnsi="Times New Roman" w:cs="Times New Roman"/>
                <w:i/>
                <w:color w:val="000000" w:themeColor="text1"/>
                <w:lang w:val="en-US" w:eastAsia="ru-RU"/>
              </w:rPr>
              <w:t>Lansarea colindului „Sfântă-i seara de Crăciun”</w:t>
            </w:r>
            <w:r w:rsidR="00E61D6F" w:rsidRPr="00E61D6F">
              <w:rPr>
                <w:rFonts w:ascii="Times New Roman" w:eastAsia="Times New Roman" w:hAnsi="Times New Roman" w:cs="Times New Roman"/>
                <w:i/>
                <w:color w:val="000000" w:themeColor="text1"/>
                <w:lang w:val="en-US" w:eastAsia="ru-RU"/>
              </w:rPr>
              <w:t>.</w:t>
            </w:r>
          </w:p>
          <w:p w:rsidR="00622E0D" w:rsidRPr="00E61D6F" w:rsidRDefault="00622E0D" w:rsidP="00FE09B3">
            <w:pPr>
              <w:spacing w:after="0" w:line="240" w:lineRule="auto"/>
              <w:ind w:firstLine="176"/>
              <w:rPr>
                <w:rFonts w:ascii="Times New Roman" w:eastAsia="Calibri" w:hAnsi="Times New Roman" w:cs="Times New Roman"/>
                <w:color w:val="000000" w:themeColor="text1"/>
                <w:sz w:val="6"/>
                <w:szCs w:val="6"/>
                <w:lang w:val="en-US"/>
              </w:rPr>
            </w:pPr>
          </w:p>
          <w:p w:rsidR="00C212B2" w:rsidRPr="00E61D6F" w:rsidRDefault="00E61D6F" w:rsidP="00E61D6F">
            <w:pPr>
              <w:spacing w:after="0" w:line="240" w:lineRule="auto"/>
              <w:rPr>
                <w:rFonts w:ascii="Times New Roman" w:eastAsia="Times New Roman" w:hAnsi="Times New Roman" w:cs="Times New Roman"/>
                <w:color w:val="000000" w:themeColor="text1"/>
                <w:lang w:val="ro-RO"/>
              </w:rPr>
            </w:pPr>
            <w:r>
              <w:rPr>
                <w:rFonts w:ascii="Times New Roman" w:eastAsia="Calibri" w:hAnsi="Times New Roman" w:cs="Times New Roman"/>
                <w:color w:val="000000" w:themeColor="text1"/>
                <w:lang w:val="en-US"/>
              </w:rPr>
              <w:t xml:space="preserve">   </w:t>
            </w:r>
            <w:r w:rsidRPr="00E61D6F">
              <w:rPr>
                <w:rFonts w:ascii="Times New Roman" w:eastAsia="Calibri" w:hAnsi="Times New Roman" w:cs="Times New Roman"/>
                <w:color w:val="000000" w:themeColor="text1"/>
                <w:lang w:val="en-US"/>
              </w:rPr>
              <w:t>T</w:t>
            </w:r>
            <w:r w:rsidR="00C212B2" w:rsidRPr="00E61D6F">
              <w:rPr>
                <w:rFonts w:ascii="Times New Roman" w:eastAsia="Calibri" w:hAnsi="Times New Roman" w:cs="Times New Roman"/>
                <w:color w:val="000000" w:themeColor="text1"/>
                <w:lang w:val="ro-RO"/>
              </w:rPr>
              <w:t xml:space="preserve">oate activitățile acestuia </w:t>
            </w:r>
            <w:r w:rsidR="00C212B2" w:rsidRPr="00E61D6F">
              <w:rPr>
                <w:rFonts w:ascii="Times New Roman" w:eastAsia="Calibri" w:hAnsi="Times New Roman" w:cs="Times New Roman"/>
                <w:color w:val="000000" w:themeColor="text1"/>
                <w:shd w:val="clear" w:color="auto" w:fill="FFFFFF"/>
                <w:lang w:val="en-US"/>
              </w:rPr>
              <w:t xml:space="preserve">reflectă aportul său </w:t>
            </w:r>
            <w:r w:rsidR="00F765A8">
              <w:rPr>
                <w:rFonts w:ascii="Times New Roman" w:eastAsia="Calibri" w:hAnsi="Times New Roman" w:cs="Times New Roman"/>
                <w:color w:val="000000" w:themeColor="text1"/>
                <w:shd w:val="clear" w:color="auto" w:fill="FFFFFF"/>
                <w:lang w:val="en-US"/>
              </w:rPr>
              <w:t xml:space="preserve">personal și </w:t>
            </w:r>
            <w:r w:rsidR="00C212B2" w:rsidRPr="00E61D6F">
              <w:rPr>
                <w:rFonts w:ascii="Times New Roman" w:eastAsia="Calibri" w:hAnsi="Times New Roman" w:cs="Times New Roman"/>
                <w:color w:val="000000" w:themeColor="text1"/>
                <w:shd w:val="clear" w:color="auto" w:fill="FFFFFF"/>
                <w:lang w:val="en-US"/>
              </w:rPr>
              <w:t xml:space="preserve">substanțial în dezvoltarea domeniului </w:t>
            </w:r>
            <w:r>
              <w:rPr>
                <w:rFonts w:ascii="Times New Roman" w:eastAsia="Calibri" w:hAnsi="Times New Roman" w:cs="Times New Roman"/>
                <w:color w:val="000000" w:themeColor="text1"/>
                <w:shd w:val="clear" w:color="auto" w:fill="FFFFFF"/>
                <w:lang w:val="en-US"/>
              </w:rPr>
              <w:t>culturii</w:t>
            </w:r>
            <w:r w:rsidRPr="00E61D6F">
              <w:rPr>
                <w:rFonts w:ascii="Times New Roman" w:eastAsia="Calibri" w:hAnsi="Times New Roman" w:cs="Times New Roman"/>
                <w:color w:val="000000" w:themeColor="text1"/>
                <w:shd w:val="clear" w:color="auto" w:fill="FFFFFF"/>
                <w:lang w:val="en-US"/>
              </w:rPr>
              <w:t xml:space="preserve"> </w:t>
            </w:r>
            <w:r>
              <w:rPr>
                <w:rFonts w:ascii="Times New Roman" w:eastAsia="Calibri" w:hAnsi="Times New Roman" w:cs="Times New Roman"/>
                <w:color w:val="000000" w:themeColor="text1"/>
                <w:shd w:val="clear" w:color="auto" w:fill="FFFFFF"/>
                <w:lang w:val="en-US"/>
              </w:rPr>
              <w:t xml:space="preserve">în Republica Moldova </w:t>
            </w:r>
            <w:r w:rsidR="00C212B2" w:rsidRPr="00E61D6F">
              <w:rPr>
                <w:rFonts w:ascii="Times New Roman" w:eastAsia="Calibri" w:hAnsi="Times New Roman" w:cs="Times New Roman"/>
                <w:color w:val="000000" w:themeColor="text1"/>
                <w:lang w:val="ro-RO"/>
              </w:rPr>
              <w:t xml:space="preserve">cât și promovarea imaginii </w:t>
            </w:r>
            <w:r>
              <w:rPr>
                <w:rFonts w:ascii="Times New Roman" w:eastAsia="Calibri" w:hAnsi="Times New Roman" w:cs="Times New Roman"/>
                <w:color w:val="000000" w:themeColor="text1"/>
                <w:lang w:val="ro-RO"/>
              </w:rPr>
              <w:t xml:space="preserve">culturale </w:t>
            </w:r>
            <w:r w:rsidR="00C212B2" w:rsidRPr="00E61D6F">
              <w:rPr>
                <w:rFonts w:ascii="Times New Roman" w:eastAsia="Calibri" w:hAnsi="Times New Roman" w:cs="Times New Roman"/>
                <w:color w:val="000000" w:themeColor="text1"/>
                <w:lang w:val="ro-RO"/>
              </w:rPr>
              <w:t>a raionului Sîngerei</w:t>
            </w:r>
            <w:r>
              <w:rPr>
                <w:rFonts w:ascii="Times New Roman" w:eastAsia="Calibri" w:hAnsi="Times New Roman" w:cs="Times New Roman"/>
                <w:color w:val="000000" w:themeColor="text1"/>
                <w:lang w:val="ro-RO"/>
              </w:rPr>
              <w:t>.</w:t>
            </w:r>
          </w:p>
        </w:tc>
      </w:tr>
      <w:tr w:rsidR="00CC6A31" w:rsidRPr="00526356"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tabs>
                <w:tab w:val="left" w:pos="884"/>
                <w:tab w:val="left" w:pos="1196"/>
              </w:tabs>
              <w:spacing w:after="0" w:line="240" w:lineRule="auto"/>
              <w:rPr>
                <w:rFonts w:ascii="Times New Roman" w:eastAsia="Times New Roman" w:hAnsi="Times New Roman" w:cs="Times New Roman"/>
                <w:b/>
                <w:color w:val="000000" w:themeColor="text1"/>
                <w:lang w:val="en-US"/>
              </w:rPr>
            </w:pPr>
            <w:r w:rsidRPr="00CC6A31">
              <w:rPr>
                <w:rFonts w:ascii="Times New Roman" w:eastAsia="Times New Roman" w:hAnsi="Times New Roman" w:cs="Times New Roman"/>
                <w:b/>
                <w:color w:val="000000" w:themeColor="text1"/>
                <w:lang w:val="en-US" w:eastAsia="ru-RU"/>
              </w:rPr>
              <w:t>3. Obiectivele urmărite și soluțiile propuse</w:t>
            </w:r>
          </w:p>
        </w:tc>
      </w:tr>
      <w:tr w:rsidR="00CC6A31" w:rsidRPr="00526356" w:rsidTr="00A84C03">
        <w:trPr>
          <w:trHeight w:val="557"/>
        </w:trPr>
        <w:tc>
          <w:tcPr>
            <w:tcW w:w="5000" w:type="pct"/>
            <w:tcBorders>
              <w:top w:val="single" w:sz="4" w:space="0" w:color="auto"/>
              <w:left w:val="single" w:sz="4" w:space="0" w:color="auto"/>
              <w:bottom w:val="single" w:sz="4" w:space="0" w:color="auto"/>
              <w:right w:val="single" w:sz="4" w:space="0" w:color="auto"/>
            </w:tcBorders>
          </w:tcPr>
          <w:p w:rsidR="00C212B2" w:rsidRPr="008671FB" w:rsidRDefault="00CD252A" w:rsidP="00C212B2">
            <w:pPr>
              <w:pStyle w:val="a3"/>
              <w:numPr>
                <w:ilvl w:val="0"/>
                <w:numId w:val="5"/>
              </w:numPr>
              <w:spacing w:after="0" w:line="240" w:lineRule="auto"/>
              <w:ind w:left="460" w:hanging="426"/>
              <w:rPr>
                <w:rFonts w:ascii="Times New Roman" w:eastAsia="Calibri" w:hAnsi="Times New Roman" w:cs="Times New Roman"/>
                <w:color w:val="000000" w:themeColor="text1"/>
                <w:lang w:val="en-US"/>
              </w:rPr>
            </w:pPr>
            <w:r w:rsidRPr="008671FB">
              <w:rPr>
                <w:rFonts w:ascii="Times New Roman" w:eastAsia="Calibri" w:hAnsi="Times New Roman" w:cs="Times New Roman"/>
                <w:color w:val="000000" w:themeColor="text1"/>
                <w:lang w:val="en-US"/>
              </w:rPr>
              <w:t>Promovarea valori</w:t>
            </w:r>
            <w:r w:rsidR="00C212B2" w:rsidRPr="008671FB">
              <w:rPr>
                <w:rFonts w:ascii="Times New Roman" w:eastAsia="Calibri" w:hAnsi="Times New Roman" w:cs="Times New Roman"/>
                <w:color w:val="000000" w:themeColor="text1"/>
                <w:lang w:val="en-US"/>
              </w:rPr>
              <w:t xml:space="preserve">lor </w:t>
            </w:r>
            <w:r w:rsidRPr="001D14BA">
              <w:rPr>
                <w:rFonts w:ascii="Times New Roman" w:eastAsia="Times New Roman" w:hAnsi="Times New Roman" w:cs="Times New Roman"/>
                <w:color w:val="000000" w:themeColor="text1"/>
                <w:lang w:val="en-US" w:eastAsia="ru-RU"/>
              </w:rPr>
              <w:t>culturale ale Republicii Moldova</w:t>
            </w:r>
            <w:r w:rsidRPr="008671FB">
              <w:rPr>
                <w:rFonts w:ascii="Times New Roman" w:eastAsia="Times New Roman" w:hAnsi="Times New Roman" w:cs="Times New Roman"/>
                <w:color w:val="000000" w:themeColor="text1"/>
                <w:lang w:val="en-US" w:eastAsia="ru-RU"/>
              </w:rPr>
              <w:t xml:space="preserve"> și a </w:t>
            </w:r>
            <w:r w:rsidRPr="001D14BA">
              <w:rPr>
                <w:rFonts w:ascii="Times New Roman" w:eastAsia="Times New Roman" w:hAnsi="Times New Roman" w:cs="Times New Roman"/>
                <w:color w:val="000000" w:themeColor="text1"/>
                <w:lang w:val="en-US" w:eastAsia="ru-RU"/>
              </w:rPr>
              <w:t>folclor</w:t>
            </w:r>
            <w:r w:rsidRPr="008671FB">
              <w:rPr>
                <w:rFonts w:ascii="Times New Roman" w:eastAsia="Times New Roman" w:hAnsi="Times New Roman" w:cs="Times New Roman"/>
                <w:color w:val="000000" w:themeColor="text1"/>
                <w:lang w:val="en-US" w:eastAsia="ru-RU"/>
              </w:rPr>
              <w:t xml:space="preserve">ul </w:t>
            </w:r>
            <w:r w:rsidR="00022B43">
              <w:rPr>
                <w:rFonts w:ascii="Times New Roman" w:eastAsia="Times New Roman" w:hAnsi="Times New Roman" w:cs="Times New Roman"/>
                <w:color w:val="000000" w:themeColor="text1"/>
                <w:lang w:val="en-US" w:eastAsia="ru-RU"/>
              </w:rPr>
              <w:t>aut</w:t>
            </w:r>
            <w:r w:rsidRPr="008671FB">
              <w:rPr>
                <w:rFonts w:ascii="Times New Roman" w:eastAsia="Times New Roman" w:hAnsi="Times New Roman" w:cs="Times New Roman"/>
                <w:color w:val="000000" w:themeColor="text1"/>
                <w:lang w:val="en-US" w:eastAsia="ru-RU"/>
              </w:rPr>
              <w:t>entic</w:t>
            </w:r>
            <w:r w:rsidR="00C212B2" w:rsidRPr="008671FB">
              <w:rPr>
                <w:rFonts w:ascii="Times New Roman" w:eastAsia="Calibri" w:hAnsi="Times New Roman" w:cs="Times New Roman"/>
                <w:color w:val="000000" w:themeColor="text1"/>
                <w:lang w:val="en-US"/>
              </w:rPr>
              <w:t>, in special în raionul Sîn</w:t>
            </w:r>
            <w:r w:rsidRPr="008671FB">
              <w:rPr>
                <w:rFonts w:ascii="Times New Roman" w:eastAsia="Calibri" w:hAnsi="Times New Roman" w:cs="Times New Roman"/>
                <w:color w:val="000000" w:themeColor="text1"/>
                <w:lang w:val="en-US"/>
              </w:rPr>
              <w:t>-</w:t>
            </w:r>
            <w:r w:rsidR="00C212B2" w:rsidRPr="008671FB">
              <w:rPr>
                <w:rFonts w:ascii="Times New Roman" w:eastAsia="Calibri" w:hAnsi="Times New Roman" w:cs="Times New Roman"/>
                <w:color w:val="000000" w:themeColor="text1"/>
                <w:lang w:val="en-US"/>
              </w:rPr>
              <w:t xml:space="preserve">gerei; </w:t>
            </w:r>
          </w:p>
          <w:p w:rsidR="008671FB" w:rsidRPr="008671FB" w:rsidRDefault="008671FB" w:rsidP="00C212B2">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sidRPr="008671FB">
              <w:rPr>
                <w:rFonts w:ascii="Times New Roman" w:eastAsia="Calibri" w:hAnsi="Times New Roman" w:cs="Times New Roman"/>
                <w:color w:val="000000" w:themeColor="text1"/>
                <w:lang w:val="en-US"/>
              </w:rPr>
              <w:t>Promovarea</w:t>
            </w:r>
            <w:r w:rsidRPr="008671FB">
              <w:rPr>
                <w:color w:val="000000" w:themeColor="text1"/>
                <w:lang w:val="en-US"/>
              </w:rPr>
              <w:t xml:space="preserve"> </w:t>
            </w:r>
            <w:r w:rsidRPr="008671FB">
              <w:rPr>
                <w:rFonts w:ascii="Times New Roman" w:hAnsi="Times New Roman" w:cs="Times New Roman"/>
                <w:color w:val="000000" w:themeColor="text1"/>
                <w:lang w:val="en-US"/>
              </w:rPr>
              <w:t>rolului culturii în societate</w:t>
            </w:r>
            <w:r w:rsidRPr="008671FB">
              <w:rPr>
                <w:rFonts w:ascii="Times New Roman" w:eastAsia="Calibri" w:hAnsi="Times New Roman" w:cs="Times New Roman"/>
                <w:color w:val="000000" w:themeColor="text1"/>
                <w:lang w:val="en-US"/>
              </w:rPr>
              <w:t>;</w:t>
            </w:r>
          </w:p>
          <w:p w:rsidR="00C212B2" w:rsidRPr="008671FB" w:rsidRDefault="008671FB" w:rsidP="00C212B2">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sidRPr="008671FB">
              <w:rPr>
                <w:rFonts w:ascii="Times New Roman" w:eastAsia="Calibri" w:hAnsi="Times New Roman" w:cs="Times New Roman"/>
                <w:color w:val="000000" w:themeColor="text1"/>
                <w:lang w:val="en-US"/>
              </w:rPr>
              <w:t>P</w:t>
            </w:r>
            <w:r w:rsidR="00C212B2" w:rsidRPr="008671FB">
              <w:rPr>
                <w:rFonts w:ascii="Times New Roman" w:eastAsia="Calibri" w:hAnsi="Times New Roman" w:cs="Times New Roman"/>
                <w:color w:val="000000" w:themeColor="text1"/>
                <w:lang w:val="en-US"/>
              </w:rPr>
              <w:t xml:space="preserve">romovarea </w:t>
            </w:r>
            <w:r w:rsidRPr="008671FB">
              <w:rPr>
                <w:rFonts w:ascii="Times New Roman" w:hAnsi="Times New Roman" w:cs="Times New Roman"/>
                <w:color w:val="000000" w:themeColor="text1"/>
                <w:lang w:val="en-US"/>
              </w:rPr>
              <w:t xml:space="preserve">activităților artistice de </w:t>
            </w:r>
            <w:r w:rsidR="00022B43">
              <w:rPr>
                <w:rFonts w:ascii="Times New Roman" w:hAnsi="Times New Roman" w:cs="Times New Roman"/>
                <w:color w:val="000000" w:themeColor="text1"/>
                <w:lang w:val="en-US"/>
              </w:rPr>
              <w:t>amatori</w:t>
            </w:r>
            <w:r w:rsidRPr="008671FB">
              <w:rPr>
                <w:rFonts w:ascii="Times New Roman" w:hAnsi="Times New Roman" w:cs="Times New Roman"/>
                <w:color w:val="000000" w:themeColor="text1"/>
                <w:lang w:val="en-US"/>
              </w:rPr>
              <w:t xml:space="preserve"> și profesioniste, în special</w:t>
            </w:r>
            <w:r w:rsidRPr="008671FB">
              <w:rPr>
                <w:rFonts w:ascii="Times New Roman" w:eastAsia="Calibri" w:hAnsi="Times New Roman" w:cs="Times New Roman"/>
                <w:color w:val="000000" w:themeColor="text1"/>
                <w:lang w:val="en-US"/>
              </w:rPr>
              <w:t xml:space="preserve"> </w:t>
            </w:r>
            <w:r w:rsidR="00C212B2" w:rsidRPr="008671FB">
              <w:rPr>
                <w:rFonts w:ascii="Times New Roman" w:eastAsia="Calibri" w:hAnsi="Times New Roman" w:cs="Times New Roman"/>
                <w:color w:val="000000" w:themeColor="text1"/>
                <w:lang w:val="en-US"/>
              </w:rPr>
              <w:t xml:space="preserve">în rândurile tineretului; </w:t>
            </w:r>
          </w:p>
          <w:p w:rsidR="008671FB" w:rsidRPr="007C133D" w:rsidRDefault="008671FB" w:rsidP="007C133D">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sidRPr="008671FB">
              <w:rPr>
                <w:rFonts w:ascii="Times New Roman" w:hAnsi="Times New Roman" w:cs="Times New Roman"/>
                <w:color w:val="000000" w:themeColor="text1"/>
                <w:lang w:val="en-US"/>
              </w:rPr>
              <w:t xml:space="preserve">Păstrarea și îmbogățirea patrimoniului cultural material și </w:t>
            </w:r>
            <w:r w:rsidR="00022B43">
              <w:rPr>
                <w:rFonts w:ascii="Times New Roman" w:hAnsi="Times New Roman" w:cs="Times New Roman"/>
                <w:color w:val="000000" w:themeColor="text1"/>
                <w:lang w:val="en-US"/>
              </w:rPr>
              <w:t>immaterial</w:t>
            </w:r>
            <w:r w:rsidR="007C133D" w:rsidRPr="008671FB">
              <w:rPr>
                <w:rFonts w:ascii="Times New Roman" w:eastAsia="Calibri" w:hAnsi="Times New Roman" w:cs="Times New Roman"/>
                <w:color w:val="000000" w:themeColor="text1"/>
                <w:lang w:val="en-US"/>
              </w:rPr>
              <w:t>;</w:t>
            </w:r>
          </w:p>
          <w:p w:rsidR="00022B43" w:rsidRPr="007C133D" w:rsidRDefault="00022B43" w:rsidP="007C133D">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sidRPr="00022B43">
              <w:rPr>
                <w:rFonts w:ascii="Times New Roman" w:hAnsi="Times New Roman" w:cs="Times New Roman"/>
                <w:color w:val="000000" w:themeColor="text1"/>
                <w:lang w:val="ro-RO"/>
              </w:rPr>
              <w:t>D</w:t>
            </w:r>
            <w:r w:rsidRPr="00022B43">
              <w:rPr>
                <w:rFonts w:ascii="Times New Roman" w:hAnsi="Times New Roman" w:cs="Times New Roman"/>
                <w:color w:val="000000" w:themeColor="text1"/>
                <w:lang w:val="en-US"/>
              </w:rPr>
              <w:t>ezvoltarea potențialului creativ</w:t>
            </w:r>
            <w:r>
              <w:rPr>
                <w:rFonts w:ascii="Times New Roman" w:hAnsi="Times New Roman" w:cs="Times New Roman"/>
                <w:color w:val="000000" w:themeColor="text1"/>
                <w:lang w:val="ro-RO"/>
              </w:rPr>
              <w:t xml:space="preserve"> al amatorilor de muzică populară</w:t>
            </w:r>
            <w:r w:rsidR="007C133D" w:rsidRPr="008671FB">
              <w:rPr>
                <w:rFonts w:ascii="Times New Roman" w:eastAsia="Calibri" w:hAnsi="Times New Roman" w:cs="Times New Roman"/>
                <w:color w:val="000000" w:themeColor="text1"/>
                <w:lang w:val="en-US"/>
              </w:rPr>
              <w:t>;</w:t>
            </w:r>
          </w:p>
          <w:p w:rsidR="00022B43" w:rsidRPr="007C133D" w:rsidRDefault="00022B43" w:rsidP="007C133D">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sidRPr="00022B43">
              <w:rPr>
                <w:rFonts w:ascii="Times New Roman" w:hAnsi="Times New Roman" w:cs="Times New Roman"/>
                <w:color w:val="000000" w:themeColor="text1"/>
                <w:lang w:val="ro-RO"/>
              </w:rPr>
              <w:t>D</w:t>
            </w:r>
            <w:r w:rsidRPr="00022B43">
              <w:rPr>
                <w:rFonts w:ascii="Times New Roman" w:hAnsi="Times New Roman" w:cs="Times New Roman"/>
                <w:color w:val="000000" w:themeColor="text1"/>
              </w:rPr>
              <w:t>ezvoltarea culturală a societății</w:t>
            </w:r>
            <w:r w:rsidR="007C133D" w:rsidRPr="008671FB">
              <w:rPr>
                <w:rFonts w:ascii="Times New Roman" w:eastAsia="Calibri" w:hAnsi="Times New Roman" w:cs="Times New Roman"/>
                <w:color w:val="000000" w:themeColor="text1"/>
                <w:lang w:val="en-US"/>
              </w:rPr>
              <w:t>;</w:t>
            </w:r>
          </w:p>
          <w:p w:rsidR="007C133D" w:rsidRPr="007C133D" w:rsidRDefault="007C133D" w:rsidP="007C133D">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Pr>
                <w:rFonts w:ascii="Times New Roman" w:hAnsi="Times New Roman" w:cs="Times New Roman"/>
                <w:color w:val="000000" w:themeColor="text1"/>
                <w:shd w:val="clear" w:color="auto" w:fill="FFFFFF"/>
                <w:lang w:val="en-US"/>
              </w:rPr>
              <w:t>D</w:t>
            </w:r>
            <w:r w:rsidRPr="007C133D">
              <w:rPr>
                <w:rFonts w:ascii="Times New Roman" w:hAnsi="Times New Roman" w:cs="Times New Roman"/>
                <w:color w:val="000000" w:themeColor="text1"/>
                <w:shd w:val="clear" w:color="auto" w:fill="FFFFFF"/>
                <w:lang w:val="en-US"/>
              </w:rPr>
              <w:t xml:space="preserve">inamizarea și îmbogățirea vieții culturale în toate comunitățile din </w:t>
            </w:r>
            <w:r>
              <w:rPr>
                <w:rFonts w:ascii="Times New Roman" w:hAnsi="Times New Roman" w:cs="Times New Roman"/>
                <w:color w:val="000000" w:themeColor="text1"/>
                <w:shd w:val="clear" w:color="auto" w:fill="FFFFFF"/>
                <w:lang w:val="en-US"/>
              </w:rPr>
              <w:t>raion</w:t>
            </w:r>
            <w:r w:rsidRPr="008671FB">
              <w:rPr>
                <w:rFonts w:ascii="Times New Roman" w:eastAsia="Calibri" w:hAnsi="Times New Roman" w:cs="Times New Roman"/>
                <w:color w:val="000000" w:themeColor="text1"/>
                <w:lang w:val="en-US"/>
              </w:rPr>
              <w:t>;</w:t>
            </w:r>
            <w:r w:rsidRPr="007C133D">
              <w:rPr>
                <w:rFonts w:ascii="Times New Roman" w:hAnsi="Times New Roman" w:cs="Times New Roman"/>
                <w:color w:val="000000" w:themeColor="text1"/>
                <w:shd w:val="clear" w:color="auto" w:fill="FFFFFF"/>
                <w:lang w:val="en-US"/>
              </w:rPr>
              <w:t xml:space="preserve"> </w:t>
            </w:r>
          </w:p>
          <w:p w:rsidR="00022B43" w:rsidRPr="007C133D" w:rsidRDefault="007C133D" w:rsidP="007C133D">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Pr>
                <w:rFonts w:ascii="Times New Roman" w:hAnsi="Times New Roman" w:cs="Times New Roman"/>
                <w:color w:val="000000" w:themeColor="text1"/>
                <w:shd w:val="clear" w:color="auto" w:fill="FFFFFF"/>
                <w:lang w:val="en-US"/>
              </w:rPr>
              <w:t>R</w:t>
            </w:r>
            <w:r w:rsidRPr="007C133D">
              <w:rPr>
                <w:rFonts w:ascii="Times New Roman" w:hAnsi="Times New Roman" w:cs="Times New Roman"/>
                <w:color w:val="000000" w:themeColor="text1"/>
                <w:shd w:val="clear" w:color="auto" w:fill="FFFFFF"/>
                <w:lang w:val="en-US"/>
              </w:rPr>
              <w:t>evitalizarea scenei culturale din mediul rural</w:t>
            </w:r>
            <w:r w:rsidRPr="008671FB">
              <w:rPr>
                <w:rFonts w:ascii="Times New Roman" w:eastAsia="Calibri" w:hAnsi="Times New Roman" w:cs="Times New Roman"/>
                <w:color w:val="000000" w:themeColor="text1"/>
                <w:lang w:val="en-US"/>
              </w:rPr>
              <w:t>;</w:t>
            </w:r>
          </w:p>
          <w:p w:rsidR="00C212B2" w:rsidRPr="007C133D" w:rsidRDefault="007C133D" w:rsidP="007C133D">
            <w:pPr>
              <w:numPr>
                <w:ilvl w:val="0"/>
                <w:numId w:val="5"/>
              </w:numPr>
              <w:spacing w:after="0" w:line="240" w:lineRule="auto"/>
              <w:ind w:left="460" w:hanging="426"/>
              <w:contextualSpacing/>
              <w:rPr>
                <w:rFonts w:ascii="Times New Roman" w:eastAsia="Times New Roman" w:hAnsi="Times New Roman" w:cs="Times New Roman"/>
                <w:color w:val="000000" w:themeColor="text1"/>
                <w:lang w:val="en-US"/>
              </w:rPr>
            </w:pPr>
            <w:r>
              <w:rPr>
                <w:rFonts w:ascii="Times New Roman" w:hAnsi="Times New Roman" w:cs="Times New Roman"/>
                <w:color w:val="000000" w:themeColor="text1"/>
                <w:shd w:val="clear" w:color="auto" w:fill="FFFFFF"/>
                <w:lang w:val="ro-RO"/>
              </w:rPr>
              <w:t>P</w:t>
            </w:r>
            <w:r w:rsidRPr="007C133D">
              <w:rPr>
                <w:rFonts w:ascii="Times New Roman" w:hAnsi="Times New Roman" w:cs="Times New Roman"/>
                <w:color w:val="000000" w:themeColor="text1"/>
                <w:shd w:val="clear" w:color="auto" w:fill="FFFFFF"/>
                <w:lang w:val="en-US"/>
              </w:rPr>
              <w:t xml:space="preserve">articiparea </w:t>
            </w:r>
            <w:r>
              <w:rPr>
                <w:rFonts w:ascii="Times New Roman" w:hAnsi="Times New Roman" w:cs="Times New Roman"/>
                <w:color w:val="000000" w:themeColor="text1"/>
                <w:shd w:val="clear" w:color="auto" w:fill="FFFFFF"/>
                <w:lang w:val="ro-RO"/>
              </w:rPr>
              <w:t xml:space="preserve">activă a </w:t>
            </w:r>
            <w:r w:rsidRPr="007C133D">
              <w:rPr>
                <w:rFonts w:ascii="Times New Roman" w:hAnsi="Times New Roman" w:cs="Times New Roman"/>
                <w:color w:val="000000" w:themeColor="text1"/>
                <w:shd w:val="clear" w:color="auto" w:fill="FFFFFF"/>
                <w:lang w:val="en-US"/>
              </w:rPr>
              <w:t>cetățenilor la viața culturală</w:t>
            </w:r>
            <w:r>
              <w:rPr>
                <w:rFonts w:ascii="Times New Roman" w:hAnsi="Times New Roman" w:cs="Times New Roman"/>
                <w:color w:val="000000" w:themeColor="text1"/>
                <w:shd w:val="clear" w:color="auto" w:fill="FFFFFF"/>
                <w:lang w:val="ro-RO"/>
              </w:rPr>
              <w:t xml:space="preserve"> a raionului.</w:t>
            </w:r>
            <w:r w:rsidRPr="007C133D">
              <w:rPr>
                <w:rFonts w:ascii="Times New Roman" w:hAnsi="Times New Roman" w:cs="Times New Roman"/>
                <w:color w:val="000000" w:themeColor="text1"/>
                <w:shd w:val="clear" w:color="auto" w:fill="FFFFFF"/>
                <w:lang w:val="en-US"/>
              </w:rPr>
              <w:t> </w:t>
            </w:r>
          </w:p>
        </w:tc>
      </w:tr>
      <w:tr w:rsidR="00CC6A31" w:rsidRPr="00CC6A31"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spacing w:before="100" w:beforeAutospacing="1" w:after="100" w:afterAutospacing="1" w:line="240" w:lineRule="auto"/>
              <w:rPr>
                <w:rFonts w:ascii="Times New Roman" w:eastAsia="Times New Roman" w:hAnsi="Times New Roman" w:cs="Times New Roman"/>
                <w:b/>
                <w:color w:val="000000" w:themeColor="text1"/>
                <w:lang w:val="ro-RO" w:eastAsia="ru-RU"/>
              </w:rPr>
            </w:pPr>
            <w:r w:rsidRPr="00CC6A31">
              <w:rPr>
                <w:rFonts w:ascii="Times New Roman" w:eastAsia="Times New Roman" w:hAnsi="Times New Roman" w:cs="Times New Roman"/>
                <w:b/>
                <w:color w:val="000000" w:themeColor="text1"/>
                <w:lang w:eastAsia="ru-RU"/>
              </w:rPr>
              <w:t xml:space="preserve">4. </w:t>
            </w:r>
            <w:r w:rsidRPr="00CC6A31">
              <w:rPr>
                <w:rFonts w:ascii="Times New Roman" w:eastAsia="Times New Roman" w:hAnsi="Times New Roman" w:cs="Times New Roman"/>
                <w:b/>
                <w:color w:val="000000" w:themeColor="text1"/>
                <w:lang w:val="ro-RO" w:eastAsia="ru-RU"/>
              </w:rPr>
              <w:t xml:space="preserve"> Analiza impactului de reglementare</w:t>
            </w:r>
          </w:p>
        </w:tc>
      </w:tr>
      <w:tr w:rsidR="00CC6A31" w:rsidRPr="00526356" w:rsidTr="00A84C03">
        <w:trPr>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BA3DC4">
            <w:pPr>
              <w:spacing w:after="0" w:line="240" w:lineRule="auto"/>
              <w:ind w:right="-57"/>
              <w:rPr>
                <w:rFonts w:ascii="Times New Roman" w:eastAsia="Calibri" w:hAnsi="Times New Roman" w:cs="Times New Roman"/>
                <w:color w:val="000000" w:themeColor="text1"/>
                <w:lang w:val="en-US"/>
              </w:rPr>
            </w:pPr>
            <w:r w:rsidRPr="00CC6A31">
              <w:rPr>
                <w:rFonts w:ascii="Times New Roman" w:eastAsia="Times New Roman" w:hAnsi="Times New Roman" w:cs="Times New Roman"/>
                <w:color w:val="000000" w:themeColor="text1"/>
                <w:lang w:val="en-US"/>
              </w:rPr>
              <w:t xml:space="preserve">   </w:t>
            </w:r>
            <w:r w:rsidRPr="00CC6A31">
              <w:rPr>
                <w:rFonts w:ascii="Times New Roman" w:eastAsia="Calibri" w:hAnsi="Times New Roman" w:cs="Times New Roman"/>
                <w:color w:val="000000" w:themeColor="text1"/>
                <w:lang w:val="en-US"/>
              </w:rPr>
              <w:t xml:space="preserve">Proiectul de decizie nu înregistrează careva impacturi și </w:t>
            </w:r>
            <w:r w:rsidRPr="00CC6A31">
              <w:rPr>
                <w:rFonts w:ascii="Times New Roman" w:eastAsia="Times New Roman" w:hAnsi="Times New Roman" w:cs="Times New Roman"/>
                <w:color w:val="000000" w:themeColor="text1"/>
                <w:lang w:val="ro-RO"/>
              </w:rPr>
              <w:t xml:space="preserve">este întemeiat în conformitate cu prevederile </w:t>
            </w:r>
            <w:r w:rsidR="00BA3DC4" w:rsidRPr="00526356">
              <w:rPr>
                <w:rFonts w:ascii="Times New Roman" w:hAnsi="Times New Roman" w:cs="Times New Roman"/>
                <w:sz w:val="24"/>
                <w:lang w:val="en-US"/>
              </w:rPr>
              <w:t>43 alin. (2), art.</w:t>
            </w:r>
            <w:r w:rsidR="00BA3DC4" w:rsidRPr="00526356">
              <w:rPr>
                <w:rFonts w:ascii="Times New Roman" w:hAnsi="Times New Roman" w:cs="Times New Roman"/>
                <w:sz w:val="24"/>
                <w:lang w:val="ro-RO"/>
              </w:rPr>
              <w:t xml:space="preserve"> 46 alin. (1) al Legii nr. 436/2006 privind administrația publică locală, art 20, 21, 23</w:t>
            </w:r>
            <w:r w:rsidR="00BA3DC4" w:rsidRPr="00526356">
              <w:rPr>
                <w:rFonts w:ascii="Times New Roman" w:hAnsi="Times New Roman" w:cs="Times New Roman"/>
                <w:sz w:val="24"/>
                <w:lang w:val="en-US"/>
              </w:rPr>
              <w:t xml:space="preserve"> alin. (2) lit. (g)</w:t>
            </w:r>
            <w:r w:rsidR="00BA3DC4" w:rsidRPr="00526356">
              <w:rPr>
                <w:rFonts w:ascii="Times New Roman" w:hAnsi="Times New Roman" w:cs="Times New Roman"/>
                <w:sz w:val="24"/>
                <w:lang w:val="ro-RO"/>
              </w:rPr>
              <w:t xml:space="preserve"> al Legii cu privire la actele normative nr. 100/2017, Regulamentul privind conferirea Titlului </w:t>
            </w:r>
            <w:r w:rsidR="00BA3DC4" w:rsidRPr="00526356">
              <w:rPr>
                <w:rFonts w:ascii="Times New Roman" w:hAnsi="Times New Roman" w:cs="Times New Roman"/>
                <w:bCs/>
                <w:sz w:val="24"/>
                <w:lang w:val="ro-RO"/>
              </w:rPr>
              <w:t xml:space="preserve">onorific „Cetățean de Onoare” al raionului Sîngerei, aprobat prin decizia Consiliului raional nr. 8/17 din 18.11.2010 </w:t>
            </w:r>
            <w:r w:rsidR="00BA3DC4" w:rsidRPr="00526356">
              <w:rPr>
                <w:rFonts w:ascii="Times New Roman" w:hAnsi="Times New Roman" w:cs="Times New Roman"/>
                <w:bCs/>
                <w:sz w:val="24"/>
                <w:lang w:val="en-US"/>
              </w:rPr>
              <w:t>cu modificările ulterioare</w:t>
            </w:r>
            <w:r w:rsidR="00BA3DC4">
              <w:rPr>
                <w:rFonts w:ascii="Times New Roman" w:hAnsi="Times New Roman" w:cs="Times New Roman"/>
                <w:bCs/>
                <w:sz w:val="24"/>
                <w:lang w:val="en-US"/>
              </w:rPr>
              <w:t>,</w:t>
            </w:r>
            <w:bookmarkStart w:id="0" w:name="_GoBack"/>
            <w:bookmarkEnd w:id="0"/>
            <w:r w:rsidR="00BA3DC4" w:rsidRPr="00526356">
              <w:rPr>
                <w:rFonts w:ascii="Times New Roman" w:hAnsi="Times New Roman" w:cs="Times New Roman"/>
                <w:sz w:val="24"/>
                <w:lang w:val="ro-RO"/>
              </w:rPr>
              <w:t xml:space="preserve"> </w:t>
            </w:r>
            <w:r w:rsidR="00BA3DC4">
              <w:rPr>
                <w:rFonts w:ascii="Times New Roman" w:hAnsi="Times New Roman" w:cs="Times New Roman"/>
                <w:sz w:val="24"/>
                <w:lang w:val="ro-RO"/>
              </w:rPr>
              <w:t>Demersul consilierilor raionali din 13.08.2025</w:t>
            </w:r>
            <w:r w:rsidR="00BA3DC4">
              <w:rPr>
                <w:rFonts w:ascii="Times New Roman" w:hAnsi="Times New Roman" w:cs="Times New Roman"/>
                <w:sz w:val="24"/>
                <w:lang w:val="ro-RO"/>
              </w:rPr>
              <w:t>.</w:t>
            </w:r>
          </w:p>
        </w:tc>
      </w:tr>
      <w:tr w:rsidR="00CC6A31" w:rsidRPr="00526356"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spacing w:after="0" w:line="240" w:lineRule="auto"/>
              <w:rPr>
                <w:rFonts w:ascii="Times New Roman" w:eastAsia="Times New Roman" w:hAnsi="Times New Roman" w:cs="Times New Roman"/>
                <w:color w:val="000000" w:themeColor="text1"/>
                <w:lang w:val="en-US"/>
              </w:rPr>
            </w:pPr>
            <w:r w:rsidRPr="00CC6A31">
              <w:rPr>
                <w:rFonts w:ascii="Times New Roman" w:eastAsia="Calibri" w:hAnsi="Times New Roman" w:cs="Times New Roman"/>
                <w:b/>
                <w:color w:val="000000" w:themeColor="text1"/>
                <w:lang w:val="en-US"/>
              </w:rPr>
              <w:t>5.   Compatibilitatea proiectului actului normative cu legislația UE</w:t>
            </w:r>
          </w:p>
        </w:tc>
      </w:tr>
      <w:tr w:rsidR="00CC6A31" w:rsidRPr="00CC6A31"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spacing w:after="0" w:line="240" w:lineRule="auto"/>
              <w:rPr>
                <w:rFonts w:ascii="Times New Roman" w:eastAsia="Calibri" w:hAnsi="Times New Roman" w:cs="Times New Roman"/>
                <w:b/>
                <w:color w:val="000000" w:themeColor="text1"/>
                <w:lang w:val="en-US"/>
              </w:rPr>
            </w:pPr>
            <w:r w:rsidRPr="00CC6A31">
              <w:rPr>
                <w:rFonts w:ascii="Times New Roman" w:eastAsia="Calibri" w:hAnsi="Times New Roman" w:cs="Times New Roman"/>
                <w:color w:val="000000" w:themeColor="text1"/>
                <w:lang w:val="ro-RO"/>
              </w:rPr>
              <w:t xml:space="preserve">   Nu este aplicabil</w:t>
            </w:r>
          </w:p>
        </w:tc>
      </w:tr>
      <w:tr w:rsidR="00CC6A31" w:rsidRPr="00526356"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spacing w:after="0" w:line="240" w:lineRule="auto"/>
              <w:rPr>
                <w:rFonts w:ascii="Times New Roman" w:eastAsia="Calibri" w:hAnsi="Times New Roman" w:cs="Times New Roman"/>
                <w:b/>
                <w:color w:val="000000" w:themeColor="text1"/>
                <w:lang w:val="en-US"/>
              </w:rPr>
            </w:pPr>
            <w:r w:rsidRPr="00CC6A31">
              <w:rPr>
                <w:rFonts w:ascii="Times New Roman" w:eastAsia="Calibri" w:hAnsi="Times New Roman" w:cs="Times New Roman"/>
                <w:b/>
                <w:color w:val="000000" w:themeColor="text1"/>
                <w:lang w:val="en-US"/>
              </w:rPr>
              <w:t>6.   Avizarea și consultarea publică a proiectului actului normativ</w:t>
            </w:r>
          </w:p>
        </w:tc>
      </w:tr>
      <w:tr w:rsidR="00CC6A31" w:rsidRPr="00526356" w:rsidTr="00A84C03">
        <w:trPr>
          <w:trHeight w:val="454"/>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801A1E">
            <w:pPr>
              <w:spacing w:after="0" w:line="240" w:lineRule="auto"/>
              <w:rPr>
                <w:rFonts w:ascii="Times New Roman" w:eastAsia="Calibri" w:hAnsi="Times New Roman" w:cs="Times New Roman"/>
                <w:b/>
                <w:color w:val="000000" w:themeColor="text1"/>
                <w:lang w:val="en-US"/>
              </w:rPr>
            </w:pPr>
            <w:r w:rsidRPr="00CC6A31">
              <w:rPr>
                <w:rFonts w:ascii="Times New Roman" w:eastAsia="Calibri" w:hAnsi="Times New Roman" w:cs="Times New Roman"/>
                <w:color w:val="000000" w:themeColor="text1"/>
                <w:lang w:val="ro-RO"/>
              </w:rPr>
              <w:t xml:space="preserve">   Necesită avizul comisiilor consultative de specialitate ale </w:t>
            </w:r>
            <w:r w:rsidRPr="00CC6A31">
              <w:rPr>
                <w:rFonts w:ascii="Times New Roman" w:eastAsia="Times New Roman" w:hAnsi="Times New Roman" w:cs="Times New Roman"/>
                <w:color w:val="000000" w:themeColor="text1"/>
                <w:lang w:val="ro-RO"/>
              </w:rPr>
              <w:t>Consiliului raional Sîngerei</w:t>
            </w:r>
            <w:r w:rsidRPr="00CC6A31">
              <w:rPr>
                <w:rFonts w:ascii="Times New Roman" w:eastAsia="Calibri" w:hAnsi="Times New Roman" w:cs="Times New Roman"/>
                <w:color w:val="000000" w:themeColor="text1"/>
                <w:lang w:val="ro-RO"/>
              </w:rPr>
              <w:t xml:space="preserve">. Va fi publicat, pe pagina oficială web a </w:t>
            </w:r>
            <w:r w:rsidRPr="00CC6A31">
              <w:rPr>
                <w:rFonts w:ascii="Times New Roman" w:eastAsia="Times New Roman" w:hAnsi="Times New Roman" w:cs="Times New Roman"/>
                <w:color w:val="000000" w:themeColor="text1"/>
                <w:lang w:val="ro-RO"/>
              </w:rPr>
              <w:t>Consiliului raional.</w:t>
            </w:r>
            <w:r w:rsidRPr="00CC6A31">
              <w:rPr>
                <w:rFonts w:ascii="Times New Roman" w:eastAsia="Calibri" w:hAnsi="Times New Roman" w:cs="Times New Roman"/>
                <w:color w:val="000000" w:themeColor="text1"/>
                <w:lang w:val="ro-RO"/>
              </w:rPr>
              <w:t xml:space="preserve"> </w:t>
            </w:r>
          </w:p>
        </w:tc>
      </w:tr>
      <w:tr w:rsidR="00CC6A31" w:rsidRPr="00CC6A31"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spacing w:after="0" w:line="240" w:lineRule="auto"/>
              <w:rPr>
                <w:rFonts w:ascii="Times New Roman" w:eastAsia="Calibri" w:hAnsi="Times New Roman" w:cs="Times New Roman"/>
                <w:b/>
                <w:color w:val="000000" w:themeColor="text1"/>
                <w:lang w:val="en-US"/>
              </w:rPr>
            </w:pPr>
            <w:r w:rsidRPr="00CC6A31">
              <w:rPr>
                <w:rFonts w:ascii="Times New Roman" w:eastAsia="Calibri" w:hAnsi="Times New Roman" w:cs="Times New Roman"/>
                <w:b/>
                <w:color w:val="000000" w:themeColor="text1"/>
                <w:lang w:val="en-US"/>
              </w:rPr>
              <w:t xml:space="preserve">7.   Concluziile expertizelor </w:t>
            </w:r>
          </w:p>
        </w:tc>
      </w:tr>
      <w:tr w:rsidR="00CC6A31" w:rsidRPr="00CC6A31"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spacing w:after="0" w:line="240" w:lineRule="auto"/>
              <w:rPr>
                <w:rFonts w:ascii="Times New Roman" w:eastAsia="Calibri" w:hAnsi="Times New Roman" w:cs="Times New Roman"/>
                <w:b/>
                <w:color w:val="000000" w:themeColor="text1"/>
                <w:lang w:val="en-US"/>
              </w:rPr>
            </w:pPr>
            <w:r w:rsidRPr="00CC6A31">
              <w:rPr>
                <w:rFonts w:ascii="Times New Roman" w:eastAsia="Calibri" w:hAnsi="Times New Roman" w:cs="Times New Roman"/>
                <w:color w:val="000000" w:themeColor="text1"/>
                <w:lang w:val="ro-RO"/>
              </w:rPr>
              <w:t xml:space="preserve">   Nu este aplicabil</w:t>
            </w:r>
          </w:p>
        </w:tc>
      </w:tr>
      <w:tr w:rsidR="00CC6A31" w:rsidRPr="00526356"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tabs>
                <w:tab w:val="left" w:pos="884"/>
                <w:tab w:val="left" w:pos="1196"/>
              </w:tabs>
              <w:spacing w:after="0" w:line="240" w:lineRule="auto"/>
              <w:rPr>
                <w:rFonts w:ascii="Times New Roman" w:eastAsia="Calibri" w:hAnsi="Times New Roman" w:cs="Times New Roman"/>
                <w:b/>
                <w:color w:val="000000" w:themeColor="text1"/>
                <w:lang w:val="en-US"/>
              </w:rPr>
            </w:pPr>
            <w:r w:rsidRPr="00CC6A31">
              <w:rPr>
                <w:rFonts w:ascii="Times New Roman" w:eastAsia="Calibri" w:hAnsi="Times New Roman" w:cs="Times New Roman"/>
                <w:b/>
                <w:color w:val="000000" w:themeColor="text1"/>
                <w:lang w:val="en-US"/>
              </w:rPr>
              <w:t xml:space="preserve">8.   Modul de încorporare a actului în cadrul normativ existent </w:t>
            </w:r>
          </w:p>
        </w:tc>
      </w:tr>
      <w:tr w:rsidR="00CC6A31" w:rsidRPr="00526356"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tabs>
                <w:tab w:val="left" w:pos="884"/>
                <w:tab w:val="left" w:pos="1196"/>
              </w:tabs>
              <w:spacing w:after="0" w:line="240" w:lineRule="auto"/>
              <w:rPr>
                <w:rFonts w:ascii="Times New Roman" w:eastAsia="Calibri" w:hAnsi="Times New Roman" w:cs="Times New Roman"/>
                <w:color w:val="000000" w:themeColor="text1"/>
                <w:lang w:val="ro-RO"/>
              </w:rPr>
            </w:pPr>
            <w:r w:rsidRPr="00CC6A31">
              <w:rPr>
                <w:rFonts w:ascii="Times New Roman" w:eastAsia="Calibri" w:hAnsi="Times New Roman" w:cs="Times New Roman"/>
                <w:color w:val="000000" w:themeColor="text1"/>
                <w:lang w:val="en-US"/>
              </w:rPr>
              <w:t xml:space="preserve">   </w:t>
            </w:r>
            <w:r w:rsidRPr="00CC6A31">
              <w:rPr>
                <w:rFonts w:ascii="Times New Roman" w:eastAsia="Calibri" w:hAnsi="Times New Roman" w:cs="Times New Roman"/>
                <w:color w:val="000000" w:themeColor="text1"/>
                <w:lang w:val="ro-RO"/>
              </w:rPr>
              <w:t>Prezentul proiect nu necesită modificarea sau elaborarea unor acte normative noi.</w:t>
            </w:r>
          </w:p>
        </w:tc>
      </w:tr>
      <w:tr w:rsidR="00CC6A31" w:rsidRPr="00526356"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tabs>
                <w:tab w:val="left" w:pos="884"/>
                <w:tab w:val="left" w:pos="1196"/>
              </w:tabs>
              <w:spacing w:after="0" w:line="240" w:lineRule="auto"/>
              <w:rPr>
                <w:rFonts w:ascii="Times New Roman" w:eastAsia="Calibri" w:hAnsi="Times New Roman" w:cs="Times New Roman"/>
                <w:color w:val="000000" w:themeColor="text1"/>
                <w:lang w:val="en-US"/>
              </w:rPr>
            </w:pPr>
            <w:r w:rsidRPr="00CC6A31">
              <w:rPr>
                <w:rFonts w:ascii="Times New Roman" w:eastAsia="Calibri" w:hAnsi="Times New Roman" w:cs="Times New Roman"/>
                <w:b/>
                <w:color w:val="000000" w:themeColor="text1"/>
                <w:lang w:val="en-US"/>
              </w:rPr>
              <w:t xml:space="preserve">9.   Măsurile necesare pentru implementarea prevederilor proiectului actului normativ </w:t>
            </w:r>
          </w:p>
        </w:tc>
      </w:tr>
      <w:tr w:rsidR="00CC6A31" w:rsidRPr="00CC6A31" w:rsidTr="00A84C03">
        <w:trPr>
          <w:trHeight w:val="397"/>
        </w:trPr>
        <w:tc>
          <w:tcPr>
            <w:tcW w:w="5000" w:type="pct"/>
            <w:tcBorders>
              <w:top w:val="single" w:sz="4" w:space="0" w:color="auto"/>
              <w:left w:val="single" w:sz="4" w:space="0" w:color="auto"/>
              <w:bottom w:val="single" w:sz="4" w:space="0" w:color="auto"/>
              <w:right w:val="single" w:sz="4" w:space="0" w:color="auto"/>
            </w:tcBorders>
            <w:vAlign w:val="center"/>
          </w:tcPr>
          <w:p w:rsidR="00C212B2" w:rsidRPr="00CC6A31" w:rsidRDefault="00C212B2" w:rsidP="00FE09B3">
            <w:pPr>
              <w:tabs>
                <w:tab w:val="left" w:pos="884"/>
                <w:tab w:val="left" w:pos="1196"/>
              </w:tabs>
              <w:spacing w:after="0" w:line="240" w:lineRule="auto"/>
              <w:rPr>
                <w:rFonts w:ascii="Times New Roman" w:eastAsia="Calibri" w:hAnsi="Times New Roman" w:cs="Times New Roman"/>
                <w:b/>
                <w:color w:val="000000" w:themeColor="text1"/>
                <w:lang w:val="en-US"/>
              </w:rPr>
            </w:pPr>
            <w:r w:rsidRPr="00CC6A31">
              <w:rPr>
                <w:rFonts w:ascii="Times New Roman" w:eastAsia="Calibri" w:hAnsi="Times New Roman" w:cs="Times New Roman"/>
                <w:color w:val="000000" w:themeColor="text1"/>
                <w:lang w:val="en-US"/>
              </w:rPr>
              <w:t xml:space="preserve">   </w:t>
            </w:r>
            <w:r w:rsidRPr="00CC6A31">
              <w:rPr>
                <w:rFonts w:ascii="Times New Roman" w:eastAsia="Calibri" w:hAnsi="Times New Roman" w:cs="Times New Roman"/>
                <w:color w:val="000000" w:themeColor="text1"/>
                <w:lang w:val="ro-RO"/>
              </w:rPr>
              <w:t>Nu este aplicabil</w:t>
            </w:r>
          </w:p>
        </w:tc>
      </w:tr>
    </w:tbl>
    <w:p w:rsidR="00C212B2" w:rsidRPr="00CC6A31" w:rsidRDefault="00C212B2" w:rsidP="00C212B2">
      <w:pPr>
        <w:tabs>
          <w:tab w:val="left" w:pos="8805"/>
        </w:tabs>
        <w:spacing w:after="0" w:line="240" w:lineRule="auto"/>
        <w:rPr>
          <w:rFonts w:ascii="Times New Roman" w:eastAsia="Times New Roman" w:hAnsi="Times New Roman" w:cs="Times New Roman"/>
          <w:color w:val="000000" w:themeColor="text1"/>
          <w:szCs w:val="20"/>
          <w:lang w:val="en-US"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5273"/>
      </w:tblGrid>
      <w:tr w:rsidR="00BA3DC4" w:rsidRPr="00E9761D" w:rsidTr="00ED020E">
        <w:trPr>
          <w:trHeight w:val="1376"/>
        </w:trPr>
        <w:tc>
          <w:tcPr>
            <w:tcW w:w="4785" w:type="dxa"/>
          </w:tcPr>
          <w:p w:rsidR="00BA3DC4" w:rsidRPr="00BB4643" w:rsidRDefault="00BA3DC4" w:rsidP="00BA3DC4">
            <w:pPr>
              <w:spacing w:after="0" w:line="240" w:lineRule="auto"/>
              <w:jc w:val="center"/>
              <w:rPr>
                <w:rFonts w:ascii="Times New Roman" w:eastAsia="Times New Roman" w:hAnsi="Times New Roman" w:cs="Times New Roman"/>
                <w:b/>
                <w:color w:val="000000" w:themeColor="text1"/>
                <w:u w:val="single"/>
                <w:lang w:val="en-US" w:eastAsia="ru-RU"/>
              </w:rPr>
            </w:pPr>
            <w:r w:rsidRPr="00BB4643">
              <w:rPr>
                <w:rFonts w:ascii="Times New Roman" w:eastAsia="Times New Roman" w:hAnsi="Times New Roman" w:cs="Times New Roman"/>
                <w:b/>
                <w:color w:val="000000" w:themeColor="text1"/>
                <w:u w:val="single"/>
                <w:lang w:val="en-US" w:eastAsia="ru-RU"/>
              </w:rPr>
              <w:t>INIȚIAT</w:t>
            </w:r>
            <w:r>
              <w:rPr>
                <w:rFonts w:ascii="Times New Roman" w:eastAsia="Times New Roman" w:hAnsi="Times New Roman" w:cs="Times New Roman"/>
                <w:b/>
                <w:color w:val="000000" w:themeColor="text1"/>
                <w:u w:val="single"/>
                <w:lang w:val="en-US" w:eastAsia="ru-RU"/>
              </w:rPr>
              <w:t>:</w:t>
            </w:r>
          </w:p>
          <w:p w:rsidR="00BA3DC4" w:rsidRPr="00BB4643" w:rsidRDefault="00BA3DC4" w:rsidP="00BA3DC4">
            <w:pPr>
              <w:spacing w:after="0" w:line="240" w:lineRule="auto"/>
              <w:jc w:val="center"/>
              <w:rPr>
                <w:rFonts w:ascii="Times New Roman" w:eastAsia="Times New Roman" w:hAnsi="Times New Roman" w:cs="Times New Roman"/>
                <w:b/>
                <w:lang w:val="en-US" w:eastAsia="ru-RU"/>
              </w:rPr>
            </w:pPr>
            <w:r w:rsidRPr="00BB4643">
              <w:rPr>
                <w:rFonts w:ascii="Times New Roman" w:eastAsia="Times New Roman" w:hAnsi="Times New Roman" w:cs="Times New Roman"/>
                <w:b/>
                <w:lang w:val="en-US" w:eastAsia="ru-RU"/>
              </w:rPr>
              <w:t>Grupul de Consilieri raionali</w:t>
            </w:r>
          </w:p>
          <w:p w:rsidR="00BA3DC4" w:rsidRPr="00CC6A31" w:rsidRDefault="00BA3DC4" w:rsidP="00BA3DC4">
            <w:pPr>
              <w:tabs>
                <w:tab w:val="center" w:pos="2466"/>
              </w:tabs>
              <w:spacing w:after="0" w:line="240" w:lineRule="auto"/>
              <w:jc w:val="center"/>
              <w:rPr>
                <w:rFonts w:ascii="Times New Roman" w:eastAsia="Times New Roman" w:hAnsi="Times New Roman" w:cs="Times New Roman"/>
                <w:b/>
                <w:sz w:val="24"/>
                <w:szCs w:val="24"/>
                <w:lang w:val="en-US" w:eastAsia="ru-RU"/>
              </w:rPr>
            </w:pPr>
          </w:p>
          <w:p w:rsidR="00BA3DC4" w:rsidRPr="00BB4643" w:rsidRDefault="00BA3DC4" w:rsidP="00BA3DC4">
            <w:pPr>
              <w:tabs>
                <w:tab w:val="center" w:pos="2466"/>
              </w:tabs>
              <w:spacing w:after="0" w:line="480" w:lineRule="auto"/>
              <w:jc w:val="center"/>
              <w:rPr>
                <w:rFonts w:ascii="Times New Roman" w:eastAsia="Times New Roman" w:hAnsi="Times New Roman" w:cs="Times New Roman"/>
                <w:b/>
                <w:sz w:val="24"/>
                <w:szCs w:val="24"/>
                <w:lang w:val="en-US" w:eastAsia="ru-RU"/>
              </w:rPr>
            </w:pPr>
            <w:r w:rsidRPr="00BB4643">
              <w:rPr>
                <w:rFonts w:ascii="Times New Roman" w:eastAsia="Times New Roman" w:hAnsi="Times New Roman" w:cs="Times New Roman"/>
                <w:b/>
                <w:sz w:val="24"/>
                <w:szCs w:val="24"/>
                <w:lang w:val="en-US" w:eastAsia="ru-RU"/>
              </w:rPr>
              <w:t>Ion GALUS</w:t>
            </w:r>
            <w:r>
              <w:rPr>
                <w:rFonts w:ascii="Times New Roman" w:eastAsia="Times New Roman" w:hAnsi="Times New Roman" w:cs="Times New Roman"/>
                <w:b/>
                <w:sz w:val="24"/>
                <w:szCs w:val="24"/>
                <w:lang w:val="en-US" w:eastAsia="ru-RU"/>
              </w:rPr>
              <w:t>_____</w:t>
            </w:r>
          </w:p>
          <w:p w:rsidR="00BA3DC4" w:rsidRPr="00BB4643" w:rsidRDefault="00BA3DC4" w:rsidP="00BA3DC4">
            <w:pPr>
              <w:tabs>
                <w:tab w:val="center" w:pos="2466"/>
              </w:tabs>
              <w:spacing w:after="0" w:line="480" w:lineRule="auto"/>
              <w:jc w:val="center"/>
              <w:rPr>
                <w:rFonts w:ascii="Times New Roman" w:eastAsia="Times New Roman" w:hAnsi="Times New Roman" w:cs="Times New Roman"/>
                <w:b/>
                <w:sz w:val="24"/>
                <w:szCs w:val="24"/>
                <w:lang w:val="en-US" w:eastAsia="ru-RU"/>
              </w:rPr>
            </w:pPr>
            <w:r w:rsidRPr="00BB4643">
              <w:rPr>
                <w:rFonts w:ascii="Times New Roman" w:eastAsia="Times New Roman" w:hAnsi="Times New Roman" w:cs="Times New Roman"/>
                <w:b/>
                <w:sz w:val="24"/>
                <w:szCs w:val="24"/>
                <w:lang w:val="en-US" w:eastAsia="ru-RU"/>
              </w:rPr>
              <w:t>Boris BEȚIVU</w:t>
            </w:r>
            <w:r>
              <w:rPr>
                <w:rFonts w:ascii="Times New Roman" w:eastAsia="Times New Roman" w:hAnsi="Times New Roman" w:cs="Times New Roman"/>
                <w:b/>
                <w:sz w:val="24"/>
                <w:szCs w:val="24"/>
                <w:lang w:val="en-US" w:eastAsia="ru-RU"/>
              </w:rPr>
              <w:t>______</w:t>
            </w:r>
          </w:p>
          <w:p w:rsidR="00BA3DC4" w:rsidRPr="00BB4643" w:rsidRDefault="00BA3DC4" w:rsidP="00BA3DC4">
            <w:pPr>
              <w:tabs>
                <w:tab w:val="center" w:pos="2466"/>
              </w:tabs>
              <w:spacing w:after="0" w:line="480" w:lineRule="auto"/>
              <w:jc w:val="center"/>
              <w:rPr>
                <w:rFonts w:ascii="Times New Roman" w:eastAsia="Times New Roman" w:hAnsi="Times New Roman" w:cs="Times New Roman"/>
                <w:b/>
                <w:sz w:val="24"/>
                <w:szCs w:val="24"/>
                <w:lang w:val="en-US" w:eastAsia="ru-RU"/>
              </w:rPr>
            </w:pPr>
            <w:r w:rsidRPr="00BB4643">
              <w:rPr>
                <w:rFonts w:ascii="Times New Roman" w:eastAsia="Times New Roman" w:hAnsi="Times New Roman" w:cs="Times New Roman"/>
                <w:b/>
                <w:sz w:val="24"/>
                <w:szCs w:val="24"/>
                <w:lang w:val="en-US" w:eastAsia="ru-RU"/>
              </w:rPr>
              <w:t xml:space="preserve">Nicolae POSTORONCĂ </w:t>
            </w:r>
            <w:r>
              <w:rPr>
                <w:rFonts w:ascii="Times New Roman" w:eastAsia="Times New Roman" w:hAnsi="Times New Roman" w:cs="Times New Roman"/>
                <w:b/>
                <w:sz w:val="24"/>
                <w:szCs w:val="24"/>
                <w:lang w:val="en-US" w:eastAsia="ru-RU"/>
              </w:rPr>
              <w:t>_______</w:t>
            </w:r>
          </w:p>
          <w:p w:rsidR="00BA3DC4" w:rsidRPr="00960C19" w:rsidRDefault="00BA3DC4" w:rsidP="00ED020E">
            <w:pPr>
              <w:tabs>
                <w:tab w:val="center" w:pos="2466"/>
              </w:tabs>
              <w:spacing w:after="0" w:line="240" w:lineRule="auto"/>
              <w:rPr>
                <w:rFonts w:ascii="Times New Roman" w:eastAsia="Times New Roman" w:hAnsi="Times New Roman" w:cs="Times New Roman"/>
                <w:b/>
                <w:lang w:val="en-US" w:eastAsia="ru-RU"/>
              </w:rPr>
            </w:pPr>
          </w:p>
          <w:p w:rsidR="00BA3DC4" w:rsidRPr="00966454" w:rsidRDefault="00BA3DC4" w:rsidP="00ED020E">
            <w:pPr>
              <w:spacing w:after="0" w:line="240" w:lineRule="auto"/>
              <w:jc w:val="both"/>
              <w:rPr>
                <w:rFonts w:ascii="Times New Roman" w:eastAsia="Times New Roman" w:hAnsi="Times New Roman" w:cs="Times New Roman"/>
                <w:sz w:val="24"/>
                <w:lang w:val="ro-RO"/>
              </w:rPr>
            </w:pPr>
          </w:p>
        </w:tc>
        <w:tc>
          <w:tcPr>
            <w:tcW w:w="5529" w:type="dxa"/>
          </w:tcPr>
          <w:p w:rsidR="00BA3DC4" w:rsidRPr="00230245" w:rsidRDefault="00BA3DC4" w:rsidP="00BA3DC4">
            <w:pPr>
              <w:spacing w:after="0" w:line="240" w:lineRule="auto"/>
              <w:jc w:val="center"/>
              <w:rPr>
                <w:rFonts w:ascii="Times New Roman" w:eastAsia="Times New Roman" w:hAnsi="Times New Roman" w:cs="Times New Roman"/>
                <w:b/>
                <w:color w:val="000000" w:themeColor="text1"/>
                <w:sz w:val="20"/>
                <w:szCs w:val="20"/>
                <w:u w:val="single"/>
                <w:lang w:val="en-US" w:eastAsia="ru-RU"/>
              </w:rPr>
            </w:pPr>
            <w:r>
              <w:rPr>
                <w:rFonts w:ascii="Times New Roman" w:eastAsia="Times New Roman" w:hAnsi="Times New Roman" w:cs="Times New Roman"/>
                <w:b/>
                <w:color w:val="000000" w:themeColor="text1"/>
                <w:sz w:val="20"/>
                <w:szCs w:val="20"/>
                <w:u w:val="single"/>
                <w:lang w:val="en-US" w:eastAsia="ru-RU"/>
              </w:rPr>
              <w:t>ÎNTOCMIT</w:t>
            </w:r>
            <w:r w:rsidRPr="00230245">
              <w:rPr>
                <w:rFonts w:ascii="Times New Roman" w:eastAsia="Times New Roman" w:hAnsi="Times New Roman" w:cs="Times New Roman"/>
                <w:b/>
                <w:color w:val="000000" w:themeColor="text1"/>
                <w:sz w:val="20"/>
                <w:szCs w:val="20"/>
                <w:u w:val="single"/>
                <w:lang w:val="en-US" w:eastAsia="ru-RU"/>
              </w:rPr>
              <w:t>:</w:t>
            </w:r>
          </w:p>
          <w:p w:rsidR="00BA3DC4" w:rsidRPr="00230245" w:rsidRDefault="00BA3DC4" w:rsidP="00BA3DC4">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it-IT" w:eastAsia="ru-RU"/>
              </w:rPr>
              <w:t>Şef</w:t>
            </w:r>
            <w:r w:rsidRPr="00230245">
              <w:rPr>
                <w:rFonts w:ascii="Times New Roman" w:eastAsia="Times New Roman" w:hAnsi="Times New Roman" w:cs="Times New Roman"/>
                <w:b/>
                <w:sz w:val="20"/>
                <w:szCs w:val="20"/>
                <w:lang w:val="it-IT" w:eastAsia="ru-RU"/>
              </w:rPr>
              <w:t xml:space="preserve"> Secție </w:t>
            </w:r>
            <w:r>
              <w:rPr>
                <w:rFonts w:ascii="Times New Roman" w:eastAsia="Times New Roman" w:hAnsi="Times New Roman" w:cs="Times New Roman"/>
                <w:b/>
                <w:sz w:val="20"/>
                <w:szCs w:val="20"/>
                <w:lang w:val="it-IT" w:eastAsia="ru-RU"/>
              </w:rPr>
              <w:t>Administrație Publică</w:t>
            </w:r>
          </w:p>
          <w:p w:rsidR="00BA3DC4" w:rsidRPr="00A9610C" w:rsidRDefault="00BA3DC4" w:rsidP="00BA3DC4">
            <w:pPr>
              <w:spacing w:after="0" w:line="240" w:lineRule="auto"/>
              <w:jc w:val="center"/>
              <w:rPr>
                <w:rFonts w:ascii="Times New Roman" w:eastAsia="Times New Roman" w:hAnsi="Times New Roman" w:cs="Times New Roman"/>
                <w:b/>
                <w:sz w:val="20"/>
                <w:szCs w:val="20"/>
                <w:lang w:val="en-US" w:eastAsia="ru-RU"/>
              </w:rPr>
            </w:pPr>
            <w:r w:rsidRPr="00A9610C">
              <w:rPr>
                <w:rFonts w:ascii="Times New Roman" w:eastAsia="Times New Roman" w:hAnsi="Times New Roman" w:cs="Times New Roman"/>
                <w:b/>
                <w:sz w:val="20"/>
                <w:szCs w:val="20"/>
                <w:lang w:val="en-US" w:eastAsia="ru-RU"/>
              </w:rPr>
              <w:t>Vitalie TABARCEA</w:t>
            </w:r>
          </w:p>
          <w:p w:rsidR="00BA3DC4" w:rsidRPr="00A9610C" w:rsidRDefault="00BA3DC4" w:rsidP="00BA3DC4">
            <w:pPr>
              <w:spacing w:after="0" w:line="240" w:lineRule="auto"/>
              <w:jc w:val="center"/>
              <w:rPr>
                <w:rFonts w:ascii="Times New Roman" w:eastAsia="Times New Roman" w:hAnsi="Times New Roman" w:cs="Times New Roman"/>
                <w:b/>
                <w:sz w:val="20"/>
                <w:szCs w:val="20"/>
                <w:lang w:val="en-US" w:eastAsia="ru-RU"/>
              </w:rPr>
            </w:pPr>
            <w:r w:rsidRPr="00A9610C">
              <w:rPr>
                <w:rFonts w:ascii="Times New Roman" w:eastAsia="Times New Roman" w:hAnsi="Times New Roman" w:cs="Times New Roman"/>
                <w:b/>
                <w:sz w:val="20"/>
                <w:szCs w:val="20"/>
                <w:lang w:val="en-US" w:eastAsia="ru-RU"/>
              </w:rPr>
              <w:t>_________________</w:t>
            </w:r>
          </w:p>
          <w:p w:rsidR="00BA3DC4" w:rsidRPr="00E9761D" w:rsidRDefault="00BA3DC4" w:rsidP="00ED020E">
            <w:pPr>
              <w:spacing w:after="0" w:line="240" w:lineRule="auto"/>
              <w:jc w:val="right"/>
              <w:rPr>
                <w:rFonts w:ascii="Times New Roman" w:eastAsia="Times New Roman" w:hAnsi="Times New Roman" w:cs="Times New Roman"/>
                <w:b/>
                <w:sz w:val="24"/>
                <w:lang w:val="ro-RO"/>
              </w:rPr>
            </w:pPr>
          </w:p>
          <w:p w:rsidR="00BA3DC4" w:rsidRPr="00E9761D" w:rsidRDefault="00BA3DC4" w:rsidP="00ED020E">
            <w:pPr>
              <w:spacing w:after="0" w:line="240" w:lineRule="auto"/>
              <w:jc w:val="right"/>
              <w:rPr>
                <w:rFonts w:ascii="Times New Roman" w:eastAsia="Times New Roman" w:hAnsi="Times New Roman" w:cs="Times New Roman"/>
                <w:sz w:val="24"/>
                <w:lang w:val="ro-RO"/>
              </w:rPr>
            </w:pPr>
          </w:p>
        </w:tc>
      </w:tr>
    </w:tbl>
    <w:p w:rsidR="00C212B2" w:rsidRDefault="00C212B2" w:rsidP="00C212B2">
      <w:pPr>
        <w:tabs>
          <w:tab w:val="left" w:pos="8805"/>
        </w:tabs>
        <w:spacing w:after="0" w:line="240" w:lineRule="auto"/>
        <w:rPr>
          <w:rFonts w:ascii="Times New Roman" w:eastAsia="Times New Roman" w:hAnsi="Times New Roman" w:cs="Times New Roman"/>
          <w:szCs w:val="20"/>
          <w:lang w:val="en-US" w:eastAsia="ru-RU"/>
        </w:rPr>
      </w:pPr>
    </w:p>
    <w:p w:rsidR="001D14BA" w:rsidRDefault="001D14BA" w:rsidP="00C9734A">
      <w:pPr>
        <w:spacing w:after="0"/>
        <w:jc w:val="right"/>
        <w:rPr>
          <w:rFonts w:ascii="Times New Roman" w:eastAsia="Times New Roman" w:hAnsi="Times New Roman" w:cs="Times New Roman"/>
          <w:b/>
          <w:lang w:val="en-US" w:eastAsia="ru-RU"/>
        </w:rPr>
      </w:pPr>
    </w:p>
    <w:p w:rsidR="001D14BA" w:rsidRPr="001D14BA" w:rsidRDefault="001D14BA" w:rsidP="001D14BA">
      <w:pPr>
        <w:spacing w:after="0"/>
        <w:rPr>
          <w:rFonts w:ascii="Times New Roman" w:eastAsia="Times New Roman" w:hAnsi="Times New Roman" w:cs="Times New Roman"/>
          <w:color w:val="000000" w:themeColor="text1"/>
          <w:sz w:val="24"/>
          <w:szCs w:val="24"/>
          <w:lang w:val="en-US" w:eastAsia="ru-RU"/>
        </w:rPr>
      </w:pPr>
    </w:p>
    <w:sectPr w:rsidR="001D14BA" w:rsidRPr="001D14BA" w:rsidSect="002C136A">
      <w:pgSz w:w="11906" w:h="16838"/>
      <w:pgMar w:top="284"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24D"/>
    <w:multiLevelType w:val="hybridMultilevel"/>
    <w:tmpl w:val="A7F00EE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CC20A1"/>
    <w:multiLevelType w:val="hybridMultilevel"/>
    <w:tmpl w:val="E8C6A9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F4753F"/>
    <w:multiLevelType w:val="multilevel"/>
    <w:tmpl w:val="73F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96EAC"/>
    <w:multiLevelType w:val="multilevel"/>
    <w:tmpl w:val="137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2A58E9"/>
    <w:multiLevelType w:val="hybridMultilevel"/>
    <w:tmpl w:val="90FC91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A67D49"/>
    <w:multiLevelType w:val="hybridMultilevel"/>
    <w:tmpl w:val="62361218"/>
    <w:lvl w:ilvl="0" w:tplc="18665AFC">
      <w:start w:val="1"/>
      <w:numFmt w:val="bullet"/>
      <w:lvlText w:val=""/>
      <w:lvlJc w:val="left"/>
      <w:pPr>
        <w:ind w:left="896" w:hanging="360"/>
      </w:pPr>
      <w:rPr>
        <w:rFonts w:ascii="Symbol" w:hAnsi="Symbol" w:hint="default"/>
        <w:color w:val="auto"/>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F4"/>
    <w:rsid w:val="00005696"/>
    <w:rsid w:val="00022B43"/>
    <w:rsid w:val="000E150A"/>
    <w:rsid w:val="000F32A0"/>
    <w:rsid w:val="001139D4"/>
    <w:rsid w:val="00146B0B"/>
    <w:rsid w:val="001714AB"/>
    <w:rsid w:val="001D14BA"/>
    <w:rsid w:val="001F00A8"/>
    <w:rsid w:val="00230245"/>
    <w:rsid w:val="0029751C"/>
    <w:rsid w:val="002B50E5"/>
    <w:rsid w:val="002C136A"/>
    <w:rsid w:val="00305A6C"/>
    <w:rsid w:val="0031012B"/>
    <w:rsid w:val="00402027"/>
    <w:rsid w:val="004B3ABB"/>
    <w:rsid w:val="00526356"/>
    <w:rsid w:val="005A73EF"/>
    <w:rsid w:val="00622E0D"/>
    <w:rsid w:val="006666D8"/>
    <w:rsid w:val="007C133D"/>
    <w:rsid w:val="00801A1E"/>
    <w:rsid w:val="00830F2D"/>
    <w:rsid w:val="008671FB"/>
    <w:rsid w:val="008976BF"/>
    <w:rsid w:val="00934418"/>
    <w:rsid w:val="0095451E"/>
    <w:rsid w:val="00973457"/>
    <w:rsid w:val="00A84C03"/>
    <w:rsid w:val="00A9610C"/>
    <w:rsid w:val="00B55CF4"/>
    <w:rsid w:val="00B64EE3"/>
    <w:rsid w:val="00BA3DC4"/>
    <w:rsid w:val="00BB4643"/>
    <w:rsid w:val="00BC19DC"/>
    <w:rsid w:val="00BE0E08"/>
    <w:rsid w:val="00BE72D0"/>
    <w:rsid w:val="00C212B2"/>
    <w:rsid w:val="00C6397C"/>
    <w:rsid w:val="00C9734A"/>
    <w:rsid w:val="00CC6A31"/>
    <w:rsid w:val="00CD252A"/>
    <w:rsid w:val="00CF6D23"/>
    <w:rsid w:val="00DA2192"/>
    <w:rsid w:val="00DD5769"/>
    <w:rsid w:val="00E61D6F"/>
    <w:rsid w:val="00F10C48"/>
    <w:rsid w:val="00F765A8"/>
    <w:rsid w:val="00FA25C1"/>
    <w:rsid w:val="00FC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blenet"/>
    <w:basedOn w:val="a"/>
    <w:uiPriority w:val="34"/>
    <w:qFormat/>
    <w:rsid w:val="00C212B2"/>
    <w:pPr>
      <w:ind w:left="720"/>
      <w:contextualSpacing/>
    </w:pPr>
  </w:style>
  <w:style w:type="table" w:styleId="a4">
    <w:name w:val="Table Grid"/>
    <w:basedOn w:val="a1"/>
    <w:uiPriority w:val="39"/>
    <w:rsid w:val="00C21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71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blenet"/>
    <w:basedOn w:val="a"/>
    <w:uiPriority w:val="34"/>
    <w:qFormat/>
    <w:rsid w:val="00C212B2"/>
    <w:pPr>
      <w:ind w:left="720"/>
      <w:contextualSpacing/>
    </w:pPr>
  </w:style>
  <w:style w:type="table" w:styleId="a4">
    <w:name w:val="Table Grid"/>
    <w:basedOn w:val="a1"/>
    <w:uiPriority w:val="39"/>
    <w:rsid w:val="00C21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71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E51D-365C-4B95-9C74-B6737D68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1267</Words>
  <Characters>7352</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Aliona</cp:lastModifiedBy>
  <cp:revision>3</cp:revision>
  <cp:lastPrinted>2025-05-28T05:41:00Z</cp:lastPrinted>
  <dcterms:created xsi:type="dcterms:W3CDTF">2025-08-15T08:57:00Z</dcterms:created>
  <dcterms:modified xsi:type="dcterms:W3CDTF">2025-08-15T10:16:00Z</dcterms:modified>
</cp:coreProperties>
</file>