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93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6"/>
        <w:gridCol w:w="1781"/>
        <w:gridCol w:w="4313"/>
      </w:tblGrid>
      <w:tr w:rsidR="00CE1234" w:rsidRPr="009266B5" w14:paraId="13076BA1" w14:textId="77777777" w:rsidTr="002F0937">
        <w:trPr>
          <w:trHeight w:val="1843"/>
        </w:trPr>
        <w:tc>
          <w:tcPr>
            <w:tcW w:w="408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27ACCA9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REPUBLICA  MOLDOVA</w:t>
            </w:r>
          </w:p>
          <w:p w14:paraId="3C0A1F93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 w:val="16"/>
                <w:szCs w:val="16"/>
                <w:lang w:val="ro-RO"/>
              </w:rPr>
            </w:pPr>
          </w:p>
          <w:p w14:paraId="6B6A27DF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CONSILIUL  RAIONAL</w:t>
            </w:r>
          </w:p>
          <w:p w14:paraId="628882F5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en-US"/>
              </w:rPr>
            </w:pPr>
            <w:r w:rsidRPr="009266B5">
              <w:rPr>
                <w:b/>
                <w:lang w:val="en-US"/>
              </w:rPr>
              <w:t>S</w:t>
            </w:r>
            <w:r w:rsidRPr="009266B5">
              <w:rPr>
                <w:b/>
                <w:lang w:val="ro-RO"/>
              </w:rPr>
              <w:t>ÎNGEREI</w:t>
            </w:r>
          </w:p>
        </w:tc>
        <w:tc>
          <w:tcPr>
            <w:tcW w:w="178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A14CF0A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9266B5">
              <w:rPr>
                <w:b/>
                <w:noProof/>
                <w:lang w:val="ro-RO" w:eastAsia="ro-RO"/>
              </w:rPr>
              <w:drawing>
                <wp:inline distT="0" distB="0" distL="0" distR="0" wp14:anchorId="1EB8B032" wp14:editId="2E4C2430">
                  <wp:extent cx="647700" cy="8286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B578AE5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</w:rPr>
            </w:pPr>
            <w:r w:rsidRPr="009266B5">
              <w:rPr>
                <w:b/>
                <w:szCs w:val="20"/>
              </w:rPr>
              <w:t>РЕСПУБЛИКА МОЛДОВА</w:t>
            </w:r>
          </w:p>
          <w:p w14:paraId="68787258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16"/>
                <w:szCs w:val="16"/>
                <w:lang w:val="ro-RO"/>
              </w:rPr>
            </w:pPr>
          </w:p>
          <w:p w14:paraId="6FC77D3F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СЫНДЖЕРЕЙСКИЙ</w:t>
            </w:r>
          </w:p>
          <w:p w14:paraId="531CCD93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РАЙОННЫЙ СОВЕТ</w:t>
            </w:r>
          </w:p>
        </w:tc>
      </w:tr>
    </w:tbl>
    <w:p w14:paraId="4A6092E9" w14:textId="75F0D3A7" w:rsidR="003960AE" w:rsidRPr="003960AE" w:rsidRDefault="003960AE" w:rsidP="003960AE">
      <w:pPr>
        <w:jc w:val="right"/>
        <w:rPr>
          <w:b/>
          <w:lang w:val="ro-RO"/>
        </w:rPr>
      </w:pPr>
      <w:r>
        <w:rPr>
          <w:b/>
          <w:lang w:val="ro-RO"/>
        </w:rPr>
        <w:t>EXTRAS</w:t>
      </w:r>
    </w:p>
    <w:p w14:paraId="6387DD4C" w14:textId="0BE38722" w:rsidR="00E02178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 xml:space="preserve">DECIZIE </w:t>
      </w:r>
      <w:r>
        <w:rPr>
          <w:b/>
          <w:lang w:val="en-US"/>
        </w:rPr>
        <w:t xml:space="preserve">Nr. </w:t>
      </w:r>
      <w:r w:rsidR="0083256D">
        <w:rPr>
          <w:b/>
          <w:lang w:val="en-US"/>
        </w:rPr>
        <w:t>5</w:t>
      </w:r>
      <w:r w:rsidR="00C05F7B">
        <w:rPr>
          <w:b/>
          <w:lang w:val="en-US"/>
        </w:rPr>
        <w:t>/</w:t>
      </w:r>
      <w:r w:rsidR="002F0937">
        <w:rPr>
          <w:b/>
          <w:lang w:val="en-US"/>
        </w:rPr>
        <w:t>1</w:t>
      </w:r>
    </w:p>
    <w:p w14:paraId="5885478C" w14:textId="7ED03DF2" w:rsidR="00CE1234" w:rsidRPr="009266B5" w:rsidRDefault="00CE1234" w:rsidP="00CE1234">
      <w:pPr>
        <w:jc w:val="center"/>
        <w:rPr>
          <w:b/>
          <w:lang w:val="en-US"/>
        </w:rPr>
      </w:pPr>
      <w:r>
        <w:rPr>
          <w:b/>
          <w:lang w:val="en-US"/>
        </w:rPr>
        <w:t xml:space="preserve">din </w:t>
      </w:r>
      <w:r w:rsidR="0083256D">
        <w:rPr>
          <w:b/>
          <w:lang w:val="en-US"/>
        </w:rPr>
        <w:t>25</w:t>
      </w:r>
      <w:r w:rsidR="005F5923">
        <w:rPr>
          <w:b/>
          <w:lang w:val="en-US"/>
        </w:rPr>
        <w:t xml:space="preserve"> </w:t>
      </w:r>
      <w:r w:rsidR="0083256D">
        <w:rPr>
          <w:b/>
          <w:lang w:val="en-US"/>
        </w:rPr>
        <w:t>august</w:t>
      </w:r>
      <w:r w:rsidR="00D24F75">
        <w:rPr>
          <w:b/>
          <w:lang w:val="en-US"/>
        </w:rPr>
        <w:t xml:space="preserve"> </w:t>
      </w:r>
      <w:r w:rsidRPr="009266B5">
        <w:rPr>
          <w:b/>
          <w:lang w:val="en-US"/>
        </w:rPr>
        <w:t>202</w:t>
      </w:r>
      <w:r w:rsidR="00AD52A7">
        <w:rPr>
          <w:b/>
          <w:lang w:val="en-US"/>
        </w:rPr>
        <w:t>5</w:t>
      </w:r>
    </w:p>
    <w:p w14:paraId="0C16A3E6" w14:textId="77777777" w:rsidR="00CE1234" w:rsidRPr="009266B5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>or. Sîngerei</w:t>
      </w:r>
    </w:p>
    <w:p w14:paraId="5B9A6075" w14:textId="77777777" w:rsidR="00CE1234" w:rsidRPr="0010067B" w:rsidRDefault="00CE1234" w:rsidP="00614C26">
      <w:pPr>
        <w:tabs>
          <w:tab w:val="left" w:pos="709"/>
        </w:tabs>
        <w:jc w:val="both"/>
        <w:rPr>
          <w:sz w:val="20"/>
          <w:lang w:val="ro-RO"/>
        </w:rPr>
      </w:pPr>
      <w:r w:rsidRPr="0010067B">
        <w:rPr>
          <w:sz w:val="20"/>
          <w:lang w:val="ro-RO"/>
        </w:rPr>
        <w:tab/>
      </w:r>
    </w:p>
    <w:p w14:paraId="4F435195" w14:textId="77777777" w:rsidR="00FF6E1B" w:rsidRDefault="00FF6E1B" w:rsidP="00FF6E1B">
      <w:pPr>
        <w:spacing w:line="276" w:lineRule="auto"/>
        <w:rPr>
          <w:b/>
          <w:lang w:val="ro-RO"/>
        </w:rPr>
      </w:pPr>
    </w:p>
    <w:p w14:paraId="32C3D541" w14:textId="70CC7BEC" w:rsidR="002F0937" w:rsidRPr="006307C6" w:rsidRDefault="002F0937" w:rsidP="002F0937">
      <w:pPr>
        <w:tabs>
          <w:tab w:val="left" w:pos="1080"/>
          <w:tab w:val="center" w:pos="4860"/>
        </w:tabs>
        <w:spacing w:line="276" w:lineRule="auto"/>
        <w:rPr>
          <w:b/>
          <w:lang w:val="en-US"/>
        </w:rPr>
      </w:pPr>
      <w:r w:rsidRPr="00523E18">
        <w:rPr>
          <w:b/>
          <w:lang w:val="it-IT"/>
        </w:rPr>
        <w:t>Cu privire la executarea bugetului</w:t>
      </w:r>
      <w:r>
        <w:rPr>
          <w:b/>
          <w:lang w:val="it-IT"/>
        </w:rPr>
        <w:t xml:space="preserve"> </w:t>
      </w:r>
      <w:r w:rsidRPr="00523E18">
        <w:rPr>
          <w:b/>
          <w:lang w:val="it-IT"/>
        </w:rPr>
        <w:t xml:space="preserve">raional </w:t>
      </w:r>
      <w:r>
        <w:rPr>
          <w:b/>
          <w:lang w:val="it-IT"/>
        </w:rPr>
        <w:t>pentru</w:t>
      </w:r>
      <w:r w:rsidRPr="00523E18">
        <w:rPr>
          <w:b/>
          <w:lang w:val="ro-RO"/>
        </w:rPr>
        <w:t xml:space="preserve"> </w:t>
      </w:r>
      <w:r>
        <w:rPr>
          <w:b/>
          <w:lang w:val="ro-RO"/>
        </w:rPr>
        <w:t xml:space="preserve">semestrul I al </w:t>
      </w:r>
      <w:r>
        <w:rPr>
          <w:b/>
          <w:lang w:val="it-IT"/>
        </w:rPr>
        <w:t>anului 20</w:t>
      </w:r>
      <w:r w:rsidRPr="00C16929">
        <w:rPr>
          <w:b/>
          <w:lang w:val="en-US"/>
        </w:rPr>
        <w:t>2</w:t>
      </w:r>
      <w:r>
        <w:rPr>
          <w:b/>
          <w:lang w:val="en-US"/>
        </w:rPr>
        <w:t>5</w:t>
      </w:r>
    </w:p>
    <w:p w14:paraId="1DD8F768" w14:textId="77777777" w:rsidR="002F0937" w:rsidRPr="0034468E" w:rsidRDefault="002F0937" w:rsidP="002F0937">
      <w:pPr>
        <w:spacing w:line="276" w:lineRule="auto"/>
        <w:rPr>
          <w:sz w:val="16"/>
          <w:szCs w:val="16"/>
          <w:lang w:val="ro-RO"/>
        </w:rPr>
      </w:pPr>
    </w:p>
    <w:p w14:paraId="27980DA0" w14:textId="280B6498" w:rsidR="002F0937" w:rsidRDefault="002F0937" w:rsidP="002F0937">
      <w:pPr>
        <w:tabs>
          <w:tab w:val="left" w:pos="567"/>
        </w:tabs>
        <w:spacing w:line="276" w:lineRule="auto"/>
        <w:jc w:val="both"/>
        <w:rPr>
          <w:lang w:val="it-IT"/>
        </w:rPr>
      </w:pPr>
      <w:r>
        <w:rPr>
          <w:lang w:val="it-IT"/>
        </w:rPr>
        <w:t xml:space="preserve">        Avâ</w:t>
      </w:r>
      <w:r w:rsidRPr="00387DEB">
        <w:rPr>
          <w:lang w:val="it-IT"/>
        </w:rPr>
        <w:t>nd în vedere</w:t>
      </w:r>
      <w:r>
        <w:rPr>
          <w:lang w:val="it-IT"/>
        </w:rPr>
        <w:t xml:space="preserve">: </w:t>
      </w:r>
      <w:r w:rsidRPr="00BC4761">
        <w:rPr>
          <w:color w:val="000000"/>
          <w:lang w:val="it-IT"/>
        </w:rPr>
        <w:t>Nota de fundamentare</w:t>
      </w:r>
      <w:r w:rsidRPr="00387DEB">
        <w:rPr>
          <w:lang w:val="it-IT"/>
        </w:rPr>
        <w:t xml:space="preserve"> “Cu privire la executarea bugetului raional pentru</w:t>
      </w:r>
      <w:r w:rsidRPr="00901095">
        <w:rPr>
          <w:lang w:val="ro-RO"/>
        </w:rPr>
        <w:t xml:space="preserve"> semestru</w:t>
      </w:r>
      <w:r>
        <w:rPr>
          <w:lang w:val="ro-RO"/>
        </w:rPr>
        <w:t>l I</w:t>
      </w:r>
      <w:r w:rsidRPr="00901095">
        <w:rPr>
          <w:lang w:val="ro-RO"/>
        </w:rPr>
        <w:t xml:space="preserve"> al </w:t>
      </w:r>
      <w:r>
        <w:rPr>
          <w:lang w:val="it-IT"/>
        </w:rPr>
        <w:t>anului 20</w:t>
      </w:r>
      <w:r w:rsidRPr="00C16929">
        <w:rPr>
          <w:lang w:val="en-US"/>
        </w:rPr>
        <w:t>2</w:t>
      </w:r>
      <w:r>
        <w:rPr>
          <w:lang w:val="en-US"/>
        </w:rPr>
        <w:t>5</w:t>
      </w:r>
      <w:r w:rsidRPr="00387DEB">
        <w:rPr>
          <w:lang w:val="it-IT"/>
        </w:rPr>
        <w:t>”</w:t>
      </w:r>
      <w:r>
        <w:rPr>
          <w:lang w:val="it-IT"/>
        </w:rPr>
        <w:t>;</w:t>
      </w:r>
      <w:r w:rsidRPr="00901095">
        <w:rPr>
          <w:lang w:val="it-IT"/>
        </w:rPr>
        <w:t xml:space="preserve"> </w:t>
      </w:r>
      <w:r w:rsidRPr="00F31492">
        <w:rPr>
          <w:lang w:val="it-IT"/>
        </w:rPr>
        <w:t>Decizi</w:t>
      </w:r>
      <w:r>
        <w:rPr>
          <w:lang w:val="it-IT"/>
        </w:rPr>
        <w:t>a</w:t>
      </w:r>
      <w:r w:rsidRPr="00F31492">
        <w:rPr>
          <w:lang w:val="it-IT"/>
        </w:rPr>
        <w:t xml:space="preserve"> Consiliului raional nr.</w:t>
      </w:r>
      <w:r>
        <w:rPr>
          <w:lang w:val="it-IT"/>
        </w:rPr>
        <w:t xml:space="preserve"> 8</w:t>
      </w:r>
      <w:r w:rsidRPr="00F31492">
        <w:rPr>
          <w:lang w:val="it-IT"/>
        </w:rPr>
        <w:t>/</w:t>
      </w:r>
      <w:r>
        <w:rPr>
          <w:lang w:val="it-IT"/>
        </w:rPr>
        <w:t>2</w:t>
      </w:r>
      <w:r w:rsidRPr="00F31492">
        <w:rPr>
          <w:lang w:val="it-IT"/>
        </w:rPr>
        <w:t xml:space="preserve"> din </w:t>
      </w:r>
      <w:r>
        <w:rPr>
          <w:lang w:val="en-US"/>
        </w:rPr>
        <w:t>28</w:t>
      </w:r>
      <w:r w:rsidRPr="00F31492">
        <w:rPr>
          <w:lang w:val="it-IT"/>
        </w:rPr>
        <w:t>.1</w:t>
      </w:r>
      <w:r>
        <w:rPr>
          <w:lang w:val="it-IT"/>
        </w:rPr>
        <w:t>1</w:t>
      </w:r>
      <w:r w:rsidRPr="00F31492">
        <w:rPr>
          <w:lang w:val="it-IT"/>
        </w:rPr>
        <w:t>.20</w:t>
      </w:r>
      <w:r w:rsidRPr="0051181B">
        <w:rPr>
          <w:lang w:val="en-US"/>
        </w:rPr>
        <w:t>2</w:t>
      </w:r>
      <w:r>
        <w:rPr>
          <w:lang w:val="en-US"/>
        </w:rPr>
        <w:t>4</w:t>
      </w:r>
      <w:r w:rsidRPr="00F31492">
        <w:rPr>
          <w:lang w:val="it-IT"/>
        </w:rPr>
        <w:t xml:space="preserve"> </w:t>
      </w:r>
      <w:r>
        <w:rPr>
          <w:lang w:val="it-IT"/>
        </w:rPr>
        <w:t>„</w:t>
      </w:r>
      <w:r w:rsidRPr="00F31492">
        <w:rPr>
          <w:lang w:val="it-IT"/>
        </w:rPr>
        <w:t xml:space="preserve">Cu privire la </w:t>
      </w:r>
      <w:r w:rsidRPr="00F31492">
        <w:rPr>
          <w:lang w:val="pt-BR"/>
        </w:rPr>
        <w:t>aprobarea</w:t>
      </w:r>
      <w:r>
        <w:rPr>
          <w:lang w:val="pt-BR"/>
        </w:rPr>
        <w:t xml:space="preserve"> </w:t>
      </w:r>
      <w:r w:rsidRPr="00F31492">
        <w:rPr>
          <w:lang w:val="pt-BR"/>
        </w:rPr>
        <w:t xml:space="preserve">bugetului raional pentru anul </w:t>
      </w:r>
      <w:smartTag w:uri="urn:schemas-microsoft-com:office:smarttags" w:element="metricconverter">
        <w:smartTagPr>
          <w:attr w:name="ProductID" w:val="2025”"/>
        </w:smartTagPr>
        <w:r w:rsidRPr="00F31492">
          <w:rPr>
            <w:lang w:val="pt-BR"/>
          </w:rPr>
          <w:t>20</w:t>
        </w:r>
        <w:r w:rsidRPr="00EB495F">
          <w:rPr>
            <w:lang w:val="en-US"/>
          </w:rPr>
          <w:t>2</w:t>
        </w:r>
        <w:r>
          <w:rPr>
            <w:lang w:val="en-US"/>
          </w:rPr>
          <w:t>5</w:t>
        </w:r>
        <w:r>
          <w:rPr>
            <w:lang w:val="pt-BR"/>
          </w:rPr>
          <w:t>”</w:t>
        </w:r>
      </w:smartTag>
      <w:r>
        <w:rPr>
          <w:lang w:val="pt-BR"/>
        </w:rPr>
        <w:t>, cu modificările și completările ulterioare;</w:t>
      </w:r>
      <w:r>
        <w:rPr>
          <w:lang w:val="it-IT"/>
        </w:rPr>
        <w:t xml:space="preserve">  </w:t>
      </w:r>
    </w:p>
    <w:p w14:paraId="7FEAF51D" w14:textId="77777777" w:rsidR="002F0937" w:rsidRDefault="002F0937" w:rsidP="002F0937">
      <w:pPr>
        <w:tabs>
          <w:tab w:val="left" w:pos="567"/>
          <w:tab w:val="center" w:pos="4677"/>
        </w:tabs>
        <w:spacing w:line="276" w:lineRule="auto"/>
        <w:jc w:val="both"/>
        <w:rPr>
          <w:lang w:val="en-US"/>
        </w:rPr>
      </w:pPr>
      <w:r>
        <w:rPr>
          <w:lang w:val="ro-RO"/>
        </w:rPr>
        <w:t xml:space="preserve">        Î</w:t>
      </w:r>
      <w:r w:rsidRPr="00102CAA">
        <w:rPr>
          <w:lang w:val="ro-RO"/>
        </w:rPr>
        <w:t>n</w:t>
      </w:r>
      <w:r w:rsidRPr="00387DEB">
        <w:rPr>
          <w:lang w:val="ro-RO"/>
        </w:rPr>
        <w:t xml:space="preserve"> </w:t>
      </w:r>
      <w:r w:rsidRPr="00387DEB">
        <w:rPr>
          <w:lang w:val="it-IT"/>
        </w:rPr>
        <w:t xml:space="preserve">temeiul </w:t>
      </w:r>
      <w:r w:rsidRPr="00387DEB">
        <w:rPr>
          <w:lang w:val="en-US"/>
        </w:rPr>
        <w:t>prevederilor art.</w:t>
      </w:r>
      <w:r>
        <w:rPr>
          <w:lang w:val="en-US"/>
        </w:rPr>
        <w:t xml:space="preserve"> </w:t>
      </w:r>
      <w:r w:rsidRPr="00387DEB">
        <w:rPr>
          <w:lang w:val="en-US"/>
        </w:rPr>
        <w:t>43 alin.</w:t>
      </w:r>
      <w:r>
        <w:rPr>
          <w:lang w:val="en-US"/>
        </w:rPr>
        <w:t xml:space="preserve"> </w:t>
      </w:r>
      <w:r w:rsidRPr="00387DEB">
        <w:rPr>
          <w:lang w:val="en-US"/>
        </w:rPr>
        <w:t>(1) lit.</w:t>
      </w:r>
      <w:r>
        <w:rPr>
          <w:lang w:val="en-US"/>
        </w:rPr>
        <w:t xml:space="preserve"> </w:t>
      </w:r>
      <w:r w:rsidRPr="00387DEB">
        <w:rPr>
          <w:lang w:val="en-US"/>
        </w:rPr>
        <w:t>b</w:t>
      </w:r>
      <w:r>
        <w:rPr>
          <w:vertAlign w:val="superscript"/>
          <w:lang w:val="en-US"/>
        </w:rPr>
        <w:t>3</w:t>
      </w:r>
      <w:r w:rsidRPr="00387DEB">
        <w:rPr>
          <w:lang w:val="en-US"/>
        </w:rPr>
        <w:t>) al Legii privind administraţia publică locală nr.</w:t>
      </w:r>
      <w:r>
        <w:rPr>
          <w:lang w:val="en-US"/>
        </w:rPr>
        <w:t xml:space="preserve"> </w:t>
      </w:r>
      <w:r w:rsidRPr="00387DEB">
        <w:rPr>
          <w:lang w:val="en-US"/>
        </w:rPr>
        <w:t>436</w:t>
      </w:r>
      <w:r>
        <w:rPr>
          <w:lang w:val="en-US"/>
        </w:rPr>
        <w:t>/</w:t>
      </w:r>
      <w:r w:rsidRPr="00387DEB">
        <w:rPr>
          <w:lang w:val="en-US"/>
        </w:rPr>
        <w:t xml:space="preserve">2006, </w:t>
      </w:r>
      <w:r>
        <w:rPr>
          <w:lang w:val="ro-RO"/>
        </w:rPr>
        <w:t>art. 72</w:t>
      </w:r>
      <w:r w:rsidRPr="009F18F8">
        <w:rPr>
          <w:lang w:val="en-US"/>
        </w:rPr>
        <w:t xml:space="preserve"> </w:t>
      </w:r>
      <w:r w:rsidRPr="00387DEB">
        <w:rPr>
          <w:lang w:val="en-US"/>
        </w:rPr>
        <w:t>alin.</w:t>
      </w:r>
      <w:r>
        <w:rPr>
          <w:lang w:val="en-US"/>
        </w:rPr>
        <w:t xml:space="preserve"> </w:t>
      </w:r>
      <w:r w:rsidRPr="00387DEB">
        <w:rPr>
          <w:lang w:val="en-US"/>
        </w:rPr>
        <w:t>(</w:t>
      </w:r>
      <w:r>
        <w:rPr>
          <w:lang w:val="en-US"/>
        </w:rPr>
        <w:t>2</w:t>
      </w:r>
      <w:r w:rsidRPr="00387DEB">
        <w:rPr>
          <w:lang w:val="pt-BR"/>
        </w:rPr>
        <w:t>)</w:t>
      </w:r>
      <w:r w:rsidRPr="003D21FF">
        <w:rPr>
          <w:lang w:val="ro-RO"/>
        </w:rPr>
        <w:t xml:space="preserve"> </w:t>
      </w:r>
      <w:r w:rsidRPr="000259E2">
        <w:rPr>
          <w:lang w:val="ro-RO"/>
        </w:rPr>
        <w:t>al Legii finanţelor publice şi responsabilităţii bugetar fiscale nr.</w:t>
      </w:r>
      <w:r>
        <w:rPr>
          <w:lang w:val="ro-RO"/>
        </w:rPr>
        <w:t xml:space="preserve"> </w:t>
      </w:r>
      <w:r w:rsidRPr="000259E2">
        <w:rPr>
          <w:lang w:val="ro-RO"/>
        </w:rPr>
        <w:t>181</w:t>
      </w:r>
      <w:r>
        <w:rPr>
          <w:lang w:val="ro-RO"/>
        </w:rPr>
        <w:t>/</w:t>
      </w:r>
      <w:r w:rsidRPr="000259E2">
        <w:rPr>
          <w:lang w:val="ro-RO"/>
        </w:rPr>
        <w:t>2014,</w:t>
      </w:r>
      <w:r w:rsidRPr="00695513">
        <w:rPr>
          <w:lang w:val="en-US"/>
        </w:rPr>
        <w:t xml:space="preserve"> </w:t>
      </w:r>
      <w:r w:rsidRPr="000259E2">
        <w:rPr>
          <w:lang w:val="en-US"/>
        </w:rPr>
        <w:t>art.</w:t>
      </w:r>
      <w:r>
        <w:rPr>
          <w:lang w:val="en-US"/>
        </w:rPr>
        <w:t xml:space="preserve"> 31</w:t>
      </w:r>
      <w:r w:rsidRPr="000259E2">
        <w:rPr>
          <w:lang w:val="en-US"/>
        </w:rPr>
        <w:t xml:space="preserve"> </w:t>
      </w:r>
      <w:r w:rsidRPr="000259E2">
        <w:rPr>
          <w:lang w:val="pt-BR"/>
        </w:rPr>
        <w:t xml:space="preserve">al </w:t>
      </w:r>
      <w:r w:rsidRPr="000259E2">
        <w:rPr>
          <w:lang w:val="en-US"/>
        </w:rPr>
        <w:t>Legii privind finanţele publice locale nr.</w:t>
      </w:r>
      <w:r>
        <w:rPr>
          <w:lang w:val="en-US"/>
        </w:rPr>
        <w:t xml:space="preserve"> </w:t>
      </w:r>
      <w:r w:rsidRPr="000259E2">
        <w:rPr>
          <w:lang w:val="en-US"/>
        </w:rPr>
        <w:t>397</w:t>
      </w:r>
      <w:r>
        <w:rPr>
          <w:lang w:val="en-US"/>
        </w:rPr>
        <w:t>/</w:t>
      </w:r>
      <w:r w:rsidRPr="000259E2">
        <w:rPr>
          <w:lang w:val="en-US"/>
        </w:rPr>
        <w:t>2003</w:t>
      </w:r>
      <w:r>
        <w:rPr>
          <w:lang w:val="en-US"/>
        </w:rPr>
        <w:t>,</w:t>
      </w:r>
      <w:r w:rsidRPr="0034468E">
        <w:rPr>
          <w:lang w:val="en-US"/>
        </w:rPr>
        <w:t xml:space="preserve"> </w:t>
      </w:r>
      <w:r w:rsidRPr="0024464B">
        <w:rPr>
          <w:lang w:val="en-US"/>
        </w:rPr>
        <w:t>Leg</w:t>
      </w:r>
      <w:r>
        <w:rPr>
          <w:lang w:val="en-US"/>
        </w:rPr>
        <w:t>ii</w:t>
      </w:r>
      <w:r w:rsidRPr="0024464B">
        <w:rPr>
          <w:lang w:val="en-US"/>
        </w:rPr>
        <w:t xml:space="preserve"> cu privire la actele normative nr.</w:t>
      </w:r>
      <w:r>
        <w:rPr>
          <w:lang w:val="en-US"/>
        </w:rPr>
        <w:t xml:space="preserve"> </w:t>
      </w:r>
      <w:r w:rsidRPr="0024464B">
        <w:rPr>
          <w:lang w:val="en-US"/>
        </w:rPr>
        <w:t>100</w:t>
      </w:r>
      <w:r>
        <w:rPr>
          <w:lang w:val="en-US"/>
        </w:rPr>
        <w:t>/</w:t>
      </w:r>
      <w:r w:rsidRPr="0024464B">
        <w:rPr>
          <w:lang w:val="en-US"/>
        </w:rPr>
        <w:t>2017</w:t>
      </w:r>
      <w:r>
        <w:rPr>
          <w:lang w:val="en-US"/>
        </w:rPr>
        <w:t>;</w:t>
      </w:r>
    </w:p>
    <w:p w14:paraId="0F4F797C" w14:textId="4DEDDAC2" w:rsidR="002F0937" w:rsidRPr="0034468E" w:rsidRDefault="002F0937" w:rsidP="002F0937">
      <w:pPr>
        <w:tabs>
          <w:tab w:val="left" w:pos="567"/>
        </w:tabs>
        <w:spacing w:line="276" w:lineRule="auto"/>
        <w:jc w:val="both"/>
        <w:rPr>
          <w:lang w:val="pt-BR"/>
        </w:rPr>
      </w:pPr>
      <w:r>
        <w:rPr>
          <w:lang w:val="en-US"/>
        </w:rPr>
        <w:t xml:space="preserve">        </w:t>
      </w:r>
      <w:r w:rsidRPr="00387DEB">
        <w:rPr>
          <w:lang w:val="it-IT"/>
        </w:rPr>
        <w:t>Consiliul raional</w:t>
      </w:r>
    </w:p>
    <w:p w14:paraId="16220A3D" w14:textId="2560B4D2" w:rsidR="002F0937" w:rsidRPr="00387DEB" w:rsidRDefault="002F0937" w:rsidP="002F0937">
      <w:pPr>
        <w:spacing w:line="276" w:lineRule="auto"/>
        <w:jc w:val="both"/>
        <w:rPr>
          <w:b/>
          <w:lang w:val="ro-RO"/>
        </w:rPr>
      </w:pPr>
      <w:r w:rsidRPr="00387DEB">
        <w:rPr>
          <w:lang w:val="it-IT"/>
        </w:rPr>
        <w:t xml:space="preserve">        </w:t>
      </w:r>
    </w:p>
    <w:p w14:paraId="32EF7FC8" w14:textId="24B53F03" w:rsidR="002F0937" w:rsidRDefault="002F0937" w:rsidP="002F0937">
      <w:pPr>
        <w:spacing w:line="276" w:lineRule="auto"/>
        <w:jc w:val="center"/>
        <w:rPr>
          <w:b/>
          <w:lang w:val="it-IT"/>
        </w:rPr>
      </w:pPr>
      <w:r w:rsidRPr="00387DEB">
        <w:rPr>
          <w:b/>
          <w:lang w:val="it-IT"/>
        </w:rPr>
        <w:t>D E C I D E:</w:t>
      </w:r>
    </w:p>
    <w:p w14:paraId="5FACA469" w14:textId="118BE335" w:rsidR="002F0937" w:rsidRDefault="002F0937" w:rsidP="002F0937">
      <w:pPr>
        <w:pStyle w:val="af6"/>
        <w:spacing w:line="276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       </w:t>
      </w:r>
      <w:r w:rsidRPr="00575AE3">
        <w:rPr>
          <w:rFonts w:ascii="Times New Roman" w:hAnsi="Times New Roman"/>
          <w:b/>
          <w:sz w:val="24"/>
          <w:szCs w:val="24"/>
          <w:lang w:val="it-IT"/>
        </w:rPr>
        <w:t>1.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387DEB">
        <w:rPr>
          <w:rFonts w:ascii="Times New Roman" w:hAnsi="Times New Roman"/>
          <w:sz w:val="24"/>
          <w:szCs w:val="24"/>
          <w:lang w:val="pt-BR"/>
        </w:rPr>
        <w:t xml:space="preserve">Se </w:t>
      </w:r>
      <w:r>
        <w:rPr>
          <w:rFonts w:ascii="Times New Roman" w:hAnsi="Times New Roman"/>
          <w:sz w:val="24"/>
          <w:szCs w:val="24"/>
          <w:lang w:val="pt-BR"/>
        </w:rPr>
        <w:t>ia act de</w:t>
      </w:r>
      <w:r w:rsidRPr="00387DE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87DEB">
        <w:rPr>
          <w:rFonts w:ascii="Times New Roman" w:hAnsi="Times New Roman"/>
          <w:sz w:val="24"/>
          <w:szCs w:val="24"/>
          <w:lang w:val="pt-BR"/>
        </w:rPr>
        <w:t>raport</w:t>
      </w:r>
      <w:r w:rsidRPr="00387DEB">
        <w:rPr>
          <w:rFonts w:ascii="Times New Roman" w:hAnsi="Times New Roman"/>
          <w:sz w:val="24"/>
          <w:szCs w:val="24"/>
          <w:lang w:val="ro-RO"/>
        </w:rPr>
        <w:t xml:space="preserve">ul cu privire la executarea bugetului raional </w:t>
      </w:r>
      <w:r w:rsidRPr="005C113E">
        <w:rPr>
          <w:rFonts w:ascii="Times New Roman" w:hAnsi="Times New Roman"/>
          <w:sz w:val="24"/>
          <w:szCs w:val="24"/>
          <w:lang w:val="ro-RO"/>
        </w:rPr>
        <w:t>pentru</w:t>
      </w:r>
      <w:r w:rsidRPr="00901095">
        <w:rPr>
          <w:b/>
          <w:lang w:val="ro-RO"/>
        </w:rPr>
        <w:t xml:space="preserve"> </w:t>
      </w:r>
      <w:r w:rsidRPr="00901095">
        <w:rPr>
          <w:rFonts w:ascii="Times New Roman" w:hAnsi="Times New Roman"/>
          <w:sz w:val="24"/>
          <w:szCs w:val="24"/>
          <w:lang w:val="ro-RO"/>
        </w:rPr>
        <w:t>semestru</w:t>
      </w:r>
      <w:r>
        <w:rPr>
          <w:rFonts w:ascii="Times New Roman" w:hAnsi="Times New Roman"/>
          <w:sz w:val="24"/>
          <w:szCs w:val="24"/>
          <w:lang w:val="ro-RO"/>
        </w:rPr>
        <w:t>l I</w:t>
      </w:r>
      <w:r w:rsidRPr="00901095">
        <w:rPr>
          <w:rFonts w:ascii="Times New Roman" w:hAnsi="Times New Roman"/>
          <w:sz w:val="24"/>
          <w:szCs w:val="24"/>
          <w:lang w:val="ro-RO"/>
        </w:rPr>
        <w:t xml:space="preserve"> al </w:t>
      </w:r>
      <w:r w:rsidRPr="00901095">
        <w:rPr>
          <w:rFonts w:ascii="Times New Roman" w:hAnsi="Times New Roman"/>
          <w:sz w:val="24"/>
          <w:szCs w:val="24"/>
          <w:lang w:val="it-IT"/>
        </w:rPr>
        <w:t xml:space="preserve">anului 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901095">
        <w:rPr>
          <w:rFonts w:ascii="Times New Roman" w:hAnsi="Times New Roman"/>
          <w:sz w:val="24"/>
          <w:szCs w:val="24"/>
          <w:lang w:val="it-IT"/>
        </w:rPr>
        <w:t>20</w:t>
      </w:r>
      <w:r w:rsidRPr="00EB495F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387DEB">
        <w:rPr>
          <w:rFonts w:ascii="Times New Roman" w:hAnsi="Times New Roman"/>
          <w:sz w:val="24"/>
          <w:szCs w:val="24"/>
          <w:lang w:val="pt-BR"/>
        </w:rPr>
        <w:t>(</w:t>
      </w:r>
      <w:r>
        <w:rPr>
          <w:rFonts w:ascii="Times New Roman" w:hAnsi="Times New Roman"/>
          <w:sz w:val="24"/>
          <w:szCs w:val="24"/>
          <w:lang w:val="pt-BR"/>
        </w:rPr>
        <w:t xml:space="preserve">Anexele nr. </w:t>
      </w:r>
      <w:r w:rsidRPr="00387DEB">
        <w:rPr>
          <w:rFonts w:ascii="Times New Roman" w:hAnsi="Times New Roman"/>
          <w:sz w:val="24"/>
          <w:szCs w:val="24"/>
          <w:lang w:val="pt-BR"/>
        </w:rPr>
        <w:t>1, nr.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387DEB">
        <w:rPr>
          <w:rFonts w:ascii="Times New Roman" w:hAnsi="Times New Roman"/>
          <w:sz w:val="24"/>
          <w:szCs w:val="24"/>
          <w:lang w:val="pt-BR"/>
        </w:rPr>
        <w:t>2, nr.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387DEB">
        <w:rPr>
          <w:rFonts w:ascii="Times New Roman" w:hAnsi="Times New Roman"/>
          <w:sz w:val="24"/>
          <w:szCs w:val="24"/>
          <w:lang w:val="pt-BR"/>
        </w:rPr>
        <w:t>3</w:t>
      </w:r>
      <w:r w:rsidRPr="00387DEB">
        <w:rPr>
          <w:rFonts w:ascii="Times New Roman" w:hAnsi="Times New Roman"/>
          <w:sz w:val="24"/>
          <w:szCs w:val="24"/>
          <w:lang w:val="ro-RO"/>
        </w:rPr>
        <w:t>, nr.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87DEB">
        <w:rPr>
          <w:rFonts w:ascii="Times New Roman" w:hAnsi="Times New Roman"/>
          <w:sz w:val="24"/>
          <w:szCs w:val="24"/>
          <w:lang w:val="ro-RO"/>
        </w:rPr>
        <w:t>4 și nr.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87DEB">
        <w:rPr>
          <w:rFonts w:ascii="Times New Roman" w:hAnsi="Times New Roman"/>
          <w:sz w:val="24"/>
          <w:szCs w:val="24"/>
          <w:lang w:val="ro-RO"/>
        </w:rPr>
        <w:t>5 la prezenta decizie</w:t>
      </w:r>
      <w:r w:rsidRPr="00387DEB">
        <w:rPr>
          <w:rFonts w:ascii="Times New Roman" w:hAnsi="Times New Roman"/>
          <w:sz w:val="24"/>
          <w:szCs w:val="24"/>
          <w:lang w:val="pt-BR"/>
        </w:rPr>
        <w:t xml:space="preserve">). </w:t>
      </w:r>
    </w:p>
    <w:p w14:paraId="22EEB33D" w14:textId="7043BA60" w:rsidR="002F0937" w:rsidRDefault="002F0937" w:rsidP="002F0937">
      <w:pPr>
        <w:spacing w:line="276" w:lineRule="auto"/>
        <w:jc w:val="both"/>
        <w:rPr>
          <w:lang w:val="it-IT"/>
        </w:rPr>
      </w:pPr>
      <w:r>
        <w:rPr>
          <w:b/>
          <w:lang w:val="pt-BR"/>
        </w:rPr>
        <w:t xml:space="preserve">        </w:t>
      </w:r>
      <w:r w:rsidRPr="00575AE3">
        <w:rPr>
          <w:b/>
          <w:lang w:val="pt-BR"/>
        </w:rPr>
        <w:t>2.</w:t>
      </w:r>
      <w:r>
        <w:rPr>
          <w:lang w:val="pt-BR"/>
        </w:rPr>
        <w:t xml:space="preserve"> Secretara interimară</w:t>
      </w:r>
      <w:r w:rsidRPr="00387DEB">
        <w:rPr>
          <w:lang w:val="pt-BR"/>
        </w:rPr>
        <w:t xml:space="preserve"> </w:t>
      </w:r>
      <w:r>
        <w:rPr>
          <w:lang w:val="pt-BR"/>
        </w:rPr>
        <w:t xml:space="preserve">a </w:t>
      </w:r>
      <w:r w:rsidRPr="0024464B">
        <w:rPr>
          <w:lang w:val="ro-RO"/>
        </w:rPr>
        <w:t xml:space="preserve">Consiliului raional </w:t>
      </w:r>
      <w:r>
        <w:rPr>
          <w:lang w:val="ro-RO"/>
        </w:rPr>
        <w:t>(</w:t>
      </w:r>
      <w:r w:rsidRPr="008E611B">
        <w:rPr>
          <w:lang w:val="ro-RO"/>
        </w:rPr>
        <w:t>d</w:t>
      </w:r>
      <w:r>
        <w:rPr>
          <w:lang w:val="ro-RO"/>
        </w:rPr>
        <w:t>na</w:t>
      </w:r>
      <w:r w:rsidRPr="008E611B">
        <w:rPr>
          <w:lang w:val="ro-RO"/>
        </w:rPr>
        <w:t xml:space="preserve"> </w:t>
      </w:r>
      <w:r>
        <w:rPr>
          <w:lang w:val="ro-RO"/>
        </w:rPr>
        <w:t>A</w:t>
      </w:r>
      <w:r w:rsidRPr="008E611B">
        <w:rPr>
          <w:lang w:val="ro-RO"/>
        </w:rPr>
        <w:t>.</w:t>
      </w:r>
      <w:r>
        <w:rPr>
          <w:lang w:val="ro-RO"/>
        </w:rPr>
        <w:t xml:space="preserve"> Mihaliuc)</w:t>
      </w:r>
      <w:r w:rsidRPr="0024464B">
        <w:rPr>
          <w:lang w:val="ro-RO"/>
        </w:rPr>
        <w:t xml:space="preserve"> </w:t>
      </w:r>
      <w:r>
        <w:rPr>
          <w:lang w:val="ro-RO"/>
        </w:rPr>
        <w:t>va asigura publicarea</w:t>
      </w:r>
      <w:r w:rsidRPr="00575AE3">
        <w:rPr>
          <w:lang w:val="pt-BR"/>
        </w:rPr>
        <w:t xml:space="preserve"> </w:t>
      </w:r>
      <w:r w:rsidRPr="00387DEB">
        <w:rPr>
          <w:lang w:val="pt-BR"/>
        </w:rPr>
        <w:t>raport</w:t>
      </w:r>
      <w:r w:rsidRPr="00387DEB">
        <w:rPr>
          <w:lang w:val="ro-RO"/>
        </w:rPr>
        <w:t>ul</w:t>
      </w:r>
      <w:r>
        <w:rPr>
          <w:lang w:val="ro-RO"/>
        </w:rPr>
        <w:t>ui</w:t>
      </w:r>
      <w:r w:rsidRPr="00387DEB">
        <w:rPr>
          <w:lang w:val="ro-RO"/>
        </w:rPr>
        <w:t xml:space="preserve"> cu privire la executarea bugetului raional </w:t>
      </w:r>
      <w:r w:rsidRPr="005C113E">
        <w:rPr>
          <w:lang w:val="ro-RO"/>
        </w:rPr>
        <w:t>pentru</w:t>
      </w:r>
      <w:r w:rsidRPr="00901095">
        <w:rPr>
          <w:b/>
          <w:lang w:val="ro-RO"/>
        </w:rPr>
        <w:t xml:space="preserve"> </w:t>
      </w:r>
      <w:r w:rsidRPr="00901095">
        <w:rPr>
          <w:lang w:val="ro-RO"/>
        </w:rPr>
        <w:t>semestru</w:t>
      </w:r>
      <w:r>
        <w:rPr>
          <w:lang w:val="ro-RO"/>
        </w:rPr>
        <w:t>l I</w:t>
      </w:r>
      <w:r w:rsidRPr="00901095">
        <w:rPr>
          <w:lang w:val="ro-RO"/>
        </w:rPr>
        <w:t xml:space="preserve"> al </w:t>
      </w:r>
      <w:r w:rsidRPr="00901095">
        <w:rPr>
          <w:lang w:val="it-IT"/>
        </w:rPr>
        <w:t>anului 20</w:t>
      </w:r>
      <w:r>
        <w:rPr>
          <w:lang w:val="it-IT"/>
        </w:rPr>
        <w:t>25 în ordinea stabilită.</w:t>
      </w:r>
    </w:p>
    <w:p w14:paraId="65A3D878" w14:textId="38EE347F" w:rsidR="002F0937" w:rsidRDefault="002F0937" w:rsidP="002F0937">
      <w:pPr>
        <w:spacing w:line="276" w:lineRule="auto"/>
        <w:jc w:val="both"/>
        <w:rPr>
          <w:lang w:val="it-IT"/>
        </w:rPr>
      </w:pPr>
      <w:r>
        <w:rPr>
          <w:lang w:val="it-IT"/>
        </w:rPr>
        <w:t xml:space="preserve">        </w:t>
      </w:r>
      <w:r w:rsidRPr="00575AE3">
        <w:rPr>
          <w:b/>
          <w:lang w:val="it-IT"/>
        </w:rPr>
        <w:t>3.</w:t>
      </w:r>
      <w:r>
        <w:rPr>
          <w:lang w:val="it-IT"/>
        </w:rPr>
        <w:t xml:space="preserve"> </w:t>
      </w:r>
      <w:r w:rsidRPr="00387DEB">
        <w:rPr>
          <w:lang w:val="it-IT"/>
        </w:rPr>
        <w:t>Controlul asupra realizării prezentei decizii, se pune în sarcina Comisiei consultative</w:t>
      </w:r>
      <w:r>
        <w:rPr>
          <w:lang w:val="it-IT"/>
        </w:rPr>
        <w:t xml:space="preserve"> </w:t>
      </w:r>
      <w:r w:rsidRPr="00387DEB">
        <w:rPr>
          <w:lang w:val="it-IT"/>
        </w:rPr>
        <w:t xml:space="preserve">pentru Economie, </w:t>
      </w:r>
      <w:r>
        <w:rPr>
          <w:lang w:val="it-IT"/>
        </w:rPr>
        <w:t>f</w:t>
      </w:r>
      <w:r w:rsidRPr="00387DEB">
        <w:rPr>
          <w:lang w:val="it-IT"/>
        </w:rPr>
        <w:t xml:space="preserve">inanţe şi </w:t>
      </w:r>
      <w:r>
        <w:rPr>
          <w:lang w:val="it-IT"/>
        </w:rPr>
        <w:t>b</w:t>
      </w:r>
      <w:r w:rsidRPr="00387DEB">
        <w:rPr>
          <w:lang w:val="it-IT"/>
        </w:rPr>
        <w:t>uget</w:t>
      </w:r>
      <w:r>
        <w:rPr>
          <w:lang w:val="it-IT"/>
        </w:rPr>
        <w:t xml:space="preserve"> </w:t>
      </w:r>
      <w:r w:rsidRPr="00387DEB">
        <w:rPr>
          <w:lang w:val="it-IT"/>
        </w:rPr>
        <w:t>(</w:t>
      </w:r>
      <w:r w:rsidRPr="00DE4F53">
        <w:rPr>
          <w:color w:val="000000"/>
          <w:lang w:val="ro-RO"/>
        </w:rPr>
        <w:t>dl</w:t>
      </w:r>
      <w:r>
        <w:rPr>
          <w:color w:val="000000"/>
          <w:lang w:val="ro-RO"/>
        </w:rPr>
        <w:t xml:space="preserve"> N</w:t>
      </w:r>
      <w:r w:rsidRPr="00DE4F53">
        <w:rPr>
          <w:color w:val="000000"/>
          <w:lang w:val="ro-RO"/>
        </w:rPr>
        <w:t>.</w:t>
      </w:r>
      <w:r>
        <w:rPr>
          <w:color w:val="000000"/>
          <w:lang w:val="ro-RO"/>
        </w:rPr>
        <w:t xml:space="preserve"> Postoronca</w:t>
      </w:r>
      <w:r w:rsidRPr="00387DEB">
        <w:rPr>
          <w:lang w:val="it-IT"/>
        </w:rPr>
        <w:t>)</w:t>
      </w:r>
      <w:r>
        <w:rPr>
          <w:lang w:val="it-IT"/>
        </w:rPr>
        <w:t>.</w:t>
      </w:r>
    </w:p>
    <w:p w14:paraId="78EE003F" w14:textId="7151D84D" w:rsidR="002F0937" w:rsidRDefault="002F0937" w:rsidP="002F0937">
      <w:pPr>
        <w:spacing w:line="276" w:lineRule="auto"/>
        <w:jc w:val="both"/>
        <w:rPr>
          <w:color w:val="000000"/>
          <w:lang w:val="ro-RO"/>
        </w:rPr>
      </w:pPr>
      <w:r>
        <w:rPr>
          <w:b/>
          <w:lang w:val="en-US"/>
        </w:rPr>
        <w:t xml:space="preserve">        4.</w:t>
      </w:r>
      <w:r>
        <w:rPr>
          <w:lang w:val="en-US"/>
        </w:rPr>
        <w:t xml:space="preserve"> </w:t>
      </w:r>
      <w:r>
        <w:rPr>
          <w:lang w:val="ro-RO"/>
        </w:rPr>
        <w:t xml:space="preserve">Prezenta decizia poate fi contestată la Judecătoria Bălți, sediul Central (str. Hotinului, 43) în termen de 30 zile de la data publicării, potrivit prevederilor Codului administrativ al Republicii </w:t>
      </w:r>
      <w:smartTag w:uri="urn:schemas-microsoft-com:office:smarttags" w:element="place">
        <w:smartTag w:uri="urn:schemas-microsoft-com:office:smarttags" w:element="country-region">
          <w:r>
            <w:rPr>
              <w:lang w:val="ro-RO"/>
            </w:rPr>
            <w:t>Moldova</w:t>
          </w:r>
        </w:smartTag>
      </w:smartTag>
      <w:r>
        <w:rPr>
          <w:lang w:val="ro-RO"/>
        </w:rPr>
        <w:t xml:space="preserve"> nr. 116/2018.</w:t>
      </w:r>
    </w:p>
    <w:p w14:paraId="5D8C6A32" w14:textId="77777777" w:rsidR="002F0937" w:rsidRPr="00E2672C" w:rsidRDefault="002F0937" w:rsidP="002F0937">
      <w:pPr>
        <w:jc w:val="both"/>
        <w:rPr>
          <w:lang w:val="ro-RO"/>
        </w:rPr>
      </w:pPr>
    </w:p>
    <w:p w14:paraId="6ED2DCFF" w14:textId="77777777" w:rsidR="002F0937" w:rsidRDefault="002F0937" w:rsidP="002F0937">
      <w:pPr>
        <w:jc w:val="both"/>
        <w:rPr>
          <w:lang w:val="it-IT"/>
        </w:rPr>
      </w:pPr>
    </w:p>
    <w:p w14:paraId="2A7524DD" w14:textId="77777777" w:rsidR="002F0937" w:rsidRDefault="002F0937" w:rsidP="002F0937">
      <w:pPr>
        <w:jc w:val="both"/>
        <w:rPr>
          <w:lang w:val="it-IT"/>
        </w:rPr>
      </w:pPr>
    </w:p>
    <w:p w14:paraId="5EB9E6CD" w14:textId="77777777" w:rsidR="00DE573C" w:rsidRPr="002F0937" w:rsidRDefault="00DE573C" w:rsidP="00CE1234">
      <w:pPr>
        <w:jc w:val="both"/>
        <w:rPr>
          <w:rFonts w:eastAsia="Calibri"/>
          <w:b/>
          <w:lang w:val="it-IT"/>
        </w:rPr>
      </w:pPr>
    </w:p>
    <w:p w14:paraId="1CD82842" w14:textId="77777777" w:rsidR="00DE573C" w:rsidRDefault="00DE573C" w:rsidP="00CE1234">
      <w:pPr>
        <w:jc w:val="both"/>
        <w:rPr>
          <w:rFonts w:eastAsia="Calibri"/>
          <w:b/>
          <w:lang w:val="it-IT"/>
        </w:rPr>
      </w:pPr>
    </w:p>
    <w:p w14:paraId="530F7475" w14:textId="5AB2D172" w:rsidR="00CE1234" w:rsidRPr="0083256D" w:rsidRDefault="00AF2FA0" w:rsidP="00CE1234">
      <w:pPr>
        <w:jc w:val="both"/>
        <w:rPr>
          <w:color w:val="FF0000"/>
          <w:lang w:val="ro-RO"/>
        </w:rPr>
      </w:pPr>
      <w:r>
        <w:rPr>
          <w:rFonts w:eastAsia="Calibri"/>
          <w:b/>
          <w:lang w:val="it-IT"/>
        </w:rPr>
        <w:t>Preşedinta</w:t>
      </w:r>
      <w:r w:rsidR="00CE1234" w:rsidRPr="00EE30B6">
        <w:rPr>
          <w:rFonts w:eastAsia="Calibri"/>
          <w:b/>
          <w:lang w:val="it-IT"/>
        </w:rPr>
        <w:t xml:space="preserve"> şedinţei</w:t>
      </w:r>
      <w:r w:rsidR="00CE1234" w:rsidRPr="00EE30B6">
        <w:rPr>
          <w:rFonts w:eastAsia="Calibri"/>
          <w:b/>
          <w:lang w:val="it-IT"/>
        </w:rPr>
        <w:tab/>
      </w:r>
      <w:r w:rsidR="00CE1234" w:rsidRPr="00EE30B6">
        <w:rPr>
          <w:rFonts w:eastAsia="Calibri"/>
          <w:b/>
          <w:lang w:val="it-IT"/>
        </w:rPr>
        <w:tab/>
      </w:r>
      <w:r w:rsidR="00E02178">
        <w:rPr>
          <w:rFonts w:eastAsia="Calibri"/>
          <w:b/>
          <w:lang w:val="it-IT"/>
        </w:rPr>
        <w:t xml:space="preserve">       </w:t>
      </w:r>
      <w:r w:rsidR="0010067B">
        <w:rPr>
          <w:rFonts w:eastAsia="Calibri"/>
          <w:b/>
          <w:lang w:val="it-IT"/>
        </w:rPr>
        <w:t xml:space="preserve">  </w:t>
      </w:r>
      <w:r w:rsidR="00CE1234" w:rsidRPr="00EE30B6">
        <w:rPr>
          <w:rFonts w:eastAsia="Calibri"/>
          <w:b/>
          <w:lang w:val="it-IT"/>
        </w:rPr>
        <w:t xml:space="preserve">          </w:t>
      </w:r>
      <w:r w:rsidR="00CE1234">
        <w:rPr>
          <w:rFonts w:eastAsia="Calibri"/>
          <w:b/>
          <w:lang w:val="it-IT"/>
        </w:rPr>
        <w:t xml:space="preserve">                     </w:t>
      </w:r>
      <w:r w:rsidR="002F4DC0">
        <w:rPr>
          <w:rFonts w:eastAsia="Calibri"/>
          <w:b/>
          <w:lang w:val="it-IT"/>
        </w:rPr>
        <w:t xml:space="preserve">                               </w:t>
      </w:r>
      <w:r w:rsidR="00921CE1">
        <w:rPr>
          <w:rFonts w:eastAsia="Calibri"/>
          <w:b/>
          <w:lang w:val="it-IT"/>
        </w:rPr>
        <w:t xml:space="preserve">        </w:t>
      </w:r>
      <w:r w:rsidR="001D46BE">
        <w:rPr>
          <w:rFonts w:eastAsia="Calibri"/>
          <w:b/>
          <w:lang w:val="it-IT"/>
        </w:rPr>
        <w:t xml:space="preserve"> </w:t>
      </w:r>
      <w:r w:rsidR="00D772A8" w:rsidRPr="00D772A8">
        <w:rPr>
          <w:rFonts w:eastAsia="Calibri"/>
          <w:b/>
          <w:lang w:val="it-IT"/>
        </w:rPr>
        <w:t>Alina TABARCEA</w:t>
      </w:r>
    </w:p>
    <w:p w14:paraId="0421FB35" w14:textId="77777777" w:rsidR="007971CD" w:rsidRPr="0010067B" w:rsidRDefault="007971CD" w:rsidP="00CE1234">
      <w:pPr>
        <w:tabs>
          <w:tab w:val="left" w:pos="1860"/>
        </w:tabs>
        <w:jc w:val="both"/>
        <w:rPr>
          <w:rFonts w:eastAsia="Calibri"/>
          <w:b/>
          <w:sz w:val="20"/>
          <w:lang w:val="it-IT"/>
        </w:rPr>
      </w:pPr>
    </w:p>
    <w:p w14:paraId="3421D123" w14:textId="77777777" w:rsidR="00FD745D" w:rsidRDefault="00FD745D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</w:p>
    <w:p w14:paraId="12F38825" w14:textId="6B8C8075" w:rsidR="00CE1234" w:rsidRPr="00EE30B6" w:rsidRDefault="00CE1234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  <w:r w:rsidRPr="00EE30B6">
        <w:rPr>
          <w:rFonts w:eastAsia="Calibri"/>
          <w:b/>
          <w:lang w:val="it-IT"/>
        </w:rPr>
        <w:t>CONTRASEMNAT:</w:t>
      </w:r>
    </w:p>
    <w:p w14:paraId="3CA97A6D" w14:textId="4729861B" w:rsidR="000B0F02" w:rsidRDefault="001D46BE" w:rsidP="00290D4F">
      <w:pPr>
        <w:tabs>
          <w:tab w:val="left" w:pos="1860"/>
        </w:tabs>
        <w:jc w:val="both"/>
        <w:rPr>
          <w:rFonts w:eastAsia="Calibri"/>
          <w:b/>
          <w:lang w:val="it-IT"/>
        </w:rPr>
      </w:pPr>
      <w:r>
        <w:rPr>
          <w:rFonts w:eastAsia="Calibri"/>
          <w:b/>
          <w:lang w:val="it-IT"/>
        </w:rPr>
        <w:t>Secretar</w:t>
      </w:r>
      <w:r w:rsidR="00AF2FA0">
        <w:rPr>
          <w:rFonts w:eastAsia="Calibri"/>
          <w:b/>
          <w:lang w:val="it-IT"/>
        </w:rPr>
        <w:t>a</w:t>
      </w:r>
      <w:r>
        <w:rPr>
          <w:rFonts w:eastAsia="Calibri"/>
          <w:b/>
          <w:lang w:val="it-IT"/>
        </w:rPr>
        <w:t xml:space="preserve"> interimară a</w:t>
      </w:r>
      <w:r w:rsidR="00CE1234" w:rsidRPr="00EE30B6">
        <w:rPr>
          <w:rFonts w:eastAsia="Calibri"/>
          <w:b/>
          <w:lang w:val="it-IT"/>
        </w:rPr>
        <w:t xml:space="preserve">  Consiliului raional                              </w:t>
      </w:r>
      <w:r>
        <w:rPr>
          <w:rFonts w:eastAsia="Calibri"/>
          <w:b/>
          <w:lang w:val="it-IT"/>
        </w:rPr>
        <w:t xml:space="preserve">                       Angela MIHALIUC</w:t>
      </w:r>
    </w:p>
    <w:p w14:paraId="0003D534" w14:textId="77777777" w:rsidR="00925BC4" w:rsidRDefault="00925BC4" w:rsidP="00290D4F">
      <w:pPr>
        <w:tabs>
          <w:tab w:val="left" w:pos="1860"/>
        </w:tabs>
        <w:jc w:val="both"/>
        <w:rPr>
          <w:rFonts w:eastAsia="Calibri"/>
          <w:b/>
          <w:lang w:val="it-IT"/>
        </w:rPr>
      </w:pPr>
    </w:p>
    <w:p w14:paraId="5980008D" w14:textId="77777777" w:rsidR="00FF6E1B" w:rsidRDefault="00FF6E1B" w:rsidP="00282376">
      <w:pPr>
        <w:pStyle w:val="af5"/>
        <w:spacing w:before="0" w:beforeAutospacing="0" w:after="0" w:afterAutospacing="0"/>
        <w:jc w:val="right"/>
        <w:rPr>
          <w:b/>
          <w:bCs/>
          <w:color w:val="333333"/>
          <w:spacing w:val="40"/>
          <w:lang w:val="en-US"/>
        </w:rPr>
      </w:pPr>
    </w:p>
    <w:p w14:paraId="32F493CC" w14:textId="77777777" w:rsidR="003960AE" w:rsidRPr="006E3C9E" w:rsidRDefault="003960AE" w:rsidP="003960AE">
      <w:pPr>
        <w:rPr>
          <w:b/>
          <w:i/>
          <w:lang w:val="en-US"/>
        </w:rPr>
      </w:pPr>
      <w:r w:rsidRPr="006E3C9E">
        <w:rPr>
          <w:b/>
          <w:i/>
          <w:lang w:val="en-US"/>
        </w:rPr>
        <w:t xml:space="preserve">Conform originalului </w:t>
      </w:r>
    </w:p>
    <w:p w14:paraId="6BD6C2C3" w14:textId="10B1D9B3" w:rsidR="003960AE" w:rsidRPr="00925BC4" w:rsidRDefault="0058154C" w:rsidP="003960AE">
      <w:pPr>
        <w:rPr>
          <w:b/>
          <w:bCs/>
          <w:color w:val="333333"/>
          <w:spacing w:val="40"/>
          <w:lang w:val="en-US"/>
        </w:rPr>
      </w:pPr>
      <w:r>
        <w:rPr>
          <w:b/>
          <w:lang w:val="en-US"/>
        </w:rPr>
        <w:t>Secretară</w:t>
      </w:r>
      <w:bookmarkStart w:id="0" w:name="_GoBack"/>
      <w:bookmarkEnd w:id="0"/>
      <w:r w:rsidR="003960AE" w:rsidRPr="006E3C9E">
        <w:rPr>
          <w:b/>
          <w:lang w:val="en-US"/>
        </w:rPr>
        <w:t xml:space="preserve"> interimară a</w:t>
      </w:r>
      <w:r w:rsidR="003960AE">
        <w:rPr>
          <w:b/>
          <w:lang w:val="en-US"/>
        </w:rPr>
        <w:t xml:space="preserve"> </w:t>
      </w:r>
      <w:r w:rsidR="003960AE" w:rsidRPr="006E3C9E">
        <w:rPr>
          <w:b/>
          <w:lang w:val="en-US"/>
        </w:rPr>
        <w:t>Consiliului raional</w:t>
      </w:r>
      <w:r w:rsidR="003960AE" w:rsidRPr="006E3C9E">
        <w:rPr>
          <w:b/>
          <w:lang w:val="en-US"/>
        </w:rPr>
        <w:tab/>
      </w:r>
      <w:r w:rsidR="003960AE">
        <w:rPr>
          <w:b/>
          <w:lang w:val="en-US"/>
        </w:rPr>
        <w:t xml:space="preserve">     </w:t>
      </w:r>
      <w:r w:rsidR="003960AE" w:rsidRPr="006E3C9E">
        <w:rPr>
          <w:b/>
          <w:lang w:val="en-US"/>
        </w:rPr>
        <w:t xml:space="preserve">                      </w:t>
      </w:r>
      <w:r w:rsidR="003960AE">
        <w:rPr>
          <w:b/>
          <w:lang w:val="en-US"/>
        </w:rPr>
        <w:t xml:space="preserve">    </w:t>
      </w:r>
      <w:r w:rsidR="003960AE" w:rsidRPr="006E3C9E">
        <w:rPr>
          <w:b/>
          <w:lang w:val="en-US"/>
        </w:rPr>
        <w:t xml:space="preserve"> </w:t>
      </w:r>
      <w:r w:rsidR="003960AE">
        <w:rPr>
          <w:b/>
          <w:lang w:val="en-US"/>
        </w:rPr>
        <w:t xml:space="preserve">          </w:t>
      </w:r>
      <w:r w:rsidR="003960AE" w:rsidRPr="006E3C9E">
        <w:rPr>
          <w:b/>
          <w:lang w:val="en-US"/>
        </w:rPr>
        <w:t xml:space="preserve"> Angela MIHALIUC</w:t>
      </w:r>
    </w:p>
    <w:p w14:paraId="13FF21BC" w14:textId="77777777" w:rsidR="0046729C" w:rsidRPr="00B65A02" w:rsidRDefault="0046729C" w:rsidP="00282376">
      <w:pPr>
        <w:pStyle w:val="af5"/>
        <w:spacing w:before="0" w:beforeAutospacing="0" w:after="0" w:afterAutospacing="0"/>
        <w:jc w:val="right"/>
        <w:rPr>
          <w:b/>
          <w:bCs/>
          <w:color w:val="333333"/>
          <w:spacing w:val="40"/>
          <w:lang w:val="en-US"/>
        </w:rPr>
      </w:pPr>
    </w:p>
    <w:sectPr w:rsidR="0046729C" w:rsidRPr="00B65A02" w:rsidSect="006A46A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695"/>
    <w:multiLevelType w:val="hybridMultilevel"/>
    <w:tmpl w:val="FA5E8844"/>
    <w:lvl w:ilvl="0" w:tplc="D700DB8A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71B5646"/>
    <w:multiLevelType w:val="hybridMultilevel"/>
    <w:tmpl w:val="96D62B3A"/>
    <w:lvl w:ilvl="0" w:tplc="C40ECE54">
      <w:start w:val="1"/>
      <w:numFmt w:val="decimal"/>
      <w:lvlText w:val="%1."/>
      <w:lvlJc w:val="left"/>
      <w:pPr>
        <w:ind w:left="2345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3065" w:hanging="360"/>
      </w:pPr>
    </w:lvl>
    <w:lvl w:ilvl="2" w:tplc="0418001B" w:tentative="1">
      <w:start w:val="1"/>
      <w:numFmt w:val="lowerRoman"/>
      <w:lvlText w:val="%3."/>
      <w:lvlJc w:val="right"/>
      <w:pPr>
        <w:ind w:left="3785" w:hanging="180"/>
      </w:pPr>
    </w:lvl>
    <w:lvl w:ilvl="3" w:tplc="0418000F" w:tentative="1">
      <w:start w:val="1"/>
      <w:numFmt w:val="decimal"/>
      <w:lvlText w:val="%4."/>
      <w:lvlJc w:val="left"/>
      <w:pPr>
        <w:ind w:left="4505" w:hanging="360"/>
      </w:pPr>
    </w:lvl>
    <w:lvl w:ilvl="4" w:tplc="04180019" w:tentative="1">
      <w:start w:val="1"/>
      <w:numFmt w:val="lowerLetter"/>
      <w:lvlText w:val="%5."/>
      <w:lvlJc w:val="left"/>
      <w:pPr>
        <w:ind w:left="5225" w:hanging="360"/>
      </w:pPr>
    </w:lvl>
    <w:lvl w:ilvl="5" w:tplc="0418001B" w:tentative="1">
      <w:start w:val="1"/>
      <w:numFmt w:val="lowerRoman"/>
      <w:lvlText w:val="%6."/>
      <w:lvlJc w:val="right"/>
      <w:pPr>
        <w:ind w:left="5945" w:hanging="180"/>
      </w:pPr>
    </w:lvl>
    <w:lvl w:ilvl="6" w:tplc="0418000F" w:tentative="1">
      <w:start w:val="1"/>
      <w:numFmt w:val="decimal"/>
      <w:lvlText w:val="%7."/>
      <w:lvlJc w:val="left"/>
      <w:pPr>
        <w:ind w:left="6665" w:hanging="360"/>
      </w:pPr>
    </w:lvl>
    <w:lvl w:ilvl="7" w:tplc="04180019" w:tentative="1">
      <w:start w:val="1"/>
      <w:numFmt w:val="lowerLetter"/>
      <w:lvlText w:val="%8."/>
      <w:lvlJc w:val="left"/>
      <w:pPr>
        <w:ind w:left="7385" w:hanging="360"/>
      </w:pPr>
    </w:lvl>
    <w:lvl w:ilvl="8" w:tplc="0418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111B64F5"/>
    <w:multiLevelType w:val="hybridMultilevel"/>
    <w:tmpl w:val="98BE56E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2520389"/>
    <w:multiLevelType w:val="hybridMultilevel"/>
    <w:tmpl w:val="2B9429FC"/>
    <w:lvl w:ilvl="0" w:tplc="A4EEC78C">
      <w:start w:val="1"/>
      <w:numFmt w:val="decimal"/>
      <w:lvlText w:val="%1."/>
      <w:lvlJc w:val="left"/>
      <w:pPr>
        <w:ind w:left="1422" w:hanging="855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640519"/>
    <w:multiLevelType w:val="hybridMultilevel"/>
    <w:tmpl w:val="9FE4A02C"/>
    <w:lvl w:ilvl="0" w:tplc="5F04A7A0">
      <w:start w:val="1"/>
      <w:numFmt w:val="decimal"/>
      <w:lvlText w:val="%1."/>
      <w:lvlJc w:val="left"/>
      <w:pPr>
        <w:ind w:left="19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236F3"/>
    <w:multiLevelType w:val="hybridMultilevel"/>
    <w:tmpl w:val="ED4890C2"/>
    <w:lvl w:ilvl="0" w:tplc="BA725324">
      <w:start w:val="1"/>
      <w:numFmt w:val="decimal"/>
      <w:lvlText w:val="%1."/>
      <w:lvlJc w:val="left"/>
      <w:pPr>
        <w:ind w:left="1789" w:hanging="360"/>
      </w:pPr>
    </w:lvl>
    <w:lvl w:ilvl="1" w:tplc="04180019">
      <w:start w:val="1"/>
      <w:numFmt w:val="lowerLetter"/>
      <w:lvlText w:val="%2."/>
      <w:lvlJc w:val="left"/>
      <w:pPr>
        <w:ind w:left="2509" w:hanging="360"/>
      </w:pPr>
    </w:lvl>
    <w:lvl w:ilvl="2" w:tplc="0418001B">
      <w:start w:val="1"/>
      <w:numFmt w:val="lowerRoman"/>
      <w:lvlText w:val="%3."/>
      <w:lvlJc w:val="right"/>
      <w:pPr>
        <w:ind w:left="3229" w:hanging="180"/>
      </w:pPr>
    </w:lvl>
    <w:lvl w:ilvl="3" w:tplc="0418000F">
      <w:start w:val="1"/>
      <w:numFmt w:val="decimal"/>
      <w:lvlText w:val="%4."/>
      <w:lvlJc w:val="left"/>
      <w:pPr>
        <w:ind w:left="3949" w:hanging="360"/>
      </w:pPr>
    </w:lvl>
    <w:lvl w:ilvl="4" w:tplc="04180019">
      <w:start w:val="1"/>
      <w:numFmt w:val="lowerLetter"/>
      <w:lvlText w:val="%5."/>
      <w:lvlJc w:val="left"/>
      <w:pPr>
        <w:ind w:left="4669" w:hanging="360"/>
      </w:pPr>
    </w:lvl>
    <w:lvl w:ilvl="5" w:tplc="0418001B">
      <w:start w:val="1"/>
      <w:numFmt w:val="lowerRoman"/>
      <w:lvlText w:val="%6."/>
      <w:lvlJc w:val="right"/>
      <w:pPr>
        <w:ind w:left="5389" w:hanging="180"/>
      </w:pPr>
    </w:lvl>
    <w:lvl w:ilvl="6" w:tplc="0418000F">
      <w:start w:val="1"/>
      <w:numFmt w:val="decimal"/>
      <w:lvlText w:val="%7."/>
      <w:lvlJc w:val="left"/>
      <w:pPr>
        <w:ind w:left="6109" w:hanging="360"/>
      </w:pPr>
    </w:lvl>
    <w:lvl w:ilvl="7" w:tplc="04180019">
      <w:start w:val="1"/>
      <w:numFmt w:val="lowerLetter"/>
      <w:lvlText w:val="%8."/>
      <w:lvlJc w:val="left"/>
      <w:pPr>
        <w:ind w:left="6829" w:hanging="360"/>
      </w:pPr>
    </w:lvl>
    <w:lvl w:ilvl="8" w:tplc="0418001B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1CCE5270"/>
    <w:multiLevelType w:val="multilevel"/>
    <w:tmpl w:val="CB0072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70" w:hanging="63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abstractNum w:abstractNumId="7">
    <w:nsid w:val="1D3249CA"/>
    <w:multiLevelType w:val="hybridMultilevel"/>
    <w:tmpl w:val="1D4E9D3A"/>
    <w:lvl w:ilvl="0" w:tplc="62A60EB2">
      <w:start w:val="1"/>
      <w:numFmt w:val="decimal"/>
      <w:lvlText w:val="%1."/>
      <w:lvlJc w:val="left"/>
      <w:pPr>
        <w:ind w:left="78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D34178F"/>
    <w:multiLevelType w:val="hybridMultilevel"/>
    <w:tmpl w:val="DE7A777E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F95B8F"/>
    <w:multiLevelType w:val="multilevel"/>
    <w:tmpl w:val="576AF942"/>
    <w:lvl w:ilvl="0">
      <w:start w:val="5"/>
      <w:numFmt w:val="decimal"/>
      <w:lvlText w:val="%1."/>
      <w:lvlJc w:val="left"/>
      <w:pPr>
        <w:ind w:left="1422" w:hanging="8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0">
    <w:nsid w:val="27D83CC0"/>
    <w:multiLevelType w:val="hybridMultilevel"/>
    <w:tmpl w:val="0D745C40"/>
    <w:lvl w:ilvl="0" w:tplc="D9120A6C">
      <w:start w:val="6"/>
      <w:numFmt w:val="decimal"/>
      <w:lvlText w:val="%1."/>
      <w:lvlJc w:val="left"/>
      <w:pPr>
        <w:ind w:left="19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C72D4"/>
    <w:multiLevelType w:val="hybridMultilevel"/>
    <w:tmpl w:val="ED06856C"/>
    <w:lvl w:ilvl="0" w:tplc="0418000F">
      <w:start w:val="1"/>
      <w:numFmt w:val="decimal"/>
      <w:lvlText w:val="%1."/>
      <w:lvlJc w:val="left"/>
      <w:pPr>
        <w:ind w:left="1290" w:hanging="360"/>
      </w:pPr>
    </w:lvl>
    <w:lvl w:ilvl="1" w:tplc="04180019" w:tentative="1">
      <w:start w:val="1"/>
      <w:numFmt w:val="lowerLetter"/>
      <w:lvlText w:val="%2."/>
      <w:lvlJc w:val="left"/>
      <w:pPr>
        <w:ind w:left="2010" w:hanging="360"/>
      </w:pPr>
    </w:lvl>
    <w:lvl w:ilvl="2" w:tplc="0418001B" w:tentative="1">
      <w:start w:val="1"/>
      <w:numFmt w:val="lowerRoman"/>
      <w:lvlText w:val="%3."/>
      <w:lvlJc w:val="right"/>
      <w:pPr>
        <w:ind w:left="2730" w:hanging="180"/>
      </w:pPr>
    </w:lvl>
    <w:lvl w:ilvl="3" w:tplc="0418000F" w:tentative="1">
      <w:start w:val="1"/>
      <w:numFmt w:val="decimal"/>
      <w:lvlText w:val="%4."/>
      <w:lvlJc w:val="left"/>
      <w:pPr>
        <w:ind w:left="3450" w:hanging="360"/>
      </w:pPr>
    </w:lvl>
    <w:lvl w:ilvl="4" w:tplc="04180019" w:tentative="1">
      <w:start w:val="1"/>
      <w:numFmt w:val="lowerLetter"/>
      <w:lvlText w:val="%5."/>
      <w:lvlJc w:val="left"/>
      <w:pPr>
        <w:ind w:left="4170" w:hanging="360"/>
      </w:pPr>
    </w:lvl>
    <w:lvl w:ilvl="5" w:tplc="0418001B" w:tentative="1">
      <w:start w:val="1"/>
      <w:numFmt w:val="lowerRoman"/>
      <w:lvlText w:val="%6."/>
      <w:lvlJc w:val="right"/>
      <w:pPr>
        <w:ind w:left="4890" w:hanging="180"/>
      </w:pPr>
    </w:lvl>
    <w:lvl w:ilvl="6" w:tplc="0418000F" w:tentative="1">
      <w:start w:val="1"/>
      <w:numFmt w:val="decimal"/>
      <w:lvlText w:val="%7."/>
      <w:lvlJc w:val="left"/>
      <w:pPr>
        <w:ind w:left="5610" w:hanging="360"/>
      </w:pPr>
    </w:lvl>
    <w:lvl w:ilvl="7" w:tplc="04180019" w:tentative="1">
      <w:start w:val="1"/>
      <w:numFmt w:val="lowerLetter"/>
      <w:lvlText w:val="%8."/>
      <w:lvlJc w:val="left"/>
      <w:pPr>
        <w:ind w:left="6330" w:hanging="360"/>
      </w:pPr>
    </w:lvl>
    <w:lvl w:ilvl="8" w:tplc="0418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>
    <w:nsid w:val="2E3308C5"/>
    <w:multiLevelType w:val="hybridMultilevel"/>
    <w:tmpl w:val="6C72E2C8"/>
    <w:lvl w:ilvl="0" w:tplc="62387C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72659"/>
    <w:multiLevelType w:val="hybridMultilevel"/>
    <w:tmpl w:val="03D69EAA"/>
    <w:lvl w:ilvl="0" w:tplc="2CA895D8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3DD25C1E"/>
    <w:multiLevelType w:val="hybridMultilevel"/>
    <w:tmpl w:val="81F28F6E"/>
    <w:lvl w:ilvl="0" w:tplc="0418000F">
      <w:start w:val="1"/>
      <w:numFmt w:val="decimal"/>
      <w:lvlText w:val="%1."/>
      <w:lvlJc w:val="left"/>
      <w:pPr>
        <w:ind w:left="1260" w:hanging="360"/>
      </w:p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2D5297"/>
    <w:multiLevelType w:val="hybridMultilevel"/>
    <w:tmpl w:val="65F6F3CE"/>
    <w:lvl w:ilvl="0" w:tplc="C85ACD5A">
      <w:start w:val="1"/>
      <w:numFmt w:val="decimal"/>
      <w:lvlText w:val="%1."/>
      <w:lvlJc w:val="left"/>
      <w:pPr>
        <w:ind w:left="54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45313844"/>
    <w:multiLevelType w:val="multilevel"/>
    <w:tmpl w:val="969E9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7">
    <w:nsid w:val="4B5F35F7"/>
    <w:multiLevelType w:val="hybridMultilevel"/>
    <w:tmpl w:val="C20CBBA0"/>
    <w:lvl w:ilvl="0" w:tplc="8C60E6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545A2D"/>
    <w:multiLevelType w:val="multilevel"/>
    <w:tmpl w:val="32843B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  <w:color w:val="auto"/>
        <w:sz w:val="22"/>
      </w:rPr>
    </w:lvl>
  </w:abstractNum>
  <w:abstractNum w:abstractNumId="19">
    <w:nsid w:val="51C701A7"/>
    <w:multiLevelType w:val="hybridMultilevel"/>
    <w:tmpl w:val="AB485F42"/>
    <w:lvl w:ilvl="0" w:tplc="2962E8C8">
      <w:start w:val="1"/>
      <w:numFmt w:val="lowerLetter"/>
      <w:lvlText w:val="%1)"/>
      <w:lvlJc w:val="left"/>
      <w:pPr>
        <w:ind w:left="1872" w:hanging="82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27" w:hanging="360"/>
      </w:pPr>
    </w:lvl>
    <w:lvl w:ilvl="2" w:tplc="0418001B" w:tentative="1">
      <w:start w:val="1"/>
      <w:numFmt w:val="lowerRoman"/>
      <w:lvlText w:val="%3."/>
      <w:lvlJc w:val="right"/>
      <w:pPr>
        <w:ind w:left="2847" w:hanging="180"/>
      </w:pPr>
    </w:lvl>
    <w:lvl w:ilvl="3" w:tplc="0418000F" w:tentative="1">
      <w:start w:val="1"/>
      <w:numFmt w:val="decimal"/>
      <w:lvlText w:val="%4."/>
      <w:lvlJc w:val="left"/>
      <w:pPr>
        <w:ind w:left="3567" w:hanging="360"/>
      </w:pPr>
    </w:lvl>
    <w:lvl w:ilvl="4" w:tplc="04180019" w:tentative="1">
      <w:start w:val="1"/>
      <w:numFmt w:val="lowerLetter"/>
      <w:lvlText w:val="%5."/>
      <w:lvlJc w:val="left"/>
      <w:pPr>
        <w:ind w:left="4287" w:hanging="360"/>
      </w:pPr>
    </w:lvl>
    <w:lvl w:ilvl="5" w:tplc="0418001B" w:tentative="1">
      <w:start w:val="1"/>
      <w:numFmt w:val="lowerRoman"/>
      <w:lvlText w:val="%6."/>
      <w:lvlJc w:val="right"/>
      <w:pPr>
        <w:ind w:left="5007" w:hanging="180"/>
      </w:pPr>
    </w:lvl>
    <w:lvl w:ilvl="6" w:tplc="0418000F" w:tentative="1">
      <w:start w:val="1"/>
      <w:numFmt w:val="decimal"/>
      <w:lvlText w:val="%7."/>
      <w:lvlJc w:val="left"/>
      <w:pPr>
        <w:ind w:left="5727" w:hanging="360"/>
      </w:pPr>
    </w:lvl>
    <w:lvl w:ilvl="7" w:tplc="04180019" w:tentative="1">
      <w:start w:val="1"/>
      <w:numFmt w:val="lowerLetter"/>
      <w:lvlText w:val="%8."/>
      <w:lvlJc w:val="left"/>
      <w:pPr>
        <w:ind w:left="6447" w:hanging="360"/>
      </w:pPr>
    </w:lvl>
    <w:lvl w:ilvl="8" w:tplc="0418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20">
    <w:nsid w:val="5E825A37"/>
    <w:multiLevelType w:val="hybridMultilevel"/>
    <w:tmpl w:val="ACA6F2F6"/>
    <w:lvl w:ilvl="0" w:tplc="33D8690C">
      <w:start w:val="1"/>
      <w:numFmt w:val="decimal"/>
      <w:lvlText w:val="%1."/>
      <w:lvlJc w:val="left"/>
      <w:pPr>
        <w:ind w:left="78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5EA10037"/>
    <w:multiLevelType w:val="multilevel"/>
    <w:tmpl w:val="CA4415A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3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  <w:b/>
      </w:rPr>
    </w:lvl>
  </w:abstractNum>
  <w:abstractNum w:abstractNumId="22">
    <w:nsid w:val="5FAD3256"/>
    <w:multiLevelType w:val="hybridMultilevel"/>
    <w:tmpl w:val="7D9E98E6"/>
    <w:lvl w:ilvl="0" w:tplc="1FBE38EE">
      <w:start w:val="1"/>
      <w:numFmt w:val="decimal"/>
      <w:lvlText w:val="%1."/>
      <w:lvlJc w:val="left"/>
      <w:pPr>
        <w:ind w:left="2065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5E86B8C2">
      <w:numFmt w:val="bullet"/>
      <w:lvlText w:val="•"/>
      <w:lvlJc w:val="left"/>
      <w:pPr>
        <w:ind w:left="2816" w:hanging="360"/>
      </w:pPr>
      <w:rPr>
        <w:rFonts w:hint="default"/>
        <w:lang w:val="ro-RO" w:eastAsia="en-US" w:bidi="ar-SA"/>
      </w:rPr>
    </w:lvl>
    <w:lvl w:ilvl="2" w:tplc="8AA0B2AE">
      <w:numFmt w:val="bullet"/>
      <w:lvlText w:val="•"/>
      <w:lvlJc w:val="left"/>
      <w:pPr>
        <w:ind w:left="3572" w:hanging="360"/>
      </w:pPr>
      <w:rPr>
        <w:rFonts w:hint="default"/>
        <w:lang w:val="ro-RO" w:eastAsia="en-US" w:bidi="ar-SA"/>
      </w:rPr>
    </w:lvl>
    <w:lvl w:ilvl="3" w:tplc="68E238A2">
      <w:numFmt w:val="bullet"/>
      <w:lvlText w:val="•"/>
      <w:lvlJc w:val="left"/>
      <w:pPr>
        <w:ind w:left="4328" w:hanging="360"/>
      </w:pPr>
      <w:rPr>
        <w:rFonts w:hint="default"/>
        <w:lang w:val="ro-RO" w:eastAsia="en-US" w:bidi="ar-SA"/>
      </w:rPr>
    </w:lvl>
    <w:lvl w:ilvl="4" w:tplc="FD9CF86A">
      <w:numFmt w:val="bullet"/>
      <w:lvlText w:val="•"/>
      <w:lvlJc w:val="left"/>
      <w:pPr>
        <w:ind w:left="5084" w:hanging="360"/>
      </w:pPr>
      <w:rPr>
        <w:rFonts w:hint="default"/>
        <w:lang w:val="ro-RO" w:eastAsia="en-US" w:bidi="ar-SA"/>
      </w:rPr>
    </w:lvl>
    <w:lvl w:ilvl="5" w:tplc="82A442CC">
      <w:numFmt w:val="bullet"/>
      <w:lvlText w:val="•"/>
      <w:lvlJc w:val="left"/>
      <w:pPr>
        <w:ind w:left="5840" w:hanging="360"/>
      </w:pPr>
      <w:rPr>
        <w:rFonts w:hint="default"/>
        <w:lang w:val="ro-RO" w:eastAsia="en-US" w:bidi="ar-SA"/>
      </w:rPr>
    </w:lvl>
    <w:lvl w:ilvl="6" w:tplc="218679D6">
      <w:numFmt w:val="bullet"/>
      <w:lvlText w:val="•"/>
      <w:lvlJc w:val="left"/>
      <w:pPr>
        <w:ind w:left="6596" w:hanging="360"/>
      </w:pPr>
      <w:rPr>
        <w:rFonts w:hint="default"/>
        <w:lang w:val="ro-RO" w:eastAsia="en-US" w:bidi="ar-SA"/>
      </w:rPr>
    </w:lvl>
    <w:lvl w:ilvl="7" w:tplc="AD88B3B2">
      <w:numFmt w:val="bullet"/>
      <w:lvlText w:val="•"/>
      <w:lvlJc w:val="left"/>
      <w:pPr>
        <w:ind w:left="7352" w:hanging="360"/>
      </w:pPr>
      <w:rPr>
        <w:rFonts w:hint="default"/>
        <w:lang w:val="ro-RO" w:eastAsia="en-US" w:bidi="ar-SA"/>
      </w:rPr>
    </w:lvl>
    <w:lvl w:ilvl="8" w:tplc="475AC682">
      <w:numFmt w:val="bullet"/>
      <w:lvlText w:val="•"/>
      <w:lvlJc w:val="left"/>
      <w:pPr>
        <w:ind w:left="8108" w:hanging="360"/>
      </w:pPr>
      <w:rPr>
        <w:rFonts w:hint="default"/>
        <w:lang w:val="ro-RO" w:eastAsia="en-US" w:bidi="ar-SA"/>
      </w:rPr>
    </w:lvl>
  </w:abstractNum>
  <w:abstractNum w:abstractNumId="23">
    <w:nsid w:val="69B4634F"/>
    <w:multiLevelType w:val="hybridMultilevel"/>
    <w:tmpl w:val="A54CF8F8"/>
    <w:lvl w:ilvl="0" w:tplc="C9A41CB4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4">
    <w:nsid w:val="6E946335"/>
    <w:multiLevelType w:val="hybridMultilevel"/>
    <w:tmpl w:val="9970F992"/>
    <w:lvl w:ilvl="0" w:tplc="0418000F">
      <w:start w:val="1"/>
      <w:numFmt w:val="decimal"/>
      <w:lvlText w:val="%1."/>
      <w:lvlJc w:val="left"/>
      <w:pPr>
        <w:ind w:left="1911" w:hanging="360"/>
      </w:pPr>
    </w:lvl>
    <w:lvl w:ilvl="1" w:tplc="04180019" w:tentative="1">
      <w:start w:val="1"/>
      <w:numFmt w:val="lowerLetter"/>
      <w:lvlText w:val="%2."/>
      <w:lvlJc w:val="left"/>
      <w:pPr>
        <w:ind w:left="2631" w:hanging="360"/>
      </w:pPr>
    </w:lvl>
    <w:lvl w:ilvl="2" w:tplc="0418001B" w:tentative="1">
      <w:start w:val="1"/>
      <w:numFmt w:val="lowerRoman"/>
      <w:lvlText w:val="%3."/>
      <w:lvlJc w:val="right"/>
      <w:pPr>
        <w:ind w:left="3351" w:hanging="180"/>
      </w:pPr>
    </w:lvl>
    <w:lvl w:ilvl="3" w:tplc="0418000F" w:tentative="1">
      <w:start w:val="1"/>
      <w:numFmt w:val="decimal"/>
      <w:lvlText w:val="%4."/>
      <w:lvlJc w:val="left"/>
      <w:pPr>
        <w:ind w:left="4071" w:hanging="360"/>
      </w:pPr>
    </w:lvl>
    <w:lvl w:ilvl="4" w:tplc="04180019" w:tentative="1">
      <w:start w:val="1"/>
      <w:numFmt w:val="lowerLetter"/>
      <w:lvlText w:val="%5."/>
      <w:lvlJc w:val="left"/>
      <w:pPr>
        <w:ind w:left="4791" w:hanging="360"/>
      </w:pPr>
    </w:lvl>
    <w:lvl w:ilvl="5" w:tplc="0418001B" w:tentative="1">
      <w:start w:val="1"/>
      <w:numFmt w:val="lowerRoman"/>
      <w:lvlText w:val="%6."/>
      <w:lvlJc w:val="right"/>
      <w:pPr>
        <w:ind w:left="5511" w:hanging="180"/>
      </w:pPr>
    </w:lvl>
    <w:lvl w:ilvl="6" w:tplc="0418000F" w:tentative="1">
      <w:start w:val="1"/>
      <w:numFmt w:val="decimal"/>
      <w:lvlText w:val="%7."/>
      <w:lvlJc w:val="left"/>
      <w:pPr>
        <w:ind w:left="6231" w:hanging="360"/>
      </w:pPr>
    </w:lvl>
    <w:lvl w:ilvl="7" w:tplc="04180019" w:tentative="1">
      <w:start w:val="1"/>
      <w:numFmt w:val="lowerLetter"/>
      <w:lvlText w:val="%8."/>
      <w:lvlJc w:val="left"/>
      <w:pPr>
        <w:ind w:left="6951" w:hanging="360"/>
      </w:pPr>
    </w:lvl>
    <w:lvl w:ilvl="8" w:tplc="0418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25">
    <w:nsid w:val="722E1395"/>
    <w:multiLevelType w:val="hybridMultilevel"/>
    <w:tmpl w:val="54C0B69E"/>
    <w:lvl w:ilvl="0" w:tplc="D2F0CCB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72C41297"/>
    <w:multiLevelType w:val="multilevel"/>
    <w:tmpl w:val="CB0072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70" w:hanging="63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abstractNum w:abstractNumId="27">
    <w:nsid w:val="730E3790"/>
    <w:multiLevelType w:val="hybridMultilevel"/>
    <w:tmpl w:val="1F2634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F58112"/>
    <w:multiLevelType w:val="multilevel"/>
    <w:tmpl w:val="4422478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"/>
      <w:lvlJc w:val="left"/>
      <w:pPr>
        <w:ind w:left="1833" w:hanging="84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292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8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8" w:hanging="1800"/>
      </w:pPr>
      <w:rPr>
        <w:rFonts w:hint="default"/>
      </w:rPr>
    </w:lvl>
  </w:abstractNum>
  <w:num w:numId="1">
    <w:abstractNumId w:val="1"/>
  </w:num>
  <w:num w:numId="2">
    <w:abstractNumId w:val="25"/>
  </w:num>
  <w:num w:numId="3">
    <w:abstractNumId w:val="2"/>
  </w:num>
  <w:num w:numId="4">
    <w:abstractNumId w:val="20"/>
  </w:num>
  <w:num w:numId="5">
    <w:abstractNumId w:val="0"/>
  </w:num>
  <w:num w:numId="6">
    <w:abstractNumId w:val="18"/>
  </w:num>
  <w:num w:numId="7">
    <w:abstractNumId w:val="12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3"/>
  </w:num>
  <w:num w:numId="11">
    <w:abstractNumId w:val="11"/>
  </w:num>
  <w:num w:numId="12">
    <w:abstractNumId w:val="21"/>
  </w:num>
  <w:num w:numId="13">
    <w:abstractNumId w:val="8"/>
  </w:num>
  <w:num w:numId="14">
    <w:abstractNumId w:val="16"/>
  </w:num>
  <w:num w:numId="15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6"/>
  </w:num>
  <w:num w:numId="18">
    <w:abstractNumId w:val="26"/>
  </w:num>
  <w:num w:numId="19">
    <w:abstractNumId w:val="19"/>
  </w:num>
  <w:num w:numId="20">
    <w:abstractNumId w:val="9"/>
  </w:num>
  <w:num w:numId="21">
    <w:abstractNumId w:val="10"/>
  </w:num>
  <w:num w:numId="22">
    <w:abstractNumId w:val="22"/>
  </w:num>
  <w:num w:numId="23">
    <w:abstractNumId w:val="24"/>
  </w:num>
  <w:num w:numId="24">
    <w:abstractNumId w:val="4"/>
  </w:num>
  <w:num w:numId="25">
    <w:abstractNumId w:val="27"/>
  </w:num>
  <w:num w:numId="26">
    <w:abstractNumId w:val="3"/>
  </w:num>
  <w:num w:numId="27">
    <w:abstractNumId w:val="28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9B"/>
    <w:rsid w:val="000037C3"/>
    <w:rsid w:val="00005D2A"/>
    <w:rsid w:val="000249B9"/>
    <w:rsid w:val="00032888"/>
    <w:rsid w:val="00041E89"/>
    <w:rsid w:val="00044264"/>
    <w:rsid w:val="00046014"/>
    <w:rsid w:val="00047E4A"/>
    <w:rsid w:val="00050B3C"/>
    <w:rsid w:val="000544F6"/>
    <w:rsid w:val="00064C3B"/>
    <w:rsid w:val="00064F9B"/>
    <w:rsid w:val="00093E94"/>
    <w:rsid w:val="000B02EC"/>
    <w:rsid w:val="000B0F02"/>
    <w:rsid w:val="000B5154"/>
    <w:rsid w:val="000D086F"/>
    <w:rsid w:val="000D71A3"/>
    <w:rsid w:val="000F4706"/>
    <w:rsid w:val="0010067B"/>
    <w:rsid w:val="0013153B"/>
    <w:rsid w:val="001321E7"/>
    <w:rsid w:val="00140A4E"/>
    <w:rsid w:val="001710F3"/>
    <w:rsid w:val="00175830"/>
    <w:rsid w:val="00176819"/>
    <w:rsid w:val="00176BBC"/>
    <w:rsid w:val="001858A5"/>
    <w:rsid w:val="001A3E17"/>
    <w:rsid w:val="001A45BA"/>
    <w:rsid w:val="001A582F"/>
    <w:rsid w:val="001D46BE"/>
    <w:rsid w:val="001F1579"/>
    <w:rsid w:val="001F4496"/>
    <w:rsid w:val="001F7396"/>
    <w:rsid w:val="002049FE"/>
    <w:rsid w:val="0020679D"/>
    <w:rsid w:val="00214261"/>
    <w:rsid w:val="00215682"/>
    <w:rsid w:val="0022226E"/>
    <w:rsid w:val="00275E86"/>
    <w:rsid w:val="00281856"/>
    <w:rsid w:val="00282376"/>
    <w:rsid w:val="00282AF6"/>
    <w:rsid w:val="00290D4F"/>
    <w:rsid w:val="002954DC"/>
    <w:rsid w:val="002B4581"/>
    <w:rsid w:val="002C05D4"/>
    <w:rsid w:val="002F0937"/>
    <w:rsid w:val="002F4DC0"/>
    <w:rsid w:val="003017A6"/>
    <w:rsid w:val="003070BF"/>
    <w:rsid w:val="00311ACA"/>
    <w:rsid w:val="003145FF"/>
    <w:rsid w:val="00316577"/>
    <w:rsid w:val="0032516B"/>
    <w:rsid w:val="00325356"/>
    <w:rsid w:val="0034542B"/>
    <w:rsid w:val="00346C65"/>
    <w:rsid w:val="00352FAC"/>
    <w:rsid w:val="00363D4F"/>
    <w:rsid w:val="00363F3E"/>
    <w:rsid w:val="00367B22"/>
    <w:rsid w:val="00367E67"/>
    <w:rsid w:val="0037543C"/>
    <w:rsid w:val="003960AE"/>
    <w:rsid w:val="003A2855"/>
    <w:rsid w:val="003E31E8"/>
    <w:rsid w:val="003E4529"/>
    <w:rsid w:val="003E7392"/>
    <w:rsid w:val="003F7623"/>
    <w:rsid w:val="00402609"/>
    <w:rsid w:val="00420407"/>
    <w:rsid w:val="004403FA"/>
    <w:rsid w:val="004425F0"/>
    <w:rsid w:val="0046729C"/>
    <w:rsid w:val="004765F1"/>
    <w:rsid w:val="004866C1"/>
    <w:rsid w:val="004C2F3A"/>
    <w:rsid w:val="004C7FF8"/>
    <w:rsid w:val="004D1394"/>
    <w:rsid w:val="004D3BAD"/>
    <w:rsid w:val="004D7F64"/>
    <w:rsid w:val="004E0E5C"/>
    <w:rsid w:val="004E1332"/>
    <w:rsid w:val="004E3927"/>
    <w:rsid w:val="00506721"/>
    <w:rsid w:val="00515B73"/>
    <w:rsid w:val="00535ED0"/>
    <w:rsid w:val="00537C97"/>
    <w:rsid w:val="005418A1"/>
    <w:rsid w:val="005454D2"/>
    <w:rsid w:val="005506C1"/>
    <w:rsid w:val="00563CC4"/>
    <w:rsid w:val="0056655F"/>
    <w:rsid w:val="005735BA"/>
    <w:rsid w:val="0058154C"/>
    <w:rsid w:val="005863D7"/>
    <w:rsid w:val="005C1708"/>
    <w:rsid w:val="005C3BE7"/>
    <w:rsid w:val="005C50D4"/>
    <w:rsid w:val="005E0AF7"/>
    <w:rsid w:val="005F48C8"/>
    <w:rsid w:val="005F5923"/>
    <w:rsid w:val="00604745"/>
    <w:rsid w:val="00614C26"/>
    <w:rsid w:val="00620063"/>
    <w:rsid w:val="00635492"/>
    <w:rsid w:val="006430EC"/>
    <w:rsid w:val="00644A9B"/>
    <w:rsid w:val="0065272B"/>
    <w:rsid w:val="0066312D"/>
    <w:rsid w:val="00681ED5"/>
    <w:rsid w:val="006919BC"/>
    <w:rsid w:val="00693AF4"/>
    <w:rsid w:val="006966F2"/>
    <w:rsid w:val="006A46A0"/>
    <w:rsid w:val="006A547C"/>
    <w:rsid w:val="006C3AA9"/>
    <w:rsid w:val="006D1AA0"/>
    <w:rsid w:val="006D2D76"/>
    <w:rsid w:val="006E213C"/>
    <w:rsid w:val="007213BE"/>
    <w:rsid w:val="007229D2"/>
    <w:rsid w:val="00725214"/>
    <w:rsid w:val="00733BB0"/>
    <w:rsid w:val="00734264"/>
    <w:rsid w:val="00740BC1"/>
    <w:rsid w:val="0076069B"/>
    <w:rsid w:val="00760DDC"/>
    <w:rsid w:val="00761808"/>
    <w:rsid w:val="007646CD"/>
    <w:rsid w:val="007971CD"/>
    <w:rsid w:val="007A0593"/>
    <w:rsid w:val="007B463C"/>
    <w:rsid w:val="007C3807"/>
    <w:rsid w:val="007D0F7D"/>
    <w:rsid w:val="007D7B4B"/>
    <w:rsid w:val="007E7ED6"/>
    <w:rsid w:val="00801E5B"/>
    <w:rsid w:val="00805973"/>
    <w:rsid w:val="00811FBF"/>
    <w:rsid w:val="00816261"/>
    <w:rsid w:val="00825574"/>
    <w:rsid w:val="0083256D"/>
    <w:rsid w:val="00833043"/>
    <w:rsid w:val="00845372"/>
    <w:rsid w:val="0085543D"/>
    <w:rsid w:val="00861204"/>
    <w:rsid w:val="008727D1"/>
    <w:rsid w:val="00876FE5"/>
    <w:rsid w:val="00880672"/>
    <w:rsid w:val="00881079"/>
    <w:rsid w:val="008A1104"/>
    <w:rsid w:val="008B0C82"/>
    <w:rsid w:val="008C38E8"/>
    <w:rsid w:val="008E3B59"/>
    <w:rsid w:val="008E7E38"/>
    <w:rsid w:val="008F7F7A"/>
    <w:rsid w:val="009156E5"/>
    <w:rsid w:val="009203CD"/>
    <w:rsid w:val="00921CE1"/>
    <w:rsid w:val="00925BC4"/>
    <w:rsid w:val="009266B5"/>
    <w:rsid w:val="00971DEB"/>
    <w:rsid w:val="00976CAD"/>
    <w:rsid w:val="009801B4"/>
    <w:rsid w:val="00981661"/>
    <w:rsid w:val="009A14D2"/>
    <w:rsid w:val="009A6D32"/>
    <w:rsid w:val="009C3EA5"/>
    <w:rsid w:val="009E6546"/>
    <w:rsid w:val="009F7F6F"/>
    <w:rsid w:val="00A129AE"/>
    <w:rsid w:val="00A156FE"/>
    <w:rsid w:val="00A23E99"/>
    <w:rsid w:val="00A24E09"/>
    <w:rsid w:val="00A33247"/>
    <w:rsid w:val="00A462BD"/>
    <w:rsid w:val="00A52887"/>
    <w:rsid w:val="00A54638"/>
    <w:rsid w:val="00A55B11"/>
    <w:rsid w:val="00A8542C"/>
    <w:rsid w:val="00A94642"/>
    <w:rsid w:val="00AA01E3"/>
    <w:rsid w:val="00AA6C91"/>
    <w:rsid w:val="00AC3C92"/>
    <w:rsid w:val="00AD52A7"/>
    <w:rsid w:val="00AE7852"/>
    <w:rsid w:val="00AF228F"/>
    <w:rsid w:val="00AF2FA0"/>
    <w:rsid w:val="00B30254"/>
    <w:rsid w:val="00B46D3A"/>
    <w:rsid w:val="00B55B40"/>
    <w:rsid w:val="00B65A02"/>
    <w:rsid w:val="00B67FA6"/>
    <w:rsid w:val="00B76CC9"/>
    <w:rsid w:val="00B87A73"/>
    <w:rsid w:val="00B976DC"/>
    <w:rsid w:val="00BA3868"/>
    <w:rsid w:val="00BB1874"/>
    <w:rsid w:val="00BB6F8E"/>
    <w:rsid w:val="00BE1B2B"/>
    <w:rsid w:val="00BE58C7"/>
    <w:rsid w:val="00BF2FBA"/>
    <w:rsid w:val="00C00D1F"/>
    <w:rsid w:val="00C05F7B"/>
    <w:rsid w:val="00C13F95"/>
    <w:rsid w:val="00C42970"/>
    <w:rsid w:val="00C42D02"/>
    <w:rsid w:val="00C43D5E"/>
    <w:rsid w:val="00C45A98"/>
    <w:rsid w:val="00C478CB"/>
    <w:rsid w:val="00C64243"/>
    <w:rsid w:val="00C67C31"/>
    <w:rsid w:val="00C7471D"/>
    <w:rsid w:val="00C84227"/>
    <w:rsid w:val="00C87B88"/>
    <w:rsid w:val="00C902E5"/>
    <w:rsid w:val="00C956E1"/>
    <w:rsid w:val="00CC2747"/>
    <w:rsid w:val="00CC69DD"/>
    <w:rsid w:val="00CC7B6E"/>
    <w:rsid w:val="00CD702F"/>
    <w:rsid w:val="00CE1234"/>
    <w:rsid w:val="00CF6243"/>
    <w:rsid w:val="00D01F0B"/>
    <w:rsid w:val="00D044CA"/>
    <w:rsid w:val="00D237FE"/>
    <w:rsid w:val="00D24F75"/>
    <w:rsid w:val="00D52B8D"/>
    <w:rsid w:val="00D5543B"/>
    <w:rsid w:val="00D62A08"/>
    <w:rsid w:val="00D73922"/>
    <w:rsid w:val="00D772A8"/>
    <w:rsid w:val="00D8228A"/>
    <w:rsid w:val="00D90827"/>
    <w:rsid w:val="00D95BF3"/>
    <w:rsid w:val="00DB2959"/>
    <w:rsid w:val="00DB5FA1"/>
    <w:rsid w:val="00DC5657"/>
    <w:rsid w:val="00DC594D"/>
    <w:rsid w:val="00DD7301"/>
    <w:rsid w:val="00DE573C"/>
    <w:rsid w:val="00DF2369"/>
    <w:rsid w:val="00E02178"/>
    <w:rsid w:val="00E0559F"/>
    <w:rsid w:val="00E118B9"/>
    <w:rsid w:val="00E20AF1"/>
    <w:rsid w:val="00E2153D"/>
    <w:rsid w:val="00E22DC9"/>
    <w:rsid w:val="00E23F78"/>
    <w:rsid w:val="00E330DA"/>
    <w:rsid w:val="00E4622F"/>
    <w:rsid w:val="00E548A7"/>
    <w:rsid w:val="00E671BE"/>
    <w:rsid w:val="00E75AA2"/>
    <w:rsid w:val="00E85679"/>
    <w:rsid w:val="00E868E4"/>
    <w:rsid w:val="00E90A42"/>
    <w:rsid w:val="00E97549"/>
    <w:rsid w:val="00EB1DD4"/>
    <w:rsid w:val="00EB4589"/>
    <w:rsid w:val="00EC356C"/>
    <w:rsid w:val="00F07718"/>
    <w:rsid w:val="00F13F1D"/>
    <w:rsid w:val="00F1480F"/>
    <w:rsid w:val="00F20681"/>
    <w:rsid w:val="00F376E3"/>
    <w:rsid w:val="00F42AC8"/>
    <w:rsid w:val="00F51195"/>
    <w:rsid w:val="00F9066C"/>
    <w:rsid w:val="00F92C2D"/>
    <w:rsid w:val="00FA2020"/>
    <w:rsid w:val="00FA4EB0"/>
    <w:rsid w:val="00FB6000"/>
    <w:rsid w:val="00FC3FCD"/>
    <w:rsid w:val="00FD745D"/>
    <w:rsid w:val="00FE1673"/>
    <w:rsid w:val="00FE2AAA"/>
    <w:rsid w:val="00FF0BA4"/>
    <w:rsid w:val="00FF233D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27E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aliases w:val="Cablenet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uiPriority w:val="22"/>
    <w:qFormat/>
    <w:rsid w:val="00644A9B"/>
    <w:rPr>
      <w:b/>
      <w:bCs/>
    </w:rPr>
  </w:style>
  <w:style w:type="paragraph" w:styleId="a6">
    <w:name w:val="No Spacing"/>
    <w:uiPriority w:val="1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aliases w:val="Cablenet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A0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C8422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84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9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0B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A6C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6C91"/>
    <w:pPr>
      <w:widowControl w:val="0"/>
      <w:autoSpaceDE w:val="0"/>
      <w:autoSpaceDN w:val="0"/>
      <w:spacing w:line="254" w:lineRule="exact"/>
      <w:ind w:left="110"/>
    </w:pPr>
    <w:rPr>
      <w:sz w:val="22"/>
      <w:szCs w:val="22"/>
      <w:lang w:val="ro-RO" w:eastAsia="en-US"/>
    </w:rPr>
  </w:style>
  <w:style w:type="paragraph" w:styleId="af5">
    <w:name w:val="Normal (Web)"/>
    <w:basedOn w:val="a"/>
    <w:uiPriority w:val="99"/>
    <w:semiHidden/>
    <w:unhideWhenUsed/>
    <w:rsid w:val="00050B3C"/>
    <w:pPr>
      <w:spacing w:before="100" w:beforeAutospacing="1" w:after="100" w:afterAutospacing="1"/>
    </w:pPr>
    <w:rPr>
      <w:lang w:val="ro-RO" w:eastAsia="ro-RO"/>
    </w:rPr>
  </w:style>
  <w:style w:type="paragraph" w:styleId="af6">
    <w:name w:val="Plain Text"/>
    <w:basedOn w:val="a"/>
    <w:link w:val="af7"/>
    <w:rsid w:val="002F0937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2F093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aliases w:val="Cablenet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uiPriority w:val="22"/>
    <w:qFormat/>
    <w:rsid w:val="00644A9B"/>
    <w:rPr>
      <w:b/>
      <w:bCs/>
    </w:rPr>
  </w:style>
  <w:style w:type="paragraph" w:styleId="a6">
    <w:name w:val="No Spacing"/>
    <w:uiPriority w:val="1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aliases w:val="Cablenet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A0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C8422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84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9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0B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A6C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6C91"/>
    <w:pPr>
      <w:widowControl w:val="0"/>
      <w:autoSpaceDE w:val="0"/>
      <w:autoSpaceDN w:val="0"/>
      <w:spacing w:line="254" w:lineRule="exact"/>
      <w:ind w:left="110"/>
    </w:pPr>
    <w:rPr>
      <w:sz w:val="22"/>
      <w:szCs w:val="22"/>
      <w:lang w:val="ro-RO" w:eastAsia="en-US"/>
    </w:rPr>
  </w:style>
  <w:style w:type="paragraph" w:styleId="af5">
    <w:name w:val="Normal (Web)"/>
    <w:basedOn w:val="a"/>
    <w:uiPriority w:val="99"/>
    <w:semiHidden/>
    <w:unhideWhenUsed/>
    <w:rsid w:val="00050B3C"/>
    <w:pPr>
      <w:spacing w:before="100" w:beforeAutospacing="1" w:after="100" w:afterAutospacing="1"/>
    </w:pPr>
    <w:rPr>
      <w:lang w:val="ro-RO" w:eastAsia="ro-RO"/>
    </w:rPr>
  </w:style>
  <w:style w:type="paragraph" w:styleId="af6">
    <w:name w:val="Plain Text"/>
    <w:basedOn w:val="a"/>
    <w:link w:val="af7"/>
    <w:rsid w:val="002F0937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2F093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80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8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3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4A255-DD6E-4C3D-8435-A1B4D8B75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Aliona</cp:lastModifiedBy>
  <cp:revision>3</cp:revision>
  <cp:lastPrinted>2024-12-05T08:37:00Z</cp:lastPrinted>
  <dcterms:created xsi:type="dcterms:W3CDTF">2025-09-02T12:20:00Z</dcterms:created>
  <dcterms:modified xsi:type="dcterms:W3CDTF">2025-09-02T13:31:00Z</dcterms:modified>
</cp:coreProperties>
</file>