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386AAFA3" w14:textId="6FE0D1F6" w:rsidR="006A44BF" w:rsidRPr="006A44BF" w:rsidRDefault="006A44BF" w:rsidP="006A44BF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3E59ED43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83256D">
        <w:rPr>
          <w:b/>
          <w:lang w:val="en-US"/>
        </w:rPr>
        <w:t>5</w:t>
      </w:r>
      <w:r w:rsidR="00C05F7B">
        <w:rPr>
          <w:b/>
          <w:lang w:val="en-US"/>
        </w:rPr>
        <w:t>/</w:t>
      </w:r>
      <w:r w:rsidR="002E0BE5">
        <w:rPr>
          <w:b/>
          <w:lang w:val="en-US"/>
        </w:rPr>
        <w:t>15</w:t>
      </w:r>
    </w:p>
    <w:p w14:paraId="5885478C" w14:textId="7ED03DF2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83256D">
        <w:rPr>
          <w:b/>
          <w:lang w:val="en-US"/>
        </w:rPr>
        <w:t>25</w:t>
      </w:r>
      <w:r w:rsidR="005F5923">
        <w:rPr>
          <w:b/>
          <w:lang w:val="en-US"/>
        </w:rPr>
        <w:t xml:space="preserve"> </w:t>
      </w:r>
      <w:r w:rsidR="0083256D">
        <w:rPr>
          <w:b/>
          <w:lang w:val="en-US"/>
        </w:rPr>
        <w:t>august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Pr="0010067B" w:rsidRDefault="00CE1234" w:rsidP="00614C26">
      <w:pPr>
        <w:tabs>
          <w:tab w:val="left" w:pos="709"/>
        </w:tabs>
        <w:jc w:val="both"/>
        <w:rPr>
          <w:sz w:val="20"/>
          <w:lang w:val="ro-RO"/>
        </w:rPr>
      </w:pPr>
      <w:r w:rsidRPr="0010067B">
        <w:rPr>
          <w:sz w:val="20"/>
          <w:lang w:val="ro-RO"/>
        </w:rPr>
        <w:tab/>
      </w:r>
    </w:p>
    <w:p w14:paraId="54F2D64E" w14:textId="77777777" w:rsidR="002E0BE5" w:rsidRPr="002E0BE5" w:rsidRDefault="002E0BE5" w:rsidP="006A44BF">
      <w:pPr>
        <w:rPr>
          <w:b/>
          <w:lang w:val="ro-RO"/>
        </w:rPr>
      </w:pPr>
      <w:r w:rsidRPr="002E0BE5">
        <w:rPr>
          <w:b/>
          <w:lang w:val="ro-RO"/>
        </w:rPr>
        <w:t xml:space="preserve">Cu </w:t>
      </w:r>
      <w:r w:rsidRPr="002E0BE5">
        <w:rPr>
          <w:lang w:val="ro-RO"/>
        </w:rPr>
        <w:t xml:space="preserve"> </w:t>
      </w:r>
      <w:r w:rsidRPr="002E0BE5">
        <w:rPr>
          <w:b/>
          <w:lang w:val="ro-RO"/>
        </w:rPr>
        <w:t xml:space="preserve">privire la  primirea bunului cu titlu gratuit </w:t>
      </w:r>
    </w:p>
    <w:p w14:paraId="1AF000EE" w14:textId="03145A63" w:rsidR="002E0BE5" w:rsidRPr="002E0BE5" w:rsidRDefault="002E0BE5" w:rsidP="006A44BF">
      <w:pPr>
        <w:rPr>
          <w:b/>
          <w:lang w:val="en-US"/>
        </w:rPr>
      </w:pPr>
      <w:r w:rsidRPr="002E0BE5">
        <w:rPr>
          <w:b/>
          <w:lang w:val="ro-RO"/>
        </w:rPr>
        <w:t xml:space="preserve">în proprietatea publică a raionului Sîngerei (gestiunea Direcției Educație)  </w:t>
      </w:r>
    </w:p>
    <w:p w14:paraId="046058EC" w14:textId="77777777" w:rsidR="002E0BE5" w:rsidRPr="002E0BE5" w:rsidRDefault="002E0BE5" w:rsidP="006A44BF">
      <w:pPr>
        <w:rPr>
          <w:b/>
          <w:lang w:val="en-US"/>
        </w:rPr>
      </w:pPr>
      <w:r w:rsidRPr="002E0BE5">
        <w:rPr>
          <w:b/>
          <w:lang w:val="ro-RO"/>
        </w:rPr>
        <w:t xml:space="preserve">       </w:t>
      </w:r>
    </w:p>
    <w:p w14:paraId="7FBFAA57" w14:textId="794EF1E4" w:rsidR="002E0BE5" w:rsidRPr="002E0BE5" w:rsidRDefault="002E0BE5" w:rsidP="006A44BF">
      <w:pPr>
        <w:jc w:val="both"/>
        <w:rPr>
          <w:b/>
          <w:lang w:val="ro-RO"/>
        </w:rPr>
      </w:pPr>
      <w:r w:rsidRPr="002E0BE5">
        <w:rPr>
          <w:b/>
          <w:lang w:val="ro-RO"/>
        </w:rPr>
        <w:t xml:space="preserve">        </w:t>
      </w:r>
      <w:r w:rsidRPr="002E0BE5">
        <w:rPr>
          <w:lang w:val="it-IT"/>
        </w:rPr>
        <w:t xml:space="preserve">  Având în vedere: Nota de fundamentare </w:t>
      </w:r>
      <w:r w:rsidRPr="002E0BE5">
        <w:rPr>
          <w:lang w:val="ro-RO"/>
        </w:rPr>
        <w:t xml:space="preserve">privind  primirea bunului cu titlu gratuit în proprietatea publică a </w:t>
      </w:r>
      <w:r w:rsidRPr="002E0BE5">
        <w:rPr>
          <w:b/>
          <w:lang w:val="ro-RO"/>
        </w:rPr>
        <w:t xml:space="preserve"> </w:t>
      </w:r>
      <w:r w:rsidRPr="002E0BE5">
        <w:rPr>
          <w:lang w:val="ro-RO"/>
        </w:rPr>
        <w:t>raionului Sîngerei (gestiunea Direcției Educație</w:t>
      </w:r>
      <w:r w:rsidRPr="002E0BE5">
        <w:rPr>
          <w:lang w:val="en-US"/>
        </w:rPr>
        <w:t>)</w:t>
      </w:r>
      <w:r w:rsidRPr="002E0BE5">
        <w:rPr>
          <w:lang w:val="ro-RO"/>
        </w:rPr>
        <w:t>;</w:t>
      </w:r>
    </w:p>
    <w:p w14:paraId="054993DB" w14:textId="109F53DE" w:rsidR="002E0BE5" w:rsidRPr="002E0BE5" w:rsidRDefault="002E0BE5" w:rsidP="006A44BF">
      <w:pPr>
        <w:ind w:firstLine="567"/>
        <w:jc w:val="both"/>
        <w:rPr>
          <w:lang w:val="ro-RO"/>
        </w:rPr>
      </w:pPr>
      <w:r w:rsidRPr="002E0BE5">
        <w:rPr>
          <w:lang w:val="en-US"/>
        </w:rPr>
        <w:t>Î</w:t>
      </w:r>
      <w:r w:rsidRPr="002E0BE5">
        <w:rPr>
          <w:lang w:val="ro-RO"/>
        </w:rPr>
        <w:t xml:space="preserve">n </w:t>
      </w:r>
      <w:r w:rsidRPr="002E0BE5">
        <w:rPr>
          <w:lang w:val="it-IT"/>
        </w:rPr>
        <w:t xml:space="preserve">temeiul </w:t>
      </w:r>
      <w:r w:rsidRPr="002E0BE5">
        <w:rPr>
          <w:lang w:val="en-US"/>
        </w:rPr>
        <w:t xml:space="preserve">prevederilor </w:t>
      </w:r>
      <w:r w:rsidRPr="002E0BE5">
        <w:rPr>
          <w:lang w:val="ro-RO"/>
        </w:rPr>
        <w:t>art. 43 alin. (1) lit.</w:t>
      </w:r>
      <w:r>
        <w:rPr>
          <w:lang w:val="ro-RO"/>
        </w:rPr>
        <w:t xml:space="preserve"> </w:t>
      </w:r>
      <w:r w:rsidRPr="002E0BE5">
        <w:rPr>
          <w:lang w:val="ro-RO"/>
        </w:rPr>
        <w:t>c) al Legii nr.436/2006 privind administraţia publică locală, Legii nr.</w:t>
      </w:r>
      <w:r>
        <w:rPr>
          <w:lang w:val="ro-RO"/>
        </w:rPr>
        <w:t xml:space="preserve"> </w:t>
      </w:r>
      <w:r w:rsidRPr="002E0BE5">
        <w:rPr>
          <w:lang w:val="ro-RO"/>
        </w:rPr>
        <w:t>523/1999 cu privire la proprietatea publică a unităţilor</w:t>
      </w:r>
      <w:r w:rsidRPr="002E0BE5">
        <w:rPr>
          <w:rStyle w:val="apple-converted-space"/>
          <w:b/>
          <w:bCs/>
          <w:lang w:val="en-US"/>
        </w:rPr>
        <w:t xml:space="preserve"> </w:t>
      </w:r>
      <w:r w:rsidRPr="002E0BE5">
        <w:rPr>
          <w:rStyle w:val="docheader"/>
          <w:lang w:val="en-US"/>
        </w:rPr>
        <w:t>administrativ-teritoriale</w:t>
      </w:r>
      <w:r w:rsidRPr="002E0BE5">
        <w:rPr>
          <w:color w:val="000000"/>
          <w:lang w:val="en-US"/>
        </w:rPr>
        <w:t>,</w:t>
      </w:r>
      <w:r w:rsidRPr="002E0BE5">
        <w:rPr>
          <w:lang w:val="en-US"/>
        </w:rPr>
        <w:t xml:space="preserve"> Legii nr.</w:t>
      </w:r>
      <w:r>
        <w:rPr>
          <w:lang w:val="en-US"/>
        </w:rPr>
        <w:t xml:space="preserve"> </w:t>
      </w:r>
      <w:r w:rsidRPr="002E0BE5">
        <w:rPr>
          <w:lang w:val="en-US"/>
        </w:rPr>
        <w:t>121/2007 privind administrarea şi deetatizarea proprietăţii publice,</w:t>
      </w:r>
      <w:r w:rsidRPr="002E0BE5">
        <w:rPr>
          <w:lang w:val="ro-RO"/>
        </w:rPr>
        <w:t xml:space="preserve"> Legii contabilității nr.</w:t>
      </w:r>
      <w:r>
        <w:rPr>
          <w:lang w:val="ro-RO"/>
        </w:rPr>
        <w:t xml:space="preserve"> </w:t>
      </w:r>
      <w:r w:rsidRPr="002E0BE5">
        <w:rPr>
          <w:lang w:val="ro-RO"/>
        </w:rPr>
        <w:t>113/2007,</w:t>
      </w:r>
      <w:r w:rsidRPr="002E0BE5">
        <w:rPr>
          <w:lang w:val="en-US"/>
        </w:rPr>
        <w:t xml:space="preserve"> Legii cu privire la actele normative nr.</w:t>
      </w:r>
      <w:r>
        <w:rPr>
          <w:lang w:val="en-US"/>
        </w:rPr>
        <w:t xml:space="preserve"> </w:t>
      </w:r>
      <w:r w:rsidRPr="002E0BE5">
        <w:rPr>
          <w:lang w:val="en-US"/>
        </w:rPr>
        <w:t xml:space="preserve">100/2017, </w:t>
      </w:r>
      <w:r w:rsidRPr="002E0BE5">
        <w:rPr>
          <w:lang w:val="ro-RO"/>
        </w:rPr>
        <w:t>Regulamentului cu privire la modul de transmitere a bunurilor proprietate publică, aprobat prin Hotăr</w:t>
      </w:r>
      <w:r>
        <w:rPr>
          <w:lang w:val="ro-RO"/>
        </w:rPr>
        <w:t>â</w:t>
      </w:r>
      <w:r w:rsidRPr="002E0BE5">
        <w:rPr>
          <w:lang w:val="ro-RO"/>
        </w:rPr>
        <w:t>rea Guvernului nr.</w:t>
      </w:r>
      <w:r>
        <w:rPr>
          <w:lang w:val="ro-RO"/>
        </w:rPr>
        <w:t xml:space="preserve"> </w:t>
      </w:r>
      <w:r w:rsidRPr="002E0BE5">
        <w:rPr>
          <w:lang w:val="ro-RO"/>
        </w:rPr>
        <w:t>901/2015, Instrucțiunii cu privire la aprobarea planului de conturi contabile în sistemul bugetar și normelor metodologice privind evidența contabilă în sistemul bugetar, aprobată prin Ordinul Ministerului Finanțelor nr.</w:t>
      </w:r>
      <w:r>
        <w:rPr>
          <w:lang w:val="ro-RO"/>
        </w:rPr>
        <w:t xml:space="preserve"> </w:t>
      </w:r>
      <w:r w:rsidRPr="002E0BE5">
        <w:rPr>
          <w:lang w:val="ro-RO"/>
        </w:rPr>
        <w:t>216/2015,</w:t>
      </w:r>
      <w:r>
        <w:rPr>
          <w:lang w:val="ro-RO"/>
        </w:rPr>
        <w:t xml:space="preserve"> </w:t>
      </w:r>
      <w:r w:rsidRPr="002E0BE5">
        <w:rPr>
          <w:lang w:val="ro-RO"/>
        </w:rPr>
        <w:t>Ordinul Ministerului Educației și Cercetării nr.</w:t>
      </w:r>
      <w:r>
        <w:rPr>
          <w:lang w:val="ro-RO"/>
        </w:rPr>
        <w:t xml:space="preserve"> </w:t>
      </w:r>
      <w:r w:rsidRPr="002E0BE5">
        <w:rPr>
          <w:lang w:val="ro-RO"/>
        </w:rPr>
        <w:t>1134/2025  privind repartizarea și transmiterea unităților de transport școlar în folosință gratuită Organelor locale de specialitate din domeniul invățăm</w:t>
      </w:r>
      <w:r>
        <w:rPr>
          <w:lang w:val="ro-RO"/>
        </w:rPr>
        <w:t>ântului;</w:t>
      </w:r>
    </w:p>
    <w:p w14:paraId="72B9F1A7" w14:textId="77777777" w:rsidR="002E0BE5" w:rsidRPr="002E0BE5" w:rsidRDefault="002E0BE5" w:rsidP="006A44BF">
      <w:pPr>
        <w:jc w:val="both"/>
        <w:rPr>
          <w:b/>
          <w:lang w:val="ro-RO"/>
        </w:rPr>
      </w:pPr>
      <w:r w:rsidRPr="002E0BE5">
        <w:rPr>
          <w:lang w:val="ro-RO"/>
        </w:rPr>
        <w:t xml:space="preserve">           </w:t>
      </w:r>
      <w:r w:rsidRPr="002E0BE5">
        <w:rPr>
          <w:b/>
          <w:lang w:val="ro-RO"/>
        </w:rPr>
        <w:t>Consiliul raional,</w:t>
      </w:r>
    </w:p>
    <w:p w14:paraId="62787D3D" w14:textId="77777777" w:rsidR="002E0BE5" w:rsidRPr="002E0BE5" w:rsidRDefault="002E0BE5" w:rsidP="006A44BF">
      <w:pPr>
        <w:tabs>
          <w:tab w:val="left" w:pos="4080"/>
          <w:tab w:val="center" w:pos="5032"/>
        </w:tabs>
        <w:rPr>
          <w:b/>
          <w:lang w:val="ro-RO"/>
        </w:rPr>
      </w:pPr>
      <w:r w:rsidRPr="002E0BE5">
        <w:rPr>
          <w:b/>
          <w:lang w:val="ro-RO"/>
        </w:rPr>
        <w:t xml:space="preserve">                                                                       DECIDE:</w:t>
      </w:r>
    </w:p>
    <w:p w14:paraId="42FF3EDB" w14:textId="1188A51F" w:rsidR="002E0BE5" w:rsidRPr="002E0BE5" w:rsidRDefault="002E0BE5" w:rsidP="006A44BF">
      <w:pPr>
        <w:pStyle w:val="a3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lang w:val="ro-RO"/>
        </w:rPr>
      </w:pPr>
      <w:r w:rsidRPr="002E0BE5">
        <w:rPr>
          <w:lang w:val="ro-RO"/>
        </w:rPr>
        <w:t xml:space="preserve">Se aprobă primirea cu titlu gratuit, în proprietatea publică a raionului Sîngerei (gestiunea Direcției Educație), a unității de transport </w:t>
      </w:r>
      <w:r>
        <w:rPr>
          <w:lang w:val="ro-RO"/>
        </w:rPr>
        <w:t xml:space="preserve">școlar FORD TRANSIT, </w:t>
      </w:r>
      <w:r w:rsidRPr="002E0BE5">
        <w:rPr>
          <w:lang w:val="ro-RO"/>
        </w:rPr>
        <w:t>conform anexei nr.</w:t>
      </w:r>
      <w:r>
        <w:rPr>
          <w:lang w:val="ro-RO"/>
        </w:rPr>
        <w:t xml:space="preserve"> </w:t>
      </w:r>
      <w:r w:rsidRPr="002E0BE5">
        <w:rPr>
          <w:lang w:val="ro-RO"/>
        </w:rPr>
        <w:t xml:space="preserve">1 la prezenta decizie.                                                                                </w:t>
      </w:r>
    </w:p>
    <w:p w14:paraId="551B239C" w14:textId="642FF3AA" w:rsidR="002E0BE5" w:rsidRPr="002E0BE5" w:rsidRDefault="002E0BE5" w:rsidP="006A44BF">
      <w:pPr>
        <w:pStyle w:val="a3"/>
        <w:numPr>
          <w:ilvl w:val="0"/>
          <w:numId w:val="34"/>
        </w:numPr>
        <w:tabs>
          <w:tab w:val="left" w:pos="0"/>
          <w:tab w:val="left" w:pos="450"/>
          <w:tab w:val="left" w:pos="851"/>
        </w:tabs>
        <w:ind w:left="0" w:firstLine="567"/>
        <w:jc w:val="both"/>
        <w:rPr>
          <w:lang w:val="ro-RO"/>
        </w:rPr>
      </w:pPr>
      <w:r w:rsidRPr="002E0BE5">
        <w:rPr>
          <w:lang w:val="ro-RO"/>
        </w:rPr>
        <w:t>Se instituie comisia de transmitere-primire a activelor în următoarea componenţă:</w:t>
      </w:r>
    </w:p>
    <w:p w14:paraId="0D31FF87" w14:textId="276397D4" w:rsidR="002E0BE5" w:rsidRPr="002E0BE5" w:rsidRDefault="002E0BE5" w:rsidP="006A44BF">
      <w:pPr>
        <w:tabs>
          <w:tab w:val="left" w:pos="851"/>
          <w:tab w:val="left" w:pos="975"/>
        </w:tabs>
        <w:ind w:firstLine="567"/>
        <w:jc w:val="both"/>
        <w:rPr>
          <w:lang w:val="ro-RO"/>
        </w:rPr>
      </w:pPr>
      <w:r w:rsidRPr="002E0BE5">
        <w:rPr>
          <w:lang w:val="ro-RO"/>
        </w:rPr>
        <w:t xml:space="preserve">Vera SERBUȘCA      </w:t>
      </w:r>
      <w:r w:rsidRPr="002E0BE5">
        <w:rPr>
          <w:b/>
          <w:lang w:val="ro-RO"/>
        </w:rPr>
        <w:t xml:space="preserve">-    </w:t>
      </w:r>
      <w:r w:rsidRPr="002E0BE5">
        <w:rPr>
          <w:i/>
          <w:lang w:val="ro-RO"/>
        </w:rPr>
        <w:t>Preşedinta comisiei,</w:t>
      </w:r>
      <w:r w:rsidRPr="002E0BE5">
        <w:rPr>
          <w:b/>
          <w:lang w:val="ro-RO"/>
        </w:rPr>
        <w:t xml:space="preserve"> </w:t>
      </w:r>
      <w:r w:rsidRPr="002E0BE5">
        <w:rPr>
          <w:lang w:val="ro-RO"/>
        </w:rPr>
        <w:t>Vicepreşedinta raionului</w:t>
      </w:r>
      <w:r>
        <w:rPr>
          <w:lang w:val="ro-RO"/>
        </w:rPr>
        <w:t>;</w:t>
      </w:r>
    </w:p>
    <w:p w14:paraId="52248814" w14:textId="77777777" w:rsidR="002E0BE5" w:rsidRPr="002E0BE5" w:rsidRDefault="002E0BE5" w:rsidP="006A44BF">
      <w:pPr>
        <w:tabs>
          <w:tab w:val="left" w:pos="851"/>
          <w:tab w:val="left" w:pos="975"/>
        </w:tabs>
        <w:ind w:firstLine="567"/>
        <w:jc w:val="both"/>
        <w:rPr>
          <w:i/>
          <w:lang w:val="ro-RO"/>
        </w:rPr>
      </w:pPr>
      <w:r w:rsidRPr="002E0BE5">
        <w:rPr>
          <w:i/>
          <w:lang w:val="ro-RO"/>
        </w:rPr>
        <w:t xml:space="preserve">       Membrii comisiei:</w:t>
      </w:r>
    </w:p>
    <w:p w14:paraId="5E853D48" w14:textId="77777777" w:rsidR="002E0BE5" w:rsidRPr="002E0BE5" w:rsidRDefault="002E0BE5" w:rsidP="006A44BF">
      <w:pPr>
        <w:tabs>
          <w:tab w:val="left" w:pos="0"/>
          <w:tab w:val="left" w:pos="851"/>
          <w:tab w:val="center" w:pos="4969"/>
          <w:tab w:val="left" w:pos="5430"/>
        </w:tabs>
        <w:ind w:firstLine="567"/>
        <w:jc w:val="both"/>
        <w:rPr>
          <w:lang w:val="ro-RO"/>
        </w:rPr>
      </w:pPr>
      <w:r w:rsidRPr="002E0BE5">
        <w:rPr>
          <w:lang w:val="ro-RO"/>
        </w:rPr>
        <w:t xml:space="preserve">Octavian BANARU -  Șef,  Direcţia Finanţe; </w:t>
      </w:r>
    </w:p>
    <w:p w14:paraId="388CE114" w14:textId="6D4BDC7D" w:rsidR="002E0BE5" w:rsidRPr="002E0BE5" w:rsidRDefault="002E0BE5" w:rsidP="006A44BF">
      <w:pPr>
        <w:tabs>
          <w:tab w:val="left" w:pos="0"/>
          <w:tab w:val="left" w:pos="851"/>
          <w:tab w:val="center" w:pos="4969"/>
          <w:tab w:val="left" w:pos="5430"/>
        </w:tabs>
        <w:ind w:firstLine="567"/>
        <w:jc w:val="both"/>
        <w:rPr>
          <w:lang w:val="ro-RO"/>
        </w:rPr>
      </w:pPr>
      <w:r w:rsidRPr="002E0BE5">
        <w:rPr>
          <w:lang w:val="ro-RO"/>
        </w:rPr>
        <w:t>Ala DOAGĂ  - Șefa Serviciului Financiar, Contabilă-şefă, Aparatul Președintelui</w:t>
      </w:r>
      <w:r>
        <w:rPr>
          <w:lang w:val="ro-RO"/>
        </w:rPr>
        <w:t xml:space="preserve"> raionului</w:t>
      </w:r>
      <w:r w:rsidRPr="002E0BE5">
        <w:rPr>
          <w:lang w:val="ro-RO"/>
        </w:rPr>
        <w:t xml:space="preserve">;                    </w:t>
      </w:r>
    </w:p>
    <w:p w14:paraId="0FA381A7" w14:textId="1DFC4B4E" w:rsidR="002E0BE5" w:rsidRPr="002E0BE5" w:rsidRDefault="002E0BE5" w:rsidP="006A44BF">
      <w:pPr>
        <w:tabs>
          <w:tab w:val="left" w:pos="0"/>
          <w:tab w:val="left" w:pos="851"/>
          <w:tab w:val="center" w:pos="4969"/>
        </w:tabs>
        <w:ind w:firstLine="567"/>
        <w:jc w:val="both"/>
        <w:rPr>
          <w:lang w:val="ro-RO"/>
        </w:rPr>
      </w:pPr>
      <w:r w:rsidRPr="002E0BE5">
        <w:rPr>
          <w:lang w:val="ro-RO"/>
        </w:rPr>
        <w:t xml:space="preserve">Nicolae MELINTE  </w:t>
      </w:r>
      <w:r w:rsidRPr="002E0BE5">
        <w:rPr>
          <w:lang w:val="it-IT"/>
        </w:rPr>
        <w:t xml:space="preserve"> </w:t>
      </w:r>
      <w:r>
        <w:rPr>
          <w:lang w:val="ro-RO"/>
        </w:rPr>
        <w:t>-  Șef</w:t>
      </w:r>
      <w:r w:rsidRPr="002E0BE5">
        <w:rPr>
          <w:lang w:val="ro-RO"/>
        </w:rPr>
        <w:t>, Direcția Educație;</w:t>
      </w:r>
      <w:r w:rsidRPr="002E0BE5">
        <w:rPr>
          <w:lang w:val="ro-RO"/>
        </w:rPr>
        <w:tab/>
        <w:t xml:space="preserve">           </w:t>
      </w:r>
    </w:p>
    <w:p w14:paraId="0EB19ECA" w14:textId="256CEB76" w:rsidR="002E0BE5" w:rsidRPr="002E0BE5" w:rsidRDefault="002E0BE5" w:rsidP="006A44BF">
      <w:pPr>
        <w:tabs>
          <w:tab w:val="left" w:pos="0"/>
          <w:tab w:val="left" w:pos="851"/>
          <w:tab w:val="center" w:pos="4969"/>
        </w:tabs>
        <w:ind w:firstLine="567"/>
        <w:jc w:val="both"/>
        <w:rPr>
          <w:lang w:val="ro-RO"/>
        </w:rPr>
      </w:pPr>
      <w:r w:rsidRPr="002E0BE5">
        <w:rPr>
          <w:lang w:val="ro-RO"/>
        </w:rPr>
        <w:t>Svetlana CHIRA   - Șefa Serviciului</w:t>
      </w:r>
      <w:r w:rsidRPr="002E0BE5">
        <w:rPr>
          <w:lang w:val="en-US"/>
        </w:rPr>
        <w:t xml:space="preserve"> management economico-financiar şi al patrimoniului</w:t>
      </w:r>
      <w:r w:rsidRPr="002E0BE5">
        <w:rPr>
          <w:lang w:val="ro-RO"/>
        </w:rPr>
        <w:t xml:space="preserve">, Contabilă-şefă, Direcția Educație. </w:t>
      </w:r>
    </w:p>
    <w:p w14:paraId="4F256AEC" w14:textId="46DBAC0F" w:rsidR="002E0BE5" w:rsidRPr="002E0BE5" w:rsidRDefault="002E0BE5" w:rsidP="006A44BF">
      <w:pPr>
        <w:pStyle w:val="a3"/>
        <w:numPr>
          <w:ilvl w:val="0"/>
          <w:numId w:val="34"/>
        </w:numPr>
        <w:tabs>
          <w:tab w:val="left" w:pos="0"/>
          <w:tab w:val="left" w:pos="851"/>
        </w:tabs>
        <w:ind w:left="0" w:firstLine="567"/>
        <w:jc w:val="both"/>
        <w:rPr>
          <w:b/>
          <w:lang w:val="ro-RO"/>
        </w:rPr>
      </w:pPr>
      <w:r w:rsidRPr="002E0BE5">
        <w:rPr>
          <w:lang w:val="ro-RO"/>
        </w:rPr>
        <w:t>Comisia de transmitere-primire (dna Vera Serbușca) va asigura întocmirea actelor de transmitere-primire a activelor şi documentelor confirmative în termen de 30 zile lucrătoare.</w:t>
      </w:r>
    </w:p>
    <w:p w14:paraId="6983BAC5" w14:textId="6FAF13BB" w:rsidR="002E0BE5" w:rsidRPr="002E0BE5" w:rsidRDefault="002E0BE5" w:rsidP="006A44BF">
      <w:pPr>
        <w:pStyle w:val="a3"/>
        <w:numPr>
          <w:ilvl w:val="0"/>
          <w:numId w:val="34"/>
        </w:numPr>
        <w:tabs>
          <w:tab w:val="left" w:pos="0"/>
          <w:tab w:val="left" w:pos="851"/>
        </w:tabs>
        <w:ind w:left="0" w:firstLine="567"/>
        <w:jc w:val="both"/>
        <w:rPr>
          <w:lang w:val="ro-RO"/>
        </w:rPr>
      </w:pPr>
      <w:r w:rsidRPr="002E0BE5">
        <w:rPr>
          <w:lang w:val="ro-RO"/>
        </w:rPr>
        <w:t>Controlul asupra realizării prezentei decizii se pune în sarcina Comisiei consultative pentru Economie, Finanțe și Buget (dl Nicolae Postoroncă).</w:t>
      </w:r>
    </w:p>
    <w:p w14:paraId="7DA10C00" w14:textId="3B1CB115" w:rsidR="002E0BE5" w:rsidRPr="002E0BE5" w:rsidRDefault="002E0BE5" w:rsidP="006A44BF">
      <w:pPr>
        <w:pStyle w:val="a3"/>
        <w:numPr>
          <w:ilvl w:val="0"/>
          <w:numId w:val="34"/>
        </w:numPr>
        <w:tabs>
          <w:tab w:val="left" w:pos="0"/>
          <w:tab w:val="left" w:pos="851"/>
        </w:tabs>
        <w:ind w:left="0" w:firstLine="567"/>
        <w:jc w:val="both"/>
        <w:rPr>
          <w:lang w:val="ro-RO"/>
        </w:rPr>
      </w:pPr>
      <w:r w:rsidRPr="002E0BE5">
        <w:rPr>
          <w:lang w:val="ro-RO"/>
        </w:rPr>
        <w:t>Prezenta decizie poate fi contestată cu cererea prealabilă Judecătoriei Bălți ( sediul Central mun. Bălți, Str.Hotinului 43) în termen de 30 de zile de la data comunicării, potrivit prevederilor Codului Administrativ al RM nr.116/2018.</w:t>
      </w:r>
    </w:p>
    <w:p w14:paraId="5E91D559" w14:textId="77777777" w:rsidR="002E0BE5" w:rsidRDefault="002E0BE5" w:rsidP="00CE1234">
      <w:pPr>
        <w:jc w:val="both"/>
        <w:rPr>
          <w:rFonts w:eastAsia="Calibri"/>
          <w:b/>
          <w:lang w:val="ro-RO"/>
        </w:rPr>
      </w:pPr>
    </w:p>
    <w:p w14:paraId="530F7475" w14:textId="5AB2D172" w:rsidR="00CE1234" w:rsidRPr="0083256D" w:rsidRDefault="00AF2FA0" w:rsidP="00CE1234">
      <w:pPr>
        <w:jc w:val="both"/>
        <w:rPr>
          <w:color w:val="FF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921CE1">
        <w:rPr>
          <w:rFonts w:eastAsia="Calibri"/>
          <w:b/>
          <w:lang w:val="it-IT"/>
        </w:rPr>
        <w:t xml:space="preserve">        </w:t>
      </w:r>
      <w:r w:rsidR="001D46BE">
        <w:rPr>
          <w:rFonts w:eastAsia="Calibri"/>
          <w:b/>
          <w:lang w:val="it-IT"/>
        </w:rPr>
        <w:t xml:space="preserve"> </w:t>
      </w:r>
      <w:r w:rsidR="00D772A8" w:rsidRPr="00D772A8">
        <w:rPr>
          <w:rFonts w:eastAsia="Calibri"/>
          <w:b/>
          <w:lang w:val="it-IT"/>
        </w:rPr>
        <w:t>Alina TABARCEA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13FF21BC" w14:textId="1BB29C1D" w:rsidR="0046729C" w:rsidRDefault="001D46BE" w:rsidP="002E0BE5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4D50827E" w14:textId="77777777" w:rsidR="002E0BE5" w:rsidRDefault="002E0BE5" w:rsidP="002E0BE5">
      <w:pPr>
        <w:rPr>
          <w:lang w:val="ro-MO"/>
        </w:rPr>
      </w:pPr>
    </w:p>
    <w:p w14:paraId="095270C5" w14:textId="77777777" w:rsidR="006A44BF" w:rsidRPr="006E3C9E" w:rsidRDefault="006A44BF" w:rsidP="006A44BF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3ABCF961" w14:textId="77777777" w:rsidR="006A44BF" w:rsidRPr="00925BC4" w:rsidRDefault="006A44BF" w:rsidP="006A44BF">
      <w:pPr>
        <w:rPr>
          <w:b/>
          <w:bCs/>
          <w:color w:val="333333"/>
          <w:spacing w:val="40"/>
          <w:lang w:val="en-US"/>
        </w:rPr>
      </w:pPr>
      <w:r>
        <w:rPr>
          <w:b/>
          <w:lang w:val="en-US"/>
        </w:rPr>
        <w:t>Secretară</w:t>
      </w:r>
      <w:r w:rsidRPr="006E3C9E">
        <w:rPr>
          <w:b/>
          <w:lang w:val="en-US"/>
        </w:rPr>
        <w:t xml:space="preserve">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4FA0827A" w14:textId="77777777" w:rsidR="006A44BF" w:rsidRPr="006A44BF" w:rsidRDefault="006A44BF" w:rsidP="002E0BE5">
      <w:pPr>
        <w:jc w:val="right"/>
        <w:rPr>
          <w:sz w:val="28"/>
          <w:szCs w:val="36"/>
          <w:lang w:val="en-US"/>
        </w:rPr>
      </w:pPr>
    </w:p>
    <w:p w14:paraId="32464560" w14:textId="77777777" w:rsidR="006A44BF" w:rsidRDefault="006A44BF" w:rsidP="002E0BE5">
      <w:pPr>
        <w:jc w:val="right"/>
        <w:rPr>
          <w:sz w:val="28"/>
          <w:szCs w:val="36"/>
          <w:lang w:val="ro-RO"/>
        </w:rPr>
      </w:pPr>
    </w:p>
    <w:p w14:paraId="24AB092C" w14:textId="3E724F6C" w:rsidR="002E0BE5" w:rsidRPr="002E0BE5" w:rsidRDefault="006A44BF" w:rsidP="006A44BF">
      <w:pPr>
        <w:jc w:val="both"/>
        <w:rPr>
          <w:sz w:val="20"/>
          <w:szCs w:val="18"/>
          <w:lang w:val="en-US"/>
        </w:rPr>
      </w:pPr>
      <w:r>
        <w:rPr>
          <w:sz w:val="28"/>
          <w:szCs w:val="36"/>
          <w:lang w:val="ro-RO"/>
        </w:rPr>
        <w:t xml:space="preserve">                                                </w:t>
      </w:r>
      <w:r w:rsidR="002E0BE5" w:rsidRPr="002E0BE5">
        <w:rPr>
          <w:sz w:val="28"/>
          <w:szCs w:val="36"/>
          <w:lang w:val="ro-RO"/>
        </w:rPr>
        <w:t xml:space="preserve">     </w:t>
      </w:r>
      <w:r>
        <w:rPr>
          <w:sz w:val="28"/>
          <w:szCs w:val="36"/>
          <w:lang w:val="ro-RO"/>
        </w:rPr>
        <w:t xml:space="preserve">                                                              </w:t>
      </w:r>
      <w:r w:rsidR="002E0BE5" w:rsidRPr="002E0BE5">
        <w:rPr>
          <w:sz w:val="28"/>
          <w:szCs w:val="36"/>
          <w:lang w:val="ro-RO"/>
        </w:rPr>
        <w:t xml:space="preserve"> </w:t>
      </w:r>
      <w:r w:rsidR="002E0BE5" w:rsidRPr="002E0BE5">
        <w:rPr>
          <w:sz w:val="20"/>
          <w:szCs w:val="18"/>
          <w:lang w:val="en-US"/>
        </w:rPr>
        <w:t xml:space="preserve">Anexa nr. 1 </w:t>
      </w:r>
      <w:r w:rsidR="002E0BE5" w:rsidRPr="002E0BE5">
        <w:rPr>
          <w:sz w:val="28"/>
          <w:szCs w:val="36"/>
          <w:lang w:val="ro-RO"/>
        </w:rPr>
        <w:t xml:space="preserve">                             </w:t>
      </w:r>
      <w:r w:rsidR="002E0BE5" w:rsidRPr="002E0BE5">
        <w:rPr>
          <w:sz w:val="28"/>
          <w:szCs w:val="36"/>
          <w:lang w:val="ro-RO"/>
        </w:rPr>
        <w:tab/>
      </w:r>
      <w:r w:rsidR="002E0BE5" w:rsidRPr="002E0BE5">
        <w:rPr>
          <w:sz w:val="20"/>
          <w:szCs w:val="18"/>
          <w:lang w:val="en-US"/>
        </w:rPr>
        <w:t xml:space="preserve">                                                                                                      </w:t>
      </w:r>
      <w:r w:rsidR="002E0BE5">
        <w:rPr>
          <w:sz w:val="20"/>
          <w:szCs w:val="18"/>
          <w:lang w:val="en-US"/>
        </w:rPr>
        <w:t xml:space="preserve">                          </w:t>
      </w:r>
      <w:r w:rsidR="002E0BE5" w:rsidRPr="002E0BE5">
        <w:rPr>
          <w:sz w:val="20"/>
          <w:szCs w:val="18"/>
          <w:lang w:val="en-US"/>
        </w:rPr>
        <w:t xml:space="preserve">  la Decizia Consiliului raional                                                                                                                                                                                           </w:t>
      </w:r>
    </w:p>
    <w:p w14:paraId="508B97F4" w14:textId="7B6ABF6A" w:rsidR="002E0BE5" w:rsidRPr="002E0BE5" w:rsidRDefault="002E0BE5" w:rsidP="002E0BE5">
      <w:pPr>
        <w:jc w:val="right"/>
        <w:rPr>
          <w:sz w:val="20"/>
          <w:szCs w:val="18"/>
          <w:lang w:val="en-US"/>
        </w:rPr>
      </w:pPr>
      <w:r w:rsidRPr="002E0BE5">
        <w:rPr>
          <w:sz w:val="20"/>
          <w:szCs w:val="18"/>
          <w:lang w:val="en-US"/>
        </w:rPr>
        <w:t xml:space="preserve">                                                                                                                                </w:t>
      </w:r>
      <w:r>
        <w:rPr>
          <w:sz w:val="20"/>
          <w:szCs w:val="18"/>
          <w:lang w:val="en-US"/>
        </w:rPr>
        <w:t xml:space="preserve">                    nr. </w:t>
      </w:r>
      <w:r>
        <w:rPr>
          <w:sz w:val="20"/>
          <w:szCs w:val="18"/>
          <w:u w:val="single"/>
          <w:lang w:val="en-US"/>
        </w:rPr>
        <w:t>5/15</w:t>
      </w:r>
      <w:r w:rsidRPr="002E0BE5">
        <w:rPr>
          <w:sz w:val="20"/>
          <w:szCs w:val="18"/>
          <w:lang w:val="en-US"/>
        </w:rPr>
        <w:t xml:space="preserve">  din _</w:t>
      </w:r>
      <w:r>
        <w:rPr>
          <w:sz w:val="20"/>
          <w:szCs w:val="18"/>
          <w:u w:val="single"/>
          <w:lang w:val="en-US"/>
        </w:rPr>
        <w:t>25.08.</w:t>
      </w:r>
      <w:r w:rsidRPr="002E0BE5">
        <w:rPr>
          <w:sz w:val="20"/>
          <w:szCs w:val="18"/>
          <w:lang w:val="en-US"/>
        </w:rPr>
        <w:t>2025</w:t>
      </w:r>
    </w:p>
    <w:p w14:paraId="1651439C" w14:textId="77777777" w:rsidR="002E0BE5" w:rsidRPr="002E0BE5" w:rsidRDefault="002E0BE5" w:rsidP="002E0BE5">
      <w:pPr>
        <w:jc w:val="right"/>
        <w:rPr>
          <w:sz w:val="20"/>
          <w:szCs w:val="18"/>
          <w:lang w:val="en-US"/>
        </w:rPr>
      </w:pPr>
    </w:p>
    <w:p w14:paraId="469B7497" w14:textId="77777777" w:rsidR="002E0BE5" w:rsidRPr="003A1445" w:rsidRDefault="002E0BE5" w:rsidP="002E0BE5">
      <w:pPr>
        <w:rPr>
          <w:sz w:val="18"/>
          <w:szCs w:val="18"/>
          <w:lang w:val="ro-RO"/>
        </w:rPr>
      </w:pPr>
    </w:p>
    <w:p w14:paraId="0B9627B3" w14:textId="77777777" w:rsidR="002E0BE5" w:rsidRDefault="002E0BE5" w:rsidP="002E0BE5">
      <w:pPr>
        <w:tabs>
          <w:tab w:val="left" w:pos="1530"/>
          <w:tab w:val="center" w:pos="5032"/>
        </w:tabs>
        <w:jc w:val="center"/>
        <w:rPr>
          <w:b/>
          <w:szCs w:val="22"/>
          <w:lang w:val="ro-RO"/>
        </w:rPr>
      </w:pPr>
    </w:p>
    <w:p w14:paraId="1A7DA930" w14:textId="77777777" w:rsidR="002E0BE5" w:rsidRDefault="002E0BE5" w:rsidP="002E0BE5">
      <w:pPr>
        <w:tabs>
          <w:tab w:val="left" w:pos="1530"/>
          <w:tab w:val="center" w:pos="5032"/>
        </w:tabs>
        <w:jc w:val="center"/>
        <w:rPr>
          <w:b/>
          <w:szCs w:val="22"/>
          <w:lang w:val="ro-RO"/>
        </w:rPr>
      </w:pPr>
    </w:p>
    <w:p w14:paraId="61D061E3" w14:textId="77777777" w:rsidR="002E0BE5" w:rsidRDefault="002E0BE5" w:rsidP="002E0BE5">
      <w:pPr>
        <w:tabs>
          <w:tab w:val="left" w:pos="1530"/>
          <w:tab w:val="center" w:pos="5032"/>
        </w:tabs>
        <w:jc w:val="center"/>
        <w:rPr>
          <w:b/>
          <w:szCs w:val="22"/>
          <w:lang w:val="ro-RO"/>
        </w:rPr>
      </w:pPr>
    </w:p>
    <w:p w14:paraId="54D4922E" w14:textId="77777777" w:rsidR="002E0BE5" w:rsidRPr="002E0BE5" w:rsidRDefault="002E0BE5" w:rsidP="002E0BE5">
      <w:pPr>
        <w:tabs>
          <w:tab w:val="left" w:pos="1530"/>
          <w:tab w:val="center" w:pos="5032"/>
        </w:tabs>
        <w:jc w:val="center"/>
        <w:rPr>
          <w:b/>
          <w:szCs w:val="22"/>
          <w:lang w:val="ro-RO"/>
        </w:rPr>
      </w:pPr>
      <w:r w:rsidRPr="002E0BE5">
        <w:rPr>
          <w:b/>
          <w:szCs w:val="22"/>
          <w:lang w:val="ro-RO"/>
        </w:rPr>
        <w:t>LISTA</w:t>
      </w:r>
    </w:p>
    <w:p w14:paraId="79F8D9EE" w14:textId="77777777" w:rsidR="002E0BE5" w:rsidRPr="002E0BE5" w:rsidRDefault="002E0BE5" w:rsidP="002E0BE5">
      <w:pPr>
        <w:tabs>
          <w:tab w:val="left" w:pos="1530"/>
          <w:tab w:val="center" w:pos="5032"/>
        </w:tabs>
        <w:jc w:val="center"/>
        <w:rPr>
          <w:b/>
          <w:szCs w:val="22"/>
          <w:lang w:val="ro-RO"/>
        </w:rPr>
      </w:pPr>
      <w:r w:rsidRPr="002E0BE5">
        <w:rPr>
          <w:b/>
          <w:szCs w:val="22"/>
          <w:lang w:val="ro-RO"/>
        </w:rPr>
        <w:t xml:space="preserve">MIJLOACELOR FIXE PRIMITE </w:t>
      </w:r>
    </w:p>
    <w:p w14:paraId="5ACD7CE4" w14:textId="77777777" w:rsidR="002E0BE5" w:rsidRPr="002E0BE5" w:rsidRDefault="002E0BE5" w:rsidP="002E0BE5">
      <w:pPr>
        <w:tabs>
          <w:tab w:val="left" w:pos="1530"/>
          <w:tab w:val="center" w:pos="5032"/>
        </w:tabs>
        <w:jc w:val="center"/>
        <w:rPr>
          <w:b/>
          <w:szCs w:val="22"/>
          <w:lang w:val="ro-RO"/>
        </w:rPr>
      </w:pPr>
      <w:r w:rsidRPr="002E0BE5">
        <w:rPr>
          <w:szCs w:val="22"/>
          <w:lang w:val="ro-RO"/>
        </w:rPr>
        <w:t>în proprietatea publică a raionului Sîngerei (gestiunea Direcției Educație)</w:t>
      </w:r>
    </w:p>
    <w:p w14:paraId="183D135E" w14:textId="77777777" w:rsidR="002E0BE5" w:rsidRPr="003A1445" w:rsidRDefault="002E0BE5" w:rsidP="002E0BE5">
      <w:pPr>
        <w:tabs>
          <w:tab w:val="left" w:pos="1530"/>
          <w:tab w:val="center" w:pos="5032"/>
        </w:tabs>
        <w:rPr>
          <w:b/>
          <w:sz w:val="16"/>
          <w:szCs w:val="16"/>
          <w:lang w:val="ro-RO"/>
        </w:rPr>
      </w:pPr>
    </w:p>
    <w:tbl>
      <w:tblPr>
        <w:tblW w:w="9968" w:type="dxa"/>
        <w:jc w:val="center"/>
        <w:tblInd w:w="-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685"/>
        <w:gridCol w:w="1134"/>
        <w:gridCol w:w="1559"/>
        <w:gridCol w:w="1418"/>
        <w:gridCol w:w="1580"/>
      </w:tblGrid>
      <w:tr w:rsidR="002E0BE5" w:rsidRPr="003A1445" w14:paraId="19DDF9D1" w14:textId="77777777" w:rsidTr="00114CB6">
        <w:trPr>
          <w:trHeight w:val="71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BD22" w14:textId="77777777" w:rsidR="002E0BE5" w:rsidRPr="003A1445" w:rsidRDefault="002E0BE5" w:rsidP="00627D25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Nr.</w:t>
            </w:r>
            <w:r w:rsidRPr="003A1445">
              <w:rPr>
                <w:szCs w:val="36"/>
                <w:lang w:val="ro-RO"/>
              </w:rPr>
              <w:t xml:space="preserve">                 </w:t>
            </w:r>
          </w:p>
          <w:p w14:paraId="3B90C633" w14:textId="77777777" w:rsidR="002E0BE5" w:rsidRPr="003A1445" w:rsidRDefault="002E0BE5" w:rsidP="00627D25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d/o</w:t>
            </w:r>
          </w:p>
          <w:p w14:paraId="3C106E51" w14:textId="77777777" w:rsidR="002E0BE5" w:rsidRPr="003A1445" w:rsidRDefault="002E0BE5" w:rsidP="00627D25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E075" w14:textId="77777777" w:rsidR="002E0BE5" w:rsidRPr="002E0BE5" w:rsidRDefault="002E0BE5" w:rsidP="00627D25">
            <w:pPr>
              <w:ind w:left="-108" w:right="-108"/>
              <w:jc w:val="center"/>
              <w:rPr>
                <w:b/>
                <w:lang w:val="ro-RO"/>
              </w:rPr>
            </w:pPr>
            <w:r w:rsidRPr="002E0BE5">
              <w:rPr>
                <w:b/>
                <w:lang w:val="ro-RO"/>
              </w:rPr>
              <w:t>Denumirea bunului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04E2" w14:textId="77777777" w:rsidR="002E0BE5" w:rsidRDefault="002E0BE5" w:rsidP="00627D25">
            <w:pPr>
              <w:rPr>
                <w:b/>
                <w:lang w:val="ro-RO"/>
              </w:rPr>
            </w:pPr>
            <w:r w:rsidRPr="002E0BE5">
              <w:rPr>
                <w:b/>
                <w:lang w:val="ro-RO"/>
              </w:rPr>
              <w:t xml:space="preserve">Unitatea </w:t>
            </w:r>
          </w:p>
          <w:p w14:paraId="0203C9D7" w14:textId="302C4019" w:rsidR="002E0BE5" w:rsidRPr="002E0BE5" w:rsidRDefault="002E0BE5" w:rsidP="00627D25">
            <w:pPr>
              <w:rPr>
                <w:b/>
                <w:lang w:val="ro-RO"/>
              </w:rPr>
            </w:pPr>
            <w:r w:rsidRPr="002E0BE5">
              <w:rPr>
                <w:b/>
                <w:lang w:val="ro-RO"/>
              </w:rPr>
              <w:t>de măsură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EEB5" w14:textId="77777777" w:rsidR="002E0BE5" w:rsidRPr="002E0BE5" w:rsidRDefault="002E0BE5" w:rsidP="00627D25">
            <w:pPr>
              <w:rPr>
                <w:b/>
                <w:lang w:val="ro-RO"/>
              </w:rPr>
            </w:pPr>
            <w:r w:rsidRPr="002E0BE5">
              <w:rPr>
                <w:b/>
                <w:lang w:val="ro-RO"/>
              </w:rPr>
              <w:t>Prețul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7908" w14:textId="77777777" w:rsidR="002E0BE5" w:rsidRPr="002E0BE5" w:rsidRDefault="002E0BE5" w:rsidP="00627D25">
            <w:pPr>
              <w:rPr>
                <w:b/>
                <w:lang w:val="ro-RO"/>
              </w:rPr>
            </w:pPr>
            <w:r w:rsidRPr="002E0BE5">
              <w:rPr>
                <w:b/>
                <w:lang w:val="ro-RO"/>
              </w:rPr>
              <w:t>Cantitatea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3299" w14:textId="77777777" w:rsidR="002E0BE5" w:rsidRPr="002E0BE5" w:rsidRDefault="002E0BE5" w:rsidP="00627D25">
            <w:pPr>
              <w:rPr>
                <w:b/>
                <w:lang w:val="ro-RO"/>
              </w:rPr>
            </w:pPr>
            <w:r w:rsidRPr="002E0BE5">
              <w:rPr>
                <w:b/>
                <w:lang w:val="ro-RO"/>
              </w:rPr>
              <w:t>Suma</w:t>
            </w:r>
          </w:p>
        </w:tc>
      </w:tr>
      <w:tr w:rsidR="002E0BE5" w:rsidRPr="003A3668" w14:paraId="7564389B" w14:textId="77777777" w:rsidTr="00114CB6">
        <w:trPr>
          <w:trHeight w:val="45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7F6B" w14:textId="77777777" w:rsidR="002E0BE5" w:rsidRPr="003A1445" w:rsidRDefault="002E0BE5" w:rsidP="00627D25">
            <w:pPr>
              <w:rPr>
                <w:sz w:val="20"/>
                <w:szCs w:val="20"/>
                <w:lang w:val="ro-RO"/>
              </w:rPr>
            </w:pPr>
            <w:r w:rsidRPr="003A1445"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2A6C" w14:textId="63C4AFB9" w:rsidR="002E0BE5" w:rsidRPr="002E0BE5" w:rsidRDefault="002E0BE5" w:rsidP="00627D25">
            <w:pPr>
              <w:rPr>
                <w:lang w:val="en-US"/>
              </w:rPr>
            </w:pPr>
            <w:r w:rsidRPr="002E0BE5">
              <w:rPr>
                <w:lang w:val="en-US"/>
              </w:rPr>
              <w:t>Autoturism FORD TRANSIT, anul  producerii 2024, VIN</w:t>
            </w:r>
            <w:r w:rsidRPr="002E0BE5">
              <w:rPr>
                <w:lang w:val="ro-RO"/>
              </w:rPr>
              <w:t>:WF0MXXTTRMRL73300, nr.</w:t>
            </w:r>
            <w:r>
              <w:rPr>
                <w:lang w:val="ro-RO"/>
              </w:rPr>
              <w:t xml:space="preserve"> </w:t>
            </w:r>
            <w:r w:rsidRPr="002E0BE5">
              <w:rPr>
                <w:lang w:val="ro-RO"/>
              </w:rPr>
              <w:t>înm.KHJ 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697F" w14:textId="77777777" w:rsidR="002E0BE5" w:rsidRPr="002E0BE5" w:rsidRDefault="002E0BE5" w:rsidP="00627D25">
            <w:pPr>
              <w:rPr>
                <w:vertAlign w:val="superscript"/>
                <w:lang w:val="en-US"/>
              </w:rPr>
            </w:pPr>
            <w:r w:rsidRPr="002E0BE5">
              <w:rPr>
                <w:vertAlign w:val="superscript"/>
                <w:lang w:val="en-US"/>
              </w:rPr>
              <w:t xml:space="preserve">     </w:t>
            </w:r>
          </w:p>
          <w:p w14:paraId="7489F524" w14:textId="77777777" w:rsidR="002E0BE5" w:rsidRPr="002E0BE5" w:rsidRDefault="002E0BE5" w:rsidP="00627D25">
            <w:pPr>
              <w:rPr>
                <w:lang w:val="en-US"/>
              </w:rPr>
            </w:pPr>
            <w:r w:rsidRPr="002E0BE5">
              <w:rPr>
                <w:lang w:val="en-US"/>
              </w:rPr>
              <w:t xml:space="preserve">     BUC.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5545" w14:textId="7E93E48A" w:rsidR="002E0BE5" w:rsidRPr="00114CB6" w:rsidRDefault="00114CB6" w:rsidP="00627D25">
            <w:pPr>
              <w:rPr>
                <w:lang w:val="en-US"/>
              </w:rPr>
            </w:pPr>
            <w:r>
              <w:t>1,279,830.00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E4C" w14:textId="77777777" w:rsidR="002E0BE5" w:rsidRPr="002E0BE5" w:rsidRDefault="002E0BE5" w:rsidP="00627D25">
            <w:pPr>
              <w:jc w:val="center"/>
              <w:rPr>
                <w:lang w:val="ro-RO"/>
              </w:rPr>
            </w:pPr>
            <w:r w:rsidRPr="002E0BE5">
              <w:rPr>
                <w:lang w:val="ro-R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CD9" w14:textId="05605A04" w:rsidR="002E0BE5" w:rsidRPr="002E0BE5" w:rsidRDefault="00114CB6" w:rsidP="002E0BE5">
            <w:pPr>
              <w:rPr>
                <w:lang w:val="ro-RO"/>
              </w:rPr>
            </w:pPr>
            <w:r>
              <w:t>1,279,830.00</w:t>
            </w:r>
          </w:p>
        </w:tc>
      </w:tr>
      <w:tr w:rsidR="002E0BE5" w:rsidRPr="006C2E36" w14:paraId="0177D251" w14:textId="77777777" w:rsidTr="00114CB6">
        <w:trPr>
          <w:trHeight w:val="29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822E" w14:textId="77777777" w:rsidR="002E0BE5" w:rsidRPr="003A1445" w:rsidRDefault="002E0BE5" w:rsidP="00627D25">
            <w:pPr>
              <w:rPr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D988" w14:textId="77777777" w:rsidR="002E0BE5" w:rsidRPr="002E0BE5" w:rsidRDefault="002E0BE5" w:rsidP="00627D25">
            <w:pPr>
              <w:rPr>
                <w:b/>
                <w:lang w:val="ro-RO"/>
              </w:rPr>
            </w:pPr>
            <w:r w:rsidRPr="002E0BE5">
              <w:rPr>
                <w:b/>
                <w:lang w:val="ro-RO"/>
              </w:rPr>
              <w:t>T O T A L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006F" w14:textId="77777777" w:rsidR="002E0BE5" w:rsidRPr="002E0BE5" w:rsidRDefault="002E0BE5" w:rsidP="00627D25">
            <w:pPr>
              <w:ind w:right="-108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8DD8" w14:textId="1CDA9D1C" w:rsidR="002E0BE5" w:rsidRPr="002E0BE5" w:rsidRDefault="002E0BE5" w:rsidP="00627D25">
            <w:pPr>
              <w:ind w:right="-108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8A7B" w14:textId="77777777" w:rsidR="002E0BE5" w:rsidRPr="002E0BE5" w:rsidRDefault="002E0BE5" w:rsidP="00627D25">
            <w:pPr>
              <w:ind w:right="-108"/>
              <w:rPr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9EA" w14:textId="57104613" w:rsidR="002E0BE5" w:rsidRPr="00114CB6" w:rsidRDefault="00114CB6" w:rsidP="00627D25">
            <w:pPr>
              <w:ind w:right="-108"/>
              <w:rPr>
                <w:b/>
                <w:lang w:val="en-US"/>
              </w:rPr>
            </w:pPr>
            <w:r w:rsidRPr="00114CB6">
              <w:rPr>
                <w:b/>
              </w:rPr>
              <w:t>1,279,830.00</w:t>
            </w:r>
          </w:p>
        </w:tc>
      </w:tr>
    </w:tbl>
    <w:p w14:paraId="6CCC2E16" w14:textId="77777777" w:rsidR="002E0BE5" w:rsidRDefault="002E0BE5" w:rsidP="002E0BE5">
      <w:pPr>
        <w:rPr>
          <w:lang w:val="ro-RO"/>
        </w:rPr>
      </w:pPr>
    </w:p>
    <w:p w14:paraId="7010F8D4" w14:textId="77777777" w:rsidR="002E0BE5" w:rsidRDefault="002E0BE5" w:rsidP="002E0BE5">
      <w:pPr>
        <w:rPr>
          <w:lang w:val="ro-RO"/>
        </w:rPr>
      </w:pPr>
    </w:p>
    <w:p w14:paraId="5626C58A" w14:textId="77777777" w:rsidR="002E0BE5" w:rsidRDefault="002E0BE5" w:rsidP="002E0BE5">
      <w:pPr>
        <w:rPr>
          <w:lang w:val="ro-RO"/>
        </w:rPr>
      </w:pPr>
      <w:bookmarkStart w:id="0" w:name="_GoBack"/>
      <w:bookmarkEnd w:id="0"/>
    </w:p>
    <w:p w14:paraId="2E1BC3C7" w14:textId="77777777" w:rsidR="002E0BE5" w:rsidRPr="00B65A02" w:rsidRDefault="002E0BE5" w:rsidP="002E0BE5">
      <w:pPr>
        <w:tabs>
          <w:tab w:val="left" w:pos="1860"/>
        </w:tabs>
        <w:jc w:val="both"/>
        <w:rPr>
          <w:b/>
          <w:bCs/>
          <w:color w:val="333333"/>
          <w:spacing w:val="40"/>
          <w:lang w:val="en-US"/>
        </w:rPr>
      </w:pPr>
    </w:p>
    <w:sectPr w:rsidR="002E0BE5" w:rsidRPr="00B65A02" w:rsidSect="003A302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2AD56F0"/>
    <w:multiLevelType w:val="hybridMultilevel"/>
    <w:tmpl w:val="FF9E0DA8"/>
    <w:lvl w:ilvl="0" w:tplc="467A1E4A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2520389"/>
    <w:multiLevelType w:val="hybridMultilevel"/>
    <w:tmpl w:val="2B9429FC"/>
    <w:lvl w:ilvl="0" w:tplc="A4EEC78C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236F3"/>
    <w:multiLevelType w:val="hybridMultilevel"/>
    <w:tmpl w:val="ED4890C2"/>
    <w:lvl w:ilvl="0" w:tplc="BA725324">
      <w:start w:val="1"/>
      <w:numFmt w:val="decimal"/>
      <w:lvlText w:val="%1."/>
      <w:lvlJc w:val="left"/>
      <w:pPr>
        <w:ind w:left="1789" w:hanging="360"/>
      </w:pPr>
    </w:lvl>
    <w:lvl w:ilvl="1" w:tplc="04180019">
      <w:start w:val="1"/>
      <w:numFmt w:val="lowerLetter"/>
      <w:lvlText w:val="%2."/>
      <w:lvlJc w:val="left"/>
      <w:pPr>
        <w:ind w:left="2509" w:hanging="360"/>
      </w:pPr>
    </w:lvl>
    <w:lvl w:ilvl="2" w:tplc="0418001B">
      <w:start w:val="1"/>
      <w:numFmt w:val="lowerRoman"/>
      <w:lvlText w:val="%3."/>
      <w:lvlJc w:val="right"/>
      <w:pPr>
        <w:ind w:left="3229" w:hanging="180"/>
      </w:pPr>
    </w:lvl>
    <w:lvl w:ilvl="3" w:tplc="0418000F">
      <w:start w:val="1"/>
      <w:numFmt w:val="decimal"/>
      <w:lvlText w:val="%4."/>
      <w:lvlJc w:val="left"/>
      <w:pPr>
        <w:ind w:left="3949" w:hanging="360"/>
      </w:pPr>
    </w:lvl>
    <w:lvl w:ilvl="4" w:tplc="04180019">
      <w:start w:val="1"/>
      <w:numFmt w:val="lowerLetter"/>
      <w:lvlText w:val="%5."/>
      <w:lvlJc w:val="left"/>
      <w:pPr>
        <w:ind w:left="4669" w:hanging="360"/>
      </w:pPr>
    </w:lvl>
    <w:lvl w:ilvl="5" w:tplc="0418001B">
      <w:start w:val="1"/>
      <w:numFmt w:val="lowerRoman"/>
      <w:lvlText w:val="%6."/>
      <w:lvlJc w:val="right"/>
      <w:pPr>
        <w:ind w:left="5389" w:hanging="180"/>
      </w:pPr>
    </w:lvl>
    <w:lvl w:ilvl="6" w:tplc="0418000F">
      <w:start w:val="1"/>
      <w:numFmt w:val="decimal"/>
      <w:lvlText w:val="%7."/>
      <w:lvlJc w:val="left"/>
      <w:pPr>
        <w:ind w:left="6109" w:hanging="360"/>
      </w:pPr>
    </w:lvl>
    <w:lvl w:ilvl="7" w:tplc="04180019">
      <w:start w:val="1"/>
      <w:numFmt w:val="lowerLetter"/>
      <w:lvlText w:val="%8."/>
      <w:lvlJc w:val="left"/>
      <w:pPr>
        <w:ind w:left="6829" w:hanging="360"/>
      </w:pPr>
    </w:lvl>
    <w:lvl w:ilvl="8" w:tplc="0418001B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8">
    <w:nsid w:val="1D3249CA"/>
    <w:multiLevelType w:val="hybridMultilevel"/>
    <w:tmpl w:val="1D4E9D3A"/>
    <w:lvl w:ilvl="0" w:tplc="62A60EB2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5B51A9C"/>
    <w:multiLevelType w:val="hybridMultilevel"/>
    <w:tmpl w:val="91641F7E"/>
    <w:lvl w:ilvl="0" w:tplc="467A1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4B5F35F7"/>
    <w:multiLevelType w:val="hybridMultilevel"/>
    <w:tmpl w:val="C20CBBA0"/>
    <w:lvl w:ilvl="0" w:tplc="8C60E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06799"/>
    <w:multiLevelType w:val="hybridMultilevel"/>
    <w:tmpl w:val="6ED2E10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22">
    <w:nsid w:val="514752B2"/>
    <w:multiLevelType w:val="hybridMultilevel"/>
    <w:tmpl w:val="790A0F6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4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26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7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9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31">
    <w:nsid w:val="730E3790"/>
    <w:multiLevelType w:val="hybridMultilevel"/>
    <w:tmpl w:val="1F263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58112"/>
    <w:multiLevelType w:val="multilevel"/>
    <w:tmpl w:val="4422478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9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8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33">
    <w:nsid w:val="7C8D0371"/>
    <w:multiLevelType w:val="multilevel"/>
    <w:tmpl w:val="9F5C1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29"/>
  </w:num>
  <w:num w:numId="3">
    <w:abstractNumId w:val="3"/>
  </w:num>
  <w:num w:numId="4">
    <w:abstractNumId w:val="24"/>
  </w:num>
  <w:num w:numId="5">
    <w:abstractNumId w:val="0"/>
  </w:num>
  <w:num w:numId="6">
    <w:abstractNumId w:val="21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7"/>
  </w:num>
  <w:num w:numId="11">
    <w:abstractNumId w:val="12"/>
  </w:num>
  <w:num w:numId="12">
    <w:abstractNumId w:val="25"/>
  </w:num>
  <w:num w:numId="13">
    <w:abstractNumId w:val="9"/>
  </w:num>
  <w:num w:numId="14">
    <w:abstractNumId w:val="18"/>
  </w:num>
  <w:num w:numId="1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30"/>
  </w:num>
  <w:num w:numId="19">
    <w:abstractNumId w:val="23"/>
  </w:num>
  <w:num w:numId="20">
    <w:abstractNumId w:val="10"/>
  </w:num>
  <w:num w:numId="21">
    <w:abstractNumId w:val="11"/>
  </w:num>
  <w:num w:numId="22">
    <w:abstractNumId w:val="26"/>
  </w:num>
  <w:num w:numId="23">
    <w:abstractNumId w:val="28"/>
  </w:num>
  <w:num w:numId="24">
    <w:abstractNumId w:val="5"/>
  </w:num>
  <w:num w:numId="25">
    <w:abstractNumId w:val="31"/>
  </w:num>
  <w:num w:numId="26">
    <w:abstractNumId w:val="4"/>
  </w:num>
  <w:num w:numId="27">
    <w:abstractNumId w:val="3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33"/>
  </w:num>
  <w:num w:numId="33">
    <w:abstractNumId w:val="20"/>
  </w:num>
  <w:num w:numId="34">
    <w:abstractNumId w:val="15"/>
  </w:num>
  <w:num w:numId="3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637"/>
    <w:rsid w:val="000249B9"/>
    <w:rsid w:val="00032888"/>
    <w:rsid w:val="00035AE3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14CB6"/>
    <w:rsid w:val="0013153B"/>
    <w:rsid w:val="001321E7"/>
    <w:rsid w:val="00140A4E"/>
    <w:rsid w:val="001710F3"/>
    <w:rsid w:val="00175830"/>
    <w:rsid w:val="00176819"/>
    <w:rsid w:val="00176BBC"/>
    <w:rsid w:val="001858A5"/>
    <w:rsid w:val="001952DD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376"/>
    <w:rsid w:val="00282AF6"/>
    <w:rsid w:val="00290D4F"/>
    <w:rsid w:val="002954DC"/>
    <w:rsid w:val="002B4581"/>
    <w:rsid w:val="002C05D4"/>
    <w:rsid w:val="002E0BE5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A3021"/>
    <w:rsid w:val="003B09E7"/>
    <w:rsid w:val="003E31E8"/>
    <w:rsid w:val="003E4529"/>
    <w:rsid w:val="003E7392"/>
    <w:rsid w:val="003F7623"/>
    <w:rsid w:val="00402609"/>
    <w:rsid w:val="00420407"/>
    <w:rsid w:val="004403FA"/>
    <w:rsid w:val="004425F0"/>
    <w:rsid w:val="0046729C"/>
    <w:rsid w:val="004765F1"/>
    <w:rsid w:val="004866C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44BF"/>
    <w:rsid w:val="006A46A0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7E7ED6"/>
    <w:rsid w:val="00801E5B"/>
    <w:rsid w:val="00805973"/>
    <w:rsid w:val="00811FBF"/>
    <w:rsid w:val="00816261"/>
    <w:rsid w:val="00825574"/>
    <w:rsid w:val="0083256D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1CE1"/>
    <w:rsid w:val="00925BC4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462BD"/>
    <w:rsid w:val="00A52887"/>
    <w:rsid w:val="00A54638"/>
    <w:rsid w:val="00A55B11"/>
    <w:rsid w:val="00A8542C"/>
    <w:rsid w:val="00A94642"/>
    <w:rsid w:val="00AA01E3"/>
    <w:rsid w:val="00AA6C91"/>
    <w:rsid w:val="00AC3C92"/>
    <w:rsid w:val="00AD52A7"/>
    <w:rsid w:val="00AE7852"/>
    <w:rsid w:val="00AF228F"/>
    <w:rsid w:val="00AF2FA0"/>
    <w:rsid w:val="00B30254"/>
    <w:rsid w:val="00B46D3A"/>
    <w:rsid w:val="00B55B40"/>
    <w:rsid w:val="00B65A02"/>
    <w:rsid w:val="00B67FA6"/>
    <w:rsid w:val="00B76CC9"/>
    <w:rsid w:val="00B87A73"/>
    <w:rsid w:val="00B976DC"/>
    <w:rsid w:val="00BA3868"/>
    <w:rsid w:val="00BB1874"/>
    <w:rsid w:val="00BB6F8E"/>
    <w:rsid w:val="00BE1B2B"/>
    <w:rsid w:val="00BE58C7"/>
    <w:rsid w:val="00BF2FBA"/>
    <w:rsid w:val="00C00D1F"/>
    <w:rsid w:val="00C05F7B"/>
    <w:rsid w:val="00C13F95"/>
    <w:rsid w:val="00C42970"/>
    <w:rsid w:val="00C42D02"/>
    <w:rsid w:val="00C43D5E"/>
    <w:rsid w:val="00C45A98"/>
    <w:rsid w:val="00C478CB"/>
    <w:rsid w:val="00C64243"/>
    <w:rsid w:val="00C67C31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772A8"/>
    <w:rsid w:val="00D8228A"/>
    <w:rsid w:val="00D90827"/>
    <w:rsid w:val="00D95BF3"/>
    <w:rsid w:val="00DB2959"/>
    <w:rsid w:val="00DB5FA1"/>
    <w:rsid w:val="00DC5657"/>
    <w:rsid w:val="00DC594D"/>
    <w:rsid w:val="00DD7301"/>
    <w:rsid w:val="00DE573C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356C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D745D"/>
    <w:rsid w:val="00FE1673"/>
    <w:rsid w:val="00FE2AAA"/>
    <w:rsid w:val="00FF0BA4"/>
    <w:rsid w:val="00FF233D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E79C-5798-4C19-BFCF-37468552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2025-09-05T07:32:00Z</cp:lastPrinted>
  <dcterms:created xsi:type="dcterms:W3CDTF">2025-09-05T08:42:00Z</dcterms:created>
  <dcterms:modified xsi:type="dcterms:W3CDTF">2025-09-05T08:42:00Z</dcterms:modified>
</cp:coreProperties>
</file>