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556"/>
        <w:tblW w:w="10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3"/>
        <w:gridCol w:w="6430"/>
        <w:gridCol w:w="1848"/>
      </w:tblGrid>
      <w:tr w:rsidR="00954B7B" w:rsidRPr="00A835CB" w:rsidTr="00E602E1">
        <w:trPr>
          <w:trHeight w:val="1418"/>
        </w:trPr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4B7B" w:rsidRPr="00A835CB" w:rsidRDefault="00954B7B" w:rsidP="00E602E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  <w:p w:rsidR="00954B7B" w:rsidRPr="00A835CB" w:rsidRDefault="00954B7B" w:rsidP="00E602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7F94F571" wp14:editId="1098FAAC">
                  <wp:simplePos x="0" y="0"/>
                  <wp:positionH relativeFrom="margin">
                    <wp:posOffset>120015</wp:posOffset>
                  </wp:positionH>
                  <wp:positionV relativeFrom="margin">
                    <wp:posOffset>219075</wp:posOffset>
                  </wp:positionV>
                  <wp:extent cx="569595" cy="685800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4B7B" w:rsidRPr="00A835CB" w:rsidRDefault="00954B7B" w:rsidP="00E6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54B7B" w:rsidRPr="00A835CB" w:rsidRDefault="00954B7B" w:rsidP="00E602E1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REPUBLICA  MOLDOVA</w:t>
            </w:r>
          </w:p>
          <w:p w:rsidR="00954B7B" w:rsidRPr="00A835CB" w:rsidRDefault="00954B7B" w:rsidP="00E602E1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CONSILIUL  RAIONAL</w:t>
            </w:r>
          </w:p>
          <w:p w:rsidR="00954B7B" w:rsidRPr="00A835CB" w:rsidRDefault="00954B7B" w:rsidP="00E602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ÎNGEREI</w:t>
            </w:r>
          </w:p>
          <w:p w:rsidR="00954B7B" w:rsidRPr="00A835CB" w:rsidRDefault="00954B7B" w:rsidP="00E602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4B7B" w:rsidRPr="00A835CB" w:rsidRDefault="00954B7B" w:rsidP="00E602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57D54D75" wp14:editId="2D096B74">
                  <wp:simplePos x="0" y="0"/>
                  <wp:positionH relativeFrom="column">
                    <wp:posOffset>5372100</wp:posOffset>
                  </wp:positionH>
                  <wp:positionV relativeFrom="paragraph">
                    <wp:posOffset>114300</wp:posOffset>
                  </wp:positionV>
                  <wp:extent cx="687070" cy="86614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866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54B7B" w:rsidRPr="00A835CB" w:rsidRDefault="00954B7B" w:rsidP="00E602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D6C14D6" wp14:editId="16682B77">
                  <wp:extent cx="561975" cy="71327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228" cy="713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4B7B" w:rsidRPr="00A835CB" w:rsidRDefault="00954B7B" w:rsidP="00E602E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954B7B" w:rsidRPr="00A835CB" w:rsidRDefault="00954B7B" w:rsidP="00E602E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54B7B" w:rsidRPr="00095408" w:rsidTr="00E602E1">
        <w:trPr>
          <w:trHeight w:val="289"/>
        </w:trPr>
        <w:tc>
          <w:tcPr>
            <w:tcW w:w="10071" w:type="dxa"/>
            <w:gridSpan w:val="3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954B7B" w:rsidRPr="00954B7B" w:rsidRDefault="00954B7B" w:rsidP="00954B7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Direcția Economie și Atragerea Investițiilor</w:t>
            </w:r>
          </w:p>
        </w:tc>
      </w:tr>
    </w:tbl>
    <w:p w:rsidR="00954B7B" w:rsidRDefault="00954B7B" w:rsidP="0095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A835C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NOTĂ INFORMATIVĂ</w:t>
      </w:r>
    </w:p>
    <w:p w:rsidR="00954B7B" w:rsidRDefault="00954B7B" w:rsidP="00954B7B">
      <w:pPr>
        <w:contextualSpacing/>
        <w:jc w:val="center"/>
        <w:rPr>
          <w:b/>
          <w:lang w:val="ro-RO"/>
        </w:rPr>
      </w:pPr>
    </w:p>
    <w:p w:rsidR="00954B7B" w:rsidRPr="00954B7B" w:rsidRDefault="00954B7B" w:rsidP="00954B7B">
      <w:pPr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54B7B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transmiterea în comodat a patrimoniului Consiliului raional </w:t>
      </w:r>
    </w:p>
    <w:p w:rsidR="00AB2738" w:rsidRDefault="00954B7B" w:rsidP="00954B7B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54B7B">
        <w:rPr>
          <w:rFonts w:ascii="Times New Roman" w:hAnsi="Times New Roman" w:cs="Times New Roman"/>
          <w:b/>
          <w:sz w:val="24"/>
          <w:szCs w:val="24"/>
          <w:lang w:val="ro-RO"/>
        </w:rPr>
        <w:t>către Direcția Asistență Socială și Protecția Familiei</w:t>
      </w:r>
    </w:p>
    <w:tbl>
      <w:tblPr>
        <w:tblW w:w="538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5"/>
      </w:tblGrid>
      <w:tr w:rsidR="00095408" w:rsidRPr="00DD071B" w:rsidTr="00FC6D69">
        <w:tc>
          <w:tcPr>
            <w:tcW w:w="5000" w:type="pct"/>
          </w:tcPr>
          <w:p w:rsidR="00095408" w:rsidRPr="00954B7B" w:rsidRDefault="00095408" w:rsidP="00FC6D69">
            <w:pPr>
              <w:tabs>
                <w:tab w:val="left" w:pos="284"/>
                <w:tab w:val="left" w:pos="1196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954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1. Denumirea autorului şi, după caz, a participanţilor la elaborarea proiectului</w:t>
            </w:r>
          </w:p>
        </w:tc>
      </w:tr>
      <w:tr w:rsidR="00095408" w:rsidRPr="00DD071B" w:rsidTr="00FC6D69">
        <w:tc>
          <w:tcPr>
            <w:tcW w:w="5000" w:type="pct"/>
          </w:tcPr>
          <w:p w:rsidR="00095408" w:rsidRPr="00954B7B" w:rsidRDefault="00095408" w:rsidP="00FC6D69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954B7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Proiectul de decizie </w:t>
            </w:r>
            <w:r w:rsidRPr="00954B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</w:t>
            </w:r>
            <w:r w:rsidRPr="00954B7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Cu privire la transmiterea în comodat a patrimoniului Consiliului raional către Direcția Asistență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Socială și Protecție a Familiei</w:t>
            </w:r>
            <w:r w:rsidRPr="00954B7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  <w:r w:rsidRPr="00954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  <w:r w:rsidRPr="00954B7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este elaborat, de către Direcţia Economie şi Atragerea Investiţiilor din cadrul Apara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tului Președintelui raionului Sî</w:t>
            </w:r>
            <w:r w:rsidRPr="00954B7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ngerei.</w:t>
            </w:r>
          </w:p>
        </w:tc>
      </w:tr>
      <w:tr w:rsidR="00095408" w:rsidRPr="00DD071B" w:rsidTr="00FC6D69">
        <w:tc>
          <w:tcPr>
            <w:tcW w:w="5000" w:type="pct"/>
          </w:tcPr>
          <w:p w:rsidR="00095408" w:rsidRPr="00954B7B" w:rsidRDefault="00095408" w:rsidP="00FC6D69">
            <w:pPr>
              <w:tabs>
                <w:tab w:val="left" w:pos="884"/>
                <w:tab w:val="left" w:pos="1196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954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2. Condiţiile ce au impus elaborarea proiectului de act normativ şi finalităţile urmărite</w:t>
            </w:r>
          </w:p>
        </w:tc>
      </w:tr>
      <w:tr w:rsidR="00095408" w:rsidRPr="00DD071B" w:rsidTr="00FC6D69">
        <w:trPr>
          <w:trHeight w:val="255"/>
        </w:trPr>
        <w:tc>
          <w:tcPr>
            <w:tcW w:w="5000" w:type="pct"/>
            <w:tcBorders>
              <w:bottom w:val="single" w:sz="4" w:space="0" w:color="auto"/>
            </w:tcBorders>
          </w:tcPr>
          <w:p w:rsidR="00095408" w:rsidRPr="00954B7B" w:rsidRDefault="00095408" w:rsidP="00FC6D69">
            <w:pPr>
              <w:tabs>
                <w:tab w:val="left" w:pos="7714"/>
              </w:tabs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54B7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Demersul cu număr de intrare 767 din 14.04.2021  a  Direcției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Asistență</w:t>
            </w:r>
            <w:r w:rsidRPr="00954B7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Socială și Protecți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e </w:t>
            </w:r>
            <w:r w:rsidRPr="00954B7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 Familiei, în care se solicită  transmiterea cu titlu gratuit a patrimoniului, activelor și pasivelor  aflate în gestiunea  ÎM ”CENTRUL STOMATOLOGIC SÎNGEREI” cu adresa juridică: str. N.Testimițeanu, cu suprafața de 376,8 m</w:t>
            </w:r>
            <w:r w:rsidRPr="00954B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 w:eastAsia="ru-RU"/>
              </w:rPr>
              <w:t>2</w:t>
            </w:r>
            <w:r w:rsidRPr="00954B7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și numărul cadastral 7401509.068.01, care este  proprietate a Consiliului raional. </w:t>
            </w:r>
          </w:p>
          <w:p w:rsidR="00095408" w:rsidRPr="00954B7B" w:rsidRDefault="00095408" w:rsidP="00FC6D69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54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Misiunea  proiectului de decizie constă  în  exprimarea acordului pentru a transmite în comodat spațiul solicitat de către Direcția Asistență Socială și Protecție a Familiei, pentru prestarea calitativă a serviciilor din domeni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ul asistenței sociale și protecției</w:t>
            </w:r>
            <w:r w:rsidRPr="00954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familiei, crearea condițiilor de muncă a angajaților Direcției Asistență Socială și Protecție a Familiei.</w:t>
            </w:r>
          </w:p>
        </w:tc>
      </w:tr>
      <w:tr w:rsidR="00095408" w:rsidRPr="00DD071B" w:rsidTr="00FC6D69">
        <w:tc>
          <w:tcPr>
            <w:tcW w:w="5000" w:type="pct"/>
          </w:tcPr>
          <w:p w:rsidR="00095408" w:rsidRPr="00954B7B" w:rsidRDefault="00095408" w:rsidP="00FC6D69">
            <w:pPr>
              <w:tabs>
                <w:tab w:val="left" w:pos="884"/>
                <w:tab w:val="left" w:pos="1196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954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3. Principalele prevederi ale proiectului şi evidenţierea elementelor noi</w:t>
            </w:r>
          </w:p>
        </w:tc>
      </w:tr>
      <w:tr w:rsidR="00095408" w:rsidRPr="00DD071B" w:rsidTr="00FC6D69">
        <w:tc>
          <w:tcPr>
            <w:tcW w:w="5000" w:type="pct"/>
          </w:tcPr>
          <w:p w:rsidR="00095408" w:rsidRPr="00954B7B" w:rsidRDefault="00095408" w:rsidP="00FC6D69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54B7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Proiectul de decizie este întemeiat în baza art. 43 alin. (1) al Legii nr. 436/2006 ”Privind administraţia publică locală” și  art.7 alin. 2 lit.e) al Legii nr. 246/2017 ”Cu privire la Întreprinderea de Stat și Întreprinderea municipală”.</w:t>
            </w:r>
          </w:p>
        </w:tc>
      </w:tr>
      <w:tr w:rsidR="00095408" w:rsidRPr="00954B7B" w:rsidTr="00FC6D69">
        <w:tc>
          <w:tcPr>
            <w:tcW w:w="5000" w:type="pct"/>
          </w:tcPr>
          <w:p w:rsidR="00095408" w:rsidRPr="00334664" w:rsidRDefault="00095408" w:rsidP="00FC6D69">
            <w:pPr>
              <w:tabs>
                <w:tab w:val="left" w:pos="884"/>
                <w:tab w:val="left" w:pos="1196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334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4. Fundamentarea economico-financiară</w:t>
            </w:r>
          </w:p>
        </w:tc>
      </w:tr>
      <w:tr w:rsidR="00095408" w:rsidRPr="00DD071B" w:rsidTr="00FC6D69">
        <w:tc>
          <w:tcPr>
            <w:tcW w:w="5000" w:type="pct"/>
          </w:tcPr>
          <w:p w:rsidR="00095408" w:rsidRPr="00334664" w:rsidRDefault="00095408" w:rsidP="00FC6D69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346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Proiectul de decizie nu necesită alocarea mijloacelor financiare din bugetul raional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095408" w:rsidRPr="00DD071B" w:rsidTr="00FC6D69">
        <w:tc>
          <w:tcPr>
            <w:tcW w:w="5000" w:type="pct"/>
          </w:tcPr>
          <w:p w:rsidR="00095408" w:rsidRPr="00334664" w:rsidRDefault="00095408" w:rsidP="00FC6D69">
            <w:pPr>
              <w:tabs>
                <w:tab w:val="left" w:pos="884"/>
                <w:tab w:val="left" w:pos="1196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334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5. Modul de încorporare a actului în cadrul normativ în vigoare</w:t>
            </w:r>
          </w:p>
        </w:tc>
      </w:tr>
      <w:tr w:rsidR="00095408" w:rsidRPr="00DD071B" w:rsidTr="00FC6D69">
        <w:trPr>
          <w:trHeight w:val="223"/>
        </w:trPr>
        <w:tc>
          <w:tcPr>
            <w:tcW w:w="5000" w:type="pct"/>
          </w:tcPr>
          <w:p w:rsidR="00095408" w:rsidRPr="00095408" w:rsidRDefault="00095408" w:rsidP="00FC6D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</w:t>
            </w:r>
            <w:proofErr w:type="spellEnd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necesită</w:t>
            </w:r>
            <w:proofErr w:type="spellEnd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abrogarea</w:t>
            </w:r>
            <w:proofErr w:type="spellEnd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nr.2/11 din 22 </w:t>
            </w:r>
            <w:proofErr w:type="spellStart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2014</w:t>
            </w:r>
            <w:proofErr w:type="gramStart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contractului</w:t>
            </w:r>
            <w:proofErr w:type="spellEnd"/>
            <w:proofErr w:type="gramEnd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comodat</w:t>
            </w:r>
            <w:proofErr w:type="spellEnd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  <w:proofErr w:type="spellEnd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47 din 22.05.2014, </w:t>
            </w:r>
            <w:proofErr w:type="spellStart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contractului</w:t>
            </w:r>
            <w:proofErr w:type="spellEnd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subcomodat</w:t>
            </w:r>
            <w:proofErr w:type="spellEnd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  <w:proofErr w:type="spellEnd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7 din 20.09.2019 </w:t>
            </w:r>
            <w:proofErr w:type="spellStart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modificarea</w:t>
            </w:r>
            <w:proofErr w:type="spellEnd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actalizarea</w:t>
            </w:r>
            <w:proofErr w:type="spellEnd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Registrul</w:t>
            </w:r>
            <w:proofErr w:type="spellEnd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bunurilor</w:t>
            </w:r>
            <w:proofErr w:type="spellEnd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imobile</w:t>
            </w:r>
            <w:proofErr w:type="spellEnd"/>
            <w:r w:rsidRPr="0009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</w:tbl>
    <w:p w:rsidR="00954B7B" w:rsidRPr="00095408" w:rsidRDefault="00954B7B" w:rsidP="00954B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54B7B" w:rsidRPr="00954B7B" w:rsidRDefault="00954B7B" w:rsidP="00954B7B">
      <w:pPr>
        <w:spacing w:line="276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954B7B">
        <w:rPr>
          <w:rFonts w:ascii="Times New Roman" w:hAnsi="Times New Roman" w:cs="Times New Roman"/>
          <w:sz w:val="24"/>
          <w:szCs w:val="24"/>
          <w:lang w:val="ro-RO"/>
        </w:rPr>
        <w:t>Întocmit</w:t>
      </w:r>
    </w:p>
    <w:p w:rsidR="00954B7B" w:rsidRPr="00954B7B" w:rsidRDefault="00954B7B" w:rsidP="00954B7B">
      <w:pPr>
        <w:spacing w:line="276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954B7B">
        <w:rPr>
          <w:rFonts w:ascii="Times New Roman" w:hAnsi="Times New Roman" w:cs="Times New Roman"/>
          <w:b/>
          <w:sz w:val="24"/>
          <w:szCs w:val="24"/>
          <w:lang w:val="ro-RO"/>
        </w:rPr>
        <w:t xml:space="preserve">Șef Direcție </w:t>
      </w:r>
    </w:p>
    <w:p w:rsidR="00954B7B" w:rsidRPr="00954B7B" w:rsidRDefault="00954B7B" w:rsidP="00954B7B">
      <w:pPr>
        <w:spacing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54B7B">
        <w:rPr>
          <w:rFonts w:ascii="Times New Roman" w:hAnsi="Times New Roman" w:cs="Times New Roman"/>
          <w:b/>
          <w:sz w:val="24"/>
          <w:szCs w:val="24"/>
          <w:lang w:val="ro-RO"/>
        </w:rPr>
        <w:t xml:space="preserve">Economie și Atragerea Investițiilor  </w:t>
      </w:r>
    </w:p>
    <w:p w:rsidR="00954B7B" w:rsidRPr="00954B7B" w:rsidRDefault="00954B7B" w:rsidP="00954B7B">
      <w:pPr>
        <w:spacing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54B7B">
        <w:rPr>
          <w:rFonts w:ascii="Times New Roman" w:hAnsi="Times New Roman" w:cs="Times New Roman"/>
          <w:b/>
          <w:sz w:val="24"/>
          <w:szCs w:val="24"/>
          <w:lang w:val="ro-RO"/>
        </w:rPr>
        <w:t>Lilia CUCOȘ</w:t>
      </w:r>
    </w:p>
    <w:p w:rsidR="00954B7B" w:rsidRDefault="00954B7B" w:rsidP="00954B7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4B7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________</w:t>
      </w:r>
    </w:p>
    <w:p w:rsidR="00794BA6" w:rsidRDefault="00794BA6" w:rsidP="00954B7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pPr w:leftFromText="180" w:rightFromText="180" w:vertAnchor="page" w:horzAnchor="margin" w:tblpY="301"/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8"/>
        <w:gridCol w:w="1641"/>
        <w:gridCol w:w="3969"/>
      </w:tblGrid>
      <w:tr w:rsidR="00954B7B" w:rsidRPr="00A835CB" w:rsidTr="00E602E1">
        <w:trPr>
          <w:trHeight w:val="1617"/>
        </w:trPr>
        <w:tc>
          <w:tcPr>
            <w:tcW w:w="375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54B7B" w:rsidRDefault="00954B7B" w:rsidP="00E602E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</w:p>
          <w:p w:rsidR="00954B7B" w:rsidRPr="00A835CB" w:rsidRDefault="00954B7B" w:rsidP="00E602E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REPUBLICA  MOLDOVA</w:t>
            </w:r>
          </w:p>
          <w:p w:rsidR="00954B7B" w:rsidRPr="00A835CB" w:rsidRDefault="00954B7B" w:rsidP="00E602E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</w:p>
          <w:p w:rsidR="00954B7B" w:rsidRPr="00A835CB" w:rsidRDefault="00954B7B" w:rsidP="00E602E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CONSILIUL  RAIONAL</w:t>
            </w:r>
          </w:p>
          <w:p w:rsidR="00954B7B" w:rsidRPr="00A835CB" w:rsidRDefault="00954B7B" w:rsidP="00E6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ÎNGEREI</w:t>
            </w:r>
          </w:p>
          <w:p w:rsidR="00954B7B" w:rsidRPr="00A835CB" w:rsidRDefault="00954B7B" w:rsidP="00E6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4B7B" w:rsidRPr="00A835CB" w:rsidRDefault="00954B7B" w:rsidP="00E60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54B7B" w:rsidRPr="00A835CB" w:rsidRDefault="00954B7B" w:rsidP="00E6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F14851" wp14:editId="7E704495">
                  <wp:extent cx="647700" cy="8286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4B7B" w:rsidRPr="00A835CB" w:rsidRDefault="00954B7B" w:rsidP="00E60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54B7B" w:rsidRDefault="00954B7B" w:rsidP="00E602E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954B7B" w:rsidRPr="00A835CB" w:rsidRDefault="00954B7B" w:rsidP="00E602E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РЕСПУБЛИКА МОЛДОВА</w:t>
            </w:r>
          </w:p>
          <w:p w:rsidR="00954B7B" w:rsidRPr="00A835CB" w:rsidRDefault="00954B7B" w:rsidP="00E6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</w:p>
          <w:p w:rsidR="00954B7B" w:rsidRPr="00A835CB" w:rsidRDefault="00954B7B" w:rsidP="00E6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СЫНДЖЕРЕЙСКИЙ</w:t>
            </w:r>
          </w:p>
          <w:p w:rsidR="00954B7B" w:rsidRPr="00A835CB" w:rsidRDefault="00954B7B" w:rsidP="00E6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РАЙОННЫЙ СОВЕТ</w:t>
            </w:r>
          </w:p>
          <w:p w:rsidR="00954B7B" w:rsidRPr="00A835CB" w:rsidRDefault="00954B7B" w:rsidP="00E6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954B7B" w:rsidRPr="00A835CB" w:rsidRDefault="00954B7B" w:rsidP="00E60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</w:tr>
    </w:tbl>
    <w:p w:rsidR="00954B7B" w:rsidRDefault="00E706F5" w:rsidP="00E706F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EXTRAS</w:t>
      </w:r>
    </w:p>
    <w:p w:rsidR="00954B7B" w:rsidRPr="00A835CB" w:rsidRDefault="00954B7B" w:rsidP="0095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DECIZIE </w:t>
      </w:r>
      <w:proofErr w:type="spellStart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Nr</w:t>
      </w:r>
      <w:proofErr w:type="spellEnd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2/8</w:t>
      </w:r>
    </w:p>
    <w:p w:rsidR="00954B7B" w:rsidRPr="00A835CB" w:rsidRDefault="00954B7B" w:rsidP="0095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din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14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2021</w:t>
      </w:r>
    </w:p>
    <w:p w:rsidR="00954B7B" w:rsidRDefault="00954B7B" w:rsidP="0095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or. </w:t>
      </w:r>
      <w:proofErr w:type="spellStart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Sîngerei</w:t>
      </w:r>
      <w:proofErr w:type="spellEnd"/>
    </w:p>
    <w:p w:rsidR="00954B7B" w:rsidRDefault="00954B7B" w:rsidP="00954B7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54B7B" w:rsidRPr="00954B7B" w:rsidRDefault="00954B7B" w:rsidP="00954B7B">
      <w:pPr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54B7B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transmiterea în comodat a patrimoniului Consiliului raional </w:t>
      </w:r>
    </w:p>
    <w:p w:rsidR="00954B7B" w:rsidRDefault="00954B7B" w:rsidP="00954B7B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54B7B">
        <w:rPr>
          <w:rFonts w:ascii="Times New Roman" w:hAnsi="Times New Roman" w:cs="Times New Roman"/>
          <w:b/>
          <w:sz w:val="24"/>
          <w:szCs w:val="24"/>
          <w:lang w:val="ro-RO"/>
        </w:rPr>
        <w:t>către Direcția Asistență Socială și Protecția Familiei</w:t>
      </w:r>
    </w:p>
    <w:p w:rsidR="00E2351A" w:rsidRPr="00954B7B" w:rsidRDefault="00E2351A" w:rsidP="00E2351A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954B7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Avînd în vedere nota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informativă </w:t>
      </w:r>
      <w:r w:rsidRPr="00954B7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„Cu privire la transmiterea în comodat a patrimoniului Consiliului raional către Direcția Asistență Socială și Protecți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e </w:t>
      </w:r>
      <w:r w:rsidRPr="00954B7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 Familiei”</w:t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954B7B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și </w:t>
      </w:r>
      <w:r w:rsidRPr="00954B7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baza art. 43 alin. (1) al Legii nr. 436/2006 ” Privind ad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ministraţia publică locală”, </w:t>
      </w:r>
      <w:r w:rsidRPr="00954B7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art.7 alin. 2 lit.e) al Legii nr. 246/2017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„</w:t>
      </w:r>
      <w:r w:rsidRPr="00954B7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Cu privire la Întreprinderea de Stat și Întreprinderea municipală”, Legea nr. 100 din 22.12.2017 cu  privire la actele normative, </w:t>
      </w:r>
      <w:r w:rsidRPr="00954B7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Regulamentul de organizare și funcționare a Direcției Asistență Socială și Protecți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e </w:t>
      </w:r>
      <w:r w:rsidRPr="00954B7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a Familiei aprobat prin Decizia nr. 2/12 din 14.04.2016</w:t>
      </w:r>
      <w:r w:rsidRPr="00954B7B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</w:t>
      </w:r>
      <w:r w:rsidRPr="00954B7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și în baza demersului nr. 767  din 14.04.2021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Pr="00954B7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prin care se solicită exprimarea acordului de dare în comodat,  Consiliul raional,</w:t>
      </w:r>
    </w:p>
    <w:p w:rsidR="00E2351A" w:rsidRPr="00954B7B" w:rsidRDefault="00E2351A" w:rsidP="00E2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954B7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DECIDE:</w:t>
      </w:r>
    </w:p>
    <w:p w:rsidR="00E2351A" w:rsidRPr="00954B7B" w:rsidRDefault="00E2351A" w:rsidP="00E2351A">
      <w:pPr>
        <w:numPr>
          <w:ilvl w:val="0"/>
          <w:numId w:val="2"/>
        </w:numPr>
        <w:tabs>
          <w:tab w:val="left" w:pos="7714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954B7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transmite în comodat Direcției Asistență Socială și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Protecție a Familiei </w:t>
      </w:r>
      <w:r w:rsidRPr="00954B7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spațiul cu suprafața de 376,8 m</w:t>
      </w:r>
      <w:r w:rsidRPr="00954B7B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 w:eastAsia="ru-RU"/>
        </w:rPr>
        <w:t>2</w:t>
      </w:r>
      <w:r w:rsidRPr="00954B7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cu nr. cadastral 7401509.068.01, cons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trucție  de sănătate, asistență</w:t>
      </w:r>
      <w:r w:rsidRPr="00954B7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socială pe un termen de 10 (zece) ani. </w:t>
      </w:r>
    </w:p>
    <w:p w:rsidR="00E2351A" w:rsidRPr="00954B7B" w:rsidRDefault="00E2351A" w:rsidP="00E2351A">
      <w:pPr>
        <w:numPr>
          <w:ilvl w:val="0"/>
          <w:numId w:val="2"/>
        </w:numPr>
        <w:tabs>
          <w:tab w:val="left" w:pos="7714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 ab</w:t>
      </w:r>
      <w:r w:rsidRPr="00954B7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rogă  Decizia nr.2/11 din 22  mai  2014  cu privire la transmiterea patrimoniului  ÎM ”CENTRUL STOMATOLOGIC SÎNGEREI” precum și contractele încheiate de către ÎM ”CENTRUL STOMATOLOGIC SÎNGE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REI” cu alte persoane juridice.</w:t>
      </w:r>
    </w:p>
    <w:p w:rsidR="00E2351A" w:rsidRPr="00954B7B" w:rsidRDefault="00E2351A" w:rsidP="00E2351A">
      <w:pPr>
        <w:numPr>
          <w:ilvl w:val="0"/>
          <w:numId w:val="2"/>
        </w:numPr>
        <w:tabs>
          <w:tab w:val="left" w:pos="7714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954B7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 autorizează  Președintele  raionului (dl Grigore Corcodel):</w:t>
      </w:r>
    </w:p>
    <w:p w:rsidR="00E2351A" w:rsidRPr="00954B7B" w:rsidRDefault="00E2351A" w:rsidP="00E2351A">
      <w:pPr>
        <w:numPr>
          <w:ilvl w:val="0"/>
          <w:numId w:val="3"/>
        </w:numPr>
        <w:tabs>
          <w:tab w:val="left" w:pos="771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954B7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Să instituie prin Dispoziție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comisia de transmitere-pr</w:t>
      </w:r>
      <w:r w:rsidRPr="00954B7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imire a activelor, pasivelor patrimoniului precum și înscrierea patrimoniului în Registrul bunurilor imobile. </w:t>
      </w:r>
    </w:p>
    <w:p w:rsidR="00E2351A" w:rsidRPr="00954B7B" w:rsidRDefault="00E2351A" w:rsidP="00E2351A">
      <w:pPr>
        <w:numPr>
          <w:ilvl w:val="0"/>
          <w:numId w:val="3"/>
        </w:numPr>
        <w:tabs>
          <w:tab w:val="left" w:pos="771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954B7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Să semneze contractul de Comodat în numele Consiliului raional cu  Direcția Asistență Socială și Protecție a Familiei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Pr="00954B7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pe un termen de  10  (zece) ani. </w:t>
      </w:r>
    </w:p>
    <w:p w:rsidR="00E2351A" w:rsidRPr="00954B7B" w:rsidRDefault="00E2351A" w:rsidP="00E2351A">
      <w:pPr>
        <w:numPr>
          <w:ilvl w:val="0"/>
          <w:numId w:val="2"/>
        </w:numPr>
        <w:tabs>
          <w:tab w:val="left" w:pos="7714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954B7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 autorizează Direcția Asistență Socială și Protecție a Familiei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Pr="00954B7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de a transm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ite în comodat  spații necesare</w:t>
      </w:r>
      <w:r w:rsidRPr="00954B7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pentru activitatea în continuare a ÎM  ”CENTRUL STOMATOLOGIC SÎNGEREI”  și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Secți</w:t>
      </w:r>
      <w:r w:rsidRPr="00954B7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ei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Administrativ-</w:t>
      </w:r>
      <w:r w:rsidRPr="00954B7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Militare Sîngerei. </w:t>
      </w:r>
    </w:p>
    <w:p w:rsidR="00E2351A" w:rsidRPr="00954B7B" w:rsidRDefault="00E2351A" w:rsidP="00E2351A">
      <w:pPr>
        <w:numPr>
          <w:ilvl w:val="0"/>
          <w:numId w:val="2"/>
        </w:numPr>
        <w:tabs>
          <w:tab w:val="left" w:pos="37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954B7B">
        <w:rPr>
          <w:rFonts w:ascii="Times New Roman" w:eastAsia="Times New Roman" w:hAnsi="Times New Roman" w:cs="Times New Roman"/>
          <w:bCs/>
          <w:iCs/>
          <w:sz w:val="24"/>
          <w:szCs w:val="24"/>
          <w:lang w:val="ro-RO" w:eastAsia="ru-RU"/>
        </w:rPr>
        <w:t xml:space="preserve">Se desemnează responsabil de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o-RO" w:eastAsia="ru-RU"/>
        </w:rPr>
        <w:t>executarea prezentei decizii, d</w:t>
      </w:r>
      <w:r w:rsidRPr="00954B7B">
        <w:rPr>
          <w:rFonts w:ascii="Times New Roman" w:eastAsia="Times New Roman" w:hAnsi="Times New Roman" w:cs="Times New Roman"/>
          <w:bCs/>
          <w:iCs/>
          <w:sz w:val="24"/>
          <w:szCs w:val="24"/>
          <w:lang w:val="ro-RO" w:eastAsia="ru-RU"/>
        </w:rPr>
        <w:t xml:space="preserve">l Tudor Tutunaru, vicepreședinte al raionului.      </w:t>
      </w:r>
    </w:p>
    <w:p w:rsidR="00E2351A" w:rsidRPr="00954B7B" w:rsidRDefault="00E2351A" w:rsidP="00E2351A">
      <w:pPr>
        <w:tabs>
          <w:tab w:val="left" w:pos="375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o-RO" w:eastAsia="ru-RU"/>
        </w:rPr>
      </w:pPr>
      <w:r w:rsidRPr="00954B7B">
        <w:rPr>
          <w:rFonts w:ascii="Times New Roman" w:eastAsia="Times New Roman" w:hAnsi="Times New Roman" w:cs="Times New Roman"/>
          <w:bCs/>
          <w:iCs/>
          <w:sz w:val="24"/>
          <w:szCs w:val="24"/>
          <w:lang w:val="ro-RO" w:eastAsia="ru-RU"/>
        </w:rPr>
        <w:t xml:space="preserve">          </w:t>
      </w:r>
    </w:p>
    <w:p w:rsidR="00E2351A" w:rsidRPr="00954B7B" w:rsidRDefault="00E2351A" w:rsidP="00E2351A">
      <w:pPr>
        <w:tabs>
          <w:tab w:val="left" w:pos="37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E2351A" w:rsidRPr="00954B7B" w:rsidRDefault="00E2351A" w:rsidP="00E2351A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954B7B">
        <w:rPr>
          <w:rFonts w:ascii="Times New Roman" w:eastAsia="Calibri" w:hAnsi="Times New Roman" w:cs="Times New Roman"/>
          <w:bCs/>
          <w:sz w:val="24"/>
          <w:szCs w:val="24"/>
          <w:lang w:val="ro-RO"/>
        </w:rPr>
        <w:lastRenderedPageBreak/>
        <w:t xml:space="preserve">Controlul </w:t>
      </w:r>
      <w:r w:rsidRPr="00954B7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realizării prezentei decizii, se pune în sarcina Comisiei consultative pentru Economie, finanțe și buget (dl I. Cebotari).</w:t>
      </w:r>
    </w:p>
    <w:p w:rsidR="00E2351A" w:rsidRPr="00954B7B" w:rsidRDefault="00E2351A" w:rsidP="00E2351A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954B7B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Decizia intră în vigoare la data includerii în Registrul de Stat al Actelor locale și</w:t>
      </w:r>
      <w:r w:rsidRPr="00954B7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poate fi contestată la Judecătoria Bălți (sediul Central, str.Hotinului, nr.43) în termen de 30 zile de la data comunicării, potrivit prevederilor Codului Administrativ al R.Moldova nr.116/2018.</w:t>
      </w:r>
    </w:p>
    <w:p w:rsidR="00E2351A" w:rsidRPr="00954B7B" w:rsidRDefault="00E2351A" w:rsidP="00E2351A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</w:p>
    <w:p w:rsidR="00954B7B" w:rsidRPr="00954B7B" w:rsidRDefault="00954B7B" w:rsidP="00954B7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val="ro-RO" w:eastAsia="ru-RU"/>
        </w:rPr>
      </w:pPr>
      <w:bookmarkStart w:id="0" w:name="_GoBack"/>
      <w:bookmarkEnd w:id="0"/>
    </w:p>
    <w:p w:rsidR="00954B7B" w:rsidRPr="00954B7B" w:rsidRDefault="00954B7B" w:rsidP="00954B7B">
      <w:pPr>
        <w:tabs>
          <w:tab w:val="left" w:pos="709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Preşedintele</w:t>
      </w:r>
      <w:proofErr w:type="spellEnd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şedinţei</w:t>
      </w:r>
      <w:proofErr w:type="spellEnd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LUCA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Vasile</w:t>
      </w:r>
      <w:proofErr w:type="spellEnd"/>
    </w:p>
    <w:p w:rsidR="00954B7B" w:rsidRPr="00954B7B" w:rsidRDefault="00954B7B" w:rsidP="00954B7B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954B7B" w:rsidRPr="00954B7B" w:rsidRDefault="00954B7B" w:rsidP="00954B7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954B7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     </w:t>
      </w:r>
      <w:r w:rsidRPr="00954B7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954B7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  <w:t xml:space="preserve"> CONTRASEMNAT: </w:t>
      </w:r>
    </w:p>
    <w:p w:rsidR="00954B7B" w:rsidRPr="00954B7B" w:rsidRDefault="00954B7B" w:rsidP="00954B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</w:t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Secretar</w:t>
      </w:r>
      <w:proofErr w:type="spellEnd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</w:t>
      </w:r>
    </w:p>
    <w:p w:rsidR="00954B7B" w:rsidRPr="00954B7B" w:rsidRDefault="00954B7B" w:rsidP="00954B7B">
      <w:pPr>
        <w:tabs>
          <w:tab w:val="left" w:pos="2835"/>
          <w:tab w:val="left" w:pos="2970"/>
          <w:tab w:val="left" w:pos="3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Consiliului</w:t>
      </w:r>
      <w:proofErr w:type="spellEnd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raional</w:t>
      </w:r>
      <w:proofErr w:type="spellEnd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                        TABARCEA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Vitalie</w:t>
      </w:r>
      <w:proofErr w:type="spellEnd"/>
    </w:p>
    <w:p w:rsidR="00954B7B" w:rsidRPr="00954B7B" w:rsidRDefault="00954B7B" w:rsidP="00954B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706F5" w:rsidRPr="00E706F5" w:rsidRDefault="00E706F5" w:rsidP="00E706F5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E706F5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Conform </w:t>
      </w:r>
      <w:proofErr w:type="spellStart"/>
      <w:r w:rsidRPr="00E706F5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originalului</w:t>
      </w:r>
      <w:proofErr w:type="spellEnd"/>
      <w:r w:rsidRPr="00E706F5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:</w:t>
      </w:r>
    </w:p>
    <w:p w:rsidR="00E706F5" w:rsidRPr="00E706F5" w:rsidRDefault="00E706F5" w:rsidP="00E706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</w:t>
      </w:r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</w:t>
      </w:r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</w:t>
      </w:r>
      <w:proofErr w:type="spellStart"/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Secretar</w:t>
      </w:r>
      <w:proofErr w:type="spellEnd"/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</w:t>
      </w:r>
    </w:p>
    <w:p w:rsidR="00E706F5" w:rsidRPr="00E706F5" w:rsidRDefault="00E706F5" w:rsidP="00E706F5">
      <w:pPr>
        <w:tabs>
          <w:tab w:val="left" w:pos="2835"/>
          <w:tab w:val="left" w:pos="2970"/>
          <w:tab w:val="left" w:pos="3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</w:t>
      </w:r>
      <w:proofErr w:type="spellStart"/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Consiliului</w:t>
      </w:r>
      <w:proofErr w:type="spellEnd"/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raional</w:t>
      </w:r>
      <w:proofErr w:type="spellEnd"/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TABARCEA </w:t>
      </w:r>
      <w:proofErr w:type="spellStart"/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Vitalie</w:t>
      </w:r>
      <w:proofErr w:type="spellEnd"/>
    </w:p>
    <w:p w:rsidR="00954B7B" w:rsidRPr="00E706F5" w:rsidRDefault="00954B7B" w:rsidP="00954B7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54B7B" w:rsidRDefault="00954B7B" w:rsidP="00954B7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54B7B" w:rsidRPr="00954B7B" w:rsidRDefault="00954B7B" w:rsidP="00954B7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54B7B" w:rsidRPr="00954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43168"/>
    <w:multiLevelType w:val="hybridMultilevel"/>
    <w:tmpl w:val="F914419A"/>
    <w:lvl w:ilvl="0" w:tplc="EFBEF6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80428B9"/>
    <w:multiLevelType w:val="hybridMultilevel"/>
    <w:tmpl w:val="02F6157C"/>
    <w:lvl w:ilvl="0" w:tplc="7DB28E6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0A66D86">
      <w:start w:val="3"/>
      <w:numFmt w:val="bullet"/>
      <w:lvlText w:val="-"/>
      <w:lvlJc w:val="left"/>
      <w:pPr>
        <w:ind w:left="1575" w:hanging="85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7B"/>
    <w:rsid w:val="00095408"/>
    <w:rsid w:val="00794BA6"/>
    <w:rsid w:val="00954B7B"/>
    <w:rsid w:val="00AB2738"/>
    <w:rsid w:val="00CD46D6"/>
    <w:rsid w:val="00E2351A"/>
    <w:rsid w:val="00E7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AD139-0FD0-480E-98EC-BAA29EBA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4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11</cp:revision>
  <dcterms:created xsi:type="dcterms:W3CDTF">2021-05-17T13:05:00Z</dcterms:created>
  <dcterms:modified xsi:type="dcterms:W3CDTF">2021-05-19T07:27:00Z</dcterms:modified>
</cp:coreProperties>
</file>