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567" w:tblpY="48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6660"/>
        <w:gridCol w:w="1620"/>
      </w:tblGrid>
      <w:tr w:rsidR="00670C2B" w:rsidRPr="00F70542" w:rsidTr="00834F12">
        <w:trPr>
          <w:trHeight w:val="1414"/>
        </w:trPr>
        <w:tc>
          <w:tcPr>
            <w:tcW w:w="1935" w:type="dxa"/>
            <w:tcBorders>
              <w:top w:val="nil"/>
              <w:left w:val="nil"/>
              <w:bottom w:val="single" w:sz="4" w:space="0" w:color="auto"/>
              <w:right w:val="nil"/>
            </w:tcBorders>
          </w:tcPr>
          <w:p w:rsidR="00670C2B" w:rsidRPr="00535876" w:rsidRDefault="00670C2B" w:rsidP="00834F12">
            <w:pPr>
              <w:jc w:val="center"/>
              <w:rPr>
                <w:b/>
                <w:sz w:val="28"/>
                <w:lang w:val="en-US"/>
              </w:rPr>
            </w:pPr>
            <w:r>
              <w:rPr>
                <w:noProof/>
              </w:rPr>
              <w:drawing>
                <wp:anchor distT="0" distB="0" distL="114300" distR="114300" simplePos="0" relativeHeight="251660288" behindDoc="0" locked="0" layoutInCell="1" allowOverlap="0">
                  <wp:simplePos x="0" y="0"/>
                  <wp:positionH relativeFrom="margin">
                    <wp:posOffset>116205</wp:posOffset>
                  </wp:positionH>
                  <wp:positionV relativeFrom="margin">
                    <wp:posOffset>52705</wp:posOffset>
                  </wp:positionV>
                  <wp:extent cx="569595" cy="68961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9595" cy="689610"/>
                          </a:xfrm>
                          <a:prstGeom prst="rect">
                            <a:avLst/>
                          </a:prstGeom>
                          <a:noFill/>
                          <a:ln w="9525">
                            <a:noFill/>
                            <a:miter lim="800000"/>
                            <a:headEnd/>
                            <a:tailEnd/>
                          </a:ln>
                        </pic:spPr>
                      </pic:pic>
                    </a:graphicData>
                  </a:graphic>
                </wp:anchor>
              </w:drawing>
            </w:r>
          </w:p>
          <w:p w:rsidR="00670C2B" w:rsidRPr="00F70542" w:rsidRDefault="00670C2B" w:rsidP="00834F12">
            <w:pPr>
              <w:rPr>
                <w:lang w:val="en-US"/>
              </w:rPr>
            </w:pPr>
          </w:p>
        </w:tc>
        <w:tc>
          <w:tcPr>
            <w:tcW w:w="6660" w:type="dxa"/>
            <w:tcBorders>
              <w:top w:val="nil"/>
              <w:left w:val="nil"/>
              <w:bottom w:val="single" w:sz="4" w:space="0" w:color="auto"/>
              <w:right w:val="nil"/>
            </w:tcBorders>
          </w:tcPr>
          <w:p w:rsidR="00670C2B" w:rsidRPr="00AD6C86" w:rsidRDefault="00670C2B" w:rsidP="00834F12">
            <w:pPr>
              <w:pStyle w:val="1"/>
              <w:jc w:val="center"/>
              <w:rPr>
                <w:sz w:val="24"/>
                <w:szCs w:val="24"/>
              </w:rPr>
            </w:pPr>
            <w:proofErr w:type="gramStart"/>
            <w:r w:rsidRPr="00AD6C86">
              <w:rPr>
                <w:sz w:val="24"/>
                <w:szCs w:val="24"/>
              </w:rPr>
              <w:t>REPUBLICA  MOLDOVA</w:t>
            </w:r>
            <w:proofErr w:type="gramEnd"/>
          </w:p>
          <w:p w:rsidR="00670C2B" w:rsidRPr="00AD6C86" w:rsidRDefault="00670C2B" w:rsidP="00834F12">
            <w:pPr>
              <w:pStyle w:val="1"/>
              <w:jc w:val="center"/>
              <w:rPr>
                <w:sz w:val="24"/>
                <w:szCs w:val="24"/>
              </w:rPr>
            </w:pPr>
            <w:proofErr w:type="gramStart"/>
            <w:r w:rsidRPr="00AD6C86">
              <w:rPr>
                <w:sz w:val="24"/>
                <w:szCs w:val="24"/>
              </w:rPr>
              <w:t>CONSILIUL  RAIONAL</w:t>
            </w:r>
            <w:proofErr w:type="gramEnd"/>
          </w:p>
          <w:p w:rsidR="00670C2B" w:rsidRDefault="00670C2B" w:rsidP="00834F12">
            <w:pPr>
              <w:jc w:val="center"/>
              <w:rPr>
                <w:b/>
                <w:lang w:val="ro-RO"/>
              </w:rPr>
            </w:pPr>
            <w:r w:rsidRPr="00AD6C86">
              <w:rPr>
                <w:b/>
                <w:lang w:val="en-US"/>
              </w:rPr>
              <w:t>S</w:t>
            </w:r>
            <w:r w:rsidRPr="00AD6C86">
              <w:rPr>
                <w:b/>
                <w:lang w:val="ro-RO"/>
              </w:rPr>
              <w:t>ÎNGEREI</w:t>
            </w:r>
          </w:p>
          <w:p w:rsidR="00670C2B" w:rsidRDefault="00670C2B" w:rsidP="00834F12">
            <w:pPr>
              <w:jc w:val="center"/>
              <w:rPr>
                <w:lang w:val="en-US"/>
              </w:rPr>
            </w:pPr>
            <w:r>
              <w:rPr>
                <w:b/>
                <w:lang w:val="ro-RO"/>
              </w:rPr>
              <w:t xml:space="preserve">PREŞEDINTELE RAIONULUI </w:t>
            </w:r>
          </w:p>
        </w:tc>
        <w:tc>
          <w:tcPr>
            <w:tcW w:w="1620" w:type="dxa"/>
            <w:tcBorders>
              <w:top w:val="nil"/>
              <w:left w:val="nil"/>
              <w:bottom w:val="single" w:sz="4" w:space="0" w:color="auto"/>
              <w:right w:val="nil"/>
            </w:tcBorders>
          </w:tcPr>
          <w:p w:rsidR="00670C2B" w:rsidRDefault="00670C2B" w:rsidP="00834F12">
            <w:pPr>
              <w:jc w:val="center"/>
              <w:rPr>
                <w:lang w:val="en-US"/>
              </w:rPr>
            </w:pPr>
            <w:r>
              <w:rPr>
                <w:noProof/>
              </w:rPr>
              <w:drawing>
                <wp:anchor distT="0" distB="0" distL="114300" distR="114300" simplePos="0" relativeHeight="251659264"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rsidR="00670C2B" w:rsidRDefault="00670C2B" w:rsidP="00834F12">
            <w:pPr>
              <w:jc w:val="center"/>
              <w:rPr>
                <w:b/>
                <w:sz w:val="18"/>
                <w:szCs w:val="18"/>
                <w:lang w:val="en-US"/>
              </w:rPr>
            </w:pPr>
            <w:r>
              <w:rPr>
                <w:b/>
                <w:noProof/>
                <w:sz w:val="20"/>
                <w:szCs w:val="20"/>
              </w:rPr>
              <w:drawing>
                <wp:inline distT="0" distB="0" distL="0" distR="0">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rsidR="00670C2B" w:rsidRDefault="00670C2B" w:rsidP="00834F12">
            <w:pPr>
              <w:rPr>
                <w:sz w:val="18"/>
                <w:szCs w:val="18"/>
                <w:lang w:val="en-US"/>
              </w:rPr>
            </w:pPr>
          </w:p>
          <w:p w:rsidR="00670C2B" w:rsidRPr="00756CAE" w:rsidRDefault="00670C2B" w:rsidP="00834F12">
            <w:pPr>
              <w:jc w:val="right"/>
              <w:rPr>
                <w:sz w:val="18"/>
                <w:szCs w:val="18"/>
                <w:lang w:val="en-US"/>
              </w:rPr>
            </w:pPr>
          </w:p>
        </w:tc>
      </w:tr>
      <w:tr w:rsidR="00670C2B" w:rsidRPr="002E427F" w:rsidTr="00834F12">
        <w:trPr>
          <w:trHeight w:val="151"/>
        </w:trPr>
        <w:tc>
          <w:tcPr>
            <w:tcW w:w="10215" w:type="dxa"/>
            <w:gridSpan w:val="3"/>
            <w:tcBorders>
              <w:top w:val="single" w:sz="4" w:space="0" w:color="auto"/>
              <w:left w:val="nil"/>
              <w:bottom w:val="thinThickSmallGap" w:sz="24" w:space="0" w:color="auto"/>
              <w:right w:val="nil"/>
            </w:tcBorders>
          </w:tcPr>
          <w:p w:rsidR="00670C2B" w:rsidRPr="005D55F5" w:rsidRDefault="00670C2B" w:rsidP="00834F12">
            <w:pPr>
              <w:rPr>
                <w:b/>
                <w:lang w:val="ro-RO"/>
              </w:rPr>
            </w:pPr>
          </w:p>
        </w:tc>
      </w:tr>
    </w:tbl>
    <w:p w:rsidR="00670C2B" w:rsidRPr="008868CC" w:rsidRDefault="00670C2B" w:rsidP="00670C2B">
      <w:pPr>
        <w:spacing w:line="276" w:lineRule="auto"/>
        <w:rPr>
          <w:b/>
          <w:sz w:val="22"/>
          <w:szCs w:val="22"/>
          <w:lang w:val="en-US"/>
        </w:rPr>
      </w:pPr>
      <w:proofErr w:type="spellStart"/>
      <w:r w:rsidRPr="008868CC">
        <w:rPr>
          <w:b/>
          <w:sz w:val="22"/>
          <w:szCs w:val="22"/>
          <w:lang w:val="en-US"/>
        </w:rPr>
        <w:t>Nr</w:t>
      </w:r>
      <w:proofErr w:type="spellEnd"/>
      <w:r w:rsidRPr="008868CC">
        <w:rPr>
          <w:b/>
          <w:sz w:val="22"/>
          <w:szCs w:val="22"/>
          <w:lang w:val="en-US"/>
        </w:rPr>
        <w:t>. ________________</w:t>
      </w:r>
    </w:p>
    <w:p w:rsidR="00670C2B" w:rsidRPr="008868CC" w:rsidRDefault="009B090E" w:rsidP="00670C2B">
      <w:pPr>
        <w:spacing w:line="276" w:lineRule="auto"/>
        <w:rPr>
          <w:sz w:val="22"/>
          <w:szCs w:val="22"/>
          <w:lang w:val="ro-RO"/>
        </w:rPr>
      </w:pPr>
      <w:proofErr w:type="gramStart"/>
      <w:r w:rsidRPr="008868CC">
        <w:rPr>
          <w:b/>
          <w:sz w:val="22"/>
          <w:szCs w:val="22"/>
          <w:lang w:val="en-US"/>
        </w:rPr>
        <w:t>din</w:t>
      </w:r>
      <w:proofErr w:type="gramEnd"/>
      <w:r w:rsidRPr="008868CC">
        <w:rPr>
          <w:b/>
          <w:sz w:val="22"/>
          <w:szCs w:val="22"/>
          <w:lang w:val="en-US"/>
        </w:rPr>
        <w:t xml:space="preserve"> ______________ 202</w:t>
      </w:r>
      <w:r w:rsidR="00383D9E">
        <w:rPr>
          <w:b/>
          <w:sz w:val="22"/>
          <w:szCs w:val="22"/>
          <w:lang w:val="en-US"/>
        </w:rPr>
        <w:t>6</w:t>
      </w:r>
    </w:p>
    <w:p w:rsidR="00670C2B" w:rsidRPr="008868CC" w:rsidRDefault="00670C2B" w:rsidP="00670C2B">
      <w:pPr>
        <w:rPr>
          <w:sz w:val="22"/>
          <w:szCs w:val="22"/>
          <w:lang w:val="ro-RO"/>
        </w:rPr>
      </w:pP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p>
    <w:p w:rsidR="00670C2B" w:rsidRPr="00265713" w:rsidRDefault="009B090E" w:rsidP="00670C2B">
      <w:pPr>
        <w:rPr>
          <w:sz w:val="22"/>
          <w:szCs w:val="22"/>
          <w:lang w:val="ro-RO"/>
        </w:rPr>
      </w:pPr>
      <w:r w:rsidRPr="00265713">
        <w:rPr>
          <w:sz w:val="22"/>
          <w:szCs w:val="22"/>
          <w:lang w:val="ro-RO"/>
        </w:rPr>
        <w:t>SECRETAR</w:t>
      </w:r>
      <w:r w:rsidR="007B3B62" w:rsidRPr="00265713">
        <w:rPr>
          <w:sz w:val="22"/>
          <w:szCs w:val="22"/>
          <w:lang w:val="ro-RO"/>
        </w:rPr>
        <w:t>Ă INTERIMARĂ</w:t>
      </w:r>
      <w:r w:rsidR="007464E0" w:rsidRPr="00265713">
        <w:rPr>
          <w:sz w:val="22"/>
          <w:szCs w:val="22"/>
          <w:lang w:val="ro-RO"/>
        </w:rPr>
        <w:t xml:space="preserve"> </w:t>
      </w:r>
      <w:r w:rsidR="007B3B62" w:rsidRPr="00265713">
        <w:rPr>
          <w:sz w:val="22"/>
          <w:szCs w:val="22"/>
          <w:lang w:val="ro-RO"/>
        </w:rPr>
        <w:t>A</w:t>
      </w:r>
      <w:r w:rsidR="00670C2B" w:rsidRPr="00265713">
        <w:rPr>
          <w:sz w:val="22"/>
          <w:szCs w:val="22"/>
          <w:lang w:val="ro-RO"/>
        </w:rPr>
        <w:t xml:space="preserve">                                     </w:t>
      </w:r>
      <w:r w:rsidR="007B3B62" w:rsidRPr="00265713">
        <w:rPr>
          <w:sz w:val="22"/>
          <w:szCs w:val="22"/>
          <w:lang w:val="ro-RO"/>
        </w:rPr>
        <w:t xml:space="preserve">                             </w:t>
      </w:r>
      <w:r w:rsidR="00670C2B" w:rsidRPr="00265713">
        <w:rPr>
          <w:sz w:val="22"/>
          <w:szCs w:val="22"/>
          <w:lang w:val="ro-RO"/>
        </w:rPr>
        <w:t xml:space="preserve">   </w:t>
      </w:r>
      <w:r w:rsidR="007464E0" w:rsidRPr="00265713">
        <w:rPr>
          <w:sz w:val="22"/>
          <w:szCs w:val="22"/>
          <w:lang w:val="ro-RO"/>
        </w:rPr>
        <w:t xml:space="preserve">  </w:t>
      </w:r>
      <w:r w:rsidR="00670C2B" w:rsidRPr="00265713">
        <w:rPr>
          <w:sz w:val="22"/>
          <w:szCs w:val="22"/>
          <w:lang w:val="ro-RO"/>
        </w:rPr>
        <w:t xml:space="preserve"> </w:t>
      </w:r>
      <w:r w:rsidR="007464E0" w:rsidRPr="00265713">
        <w:rPr>
          <w:sz w:val="22"/>
          <w:szCs w:val="22"/>
          <w:lang w:val="ro-RO"/>
        </w:rPr>
        <w:t xml:space="preserve"> </w:t>
      </w:r>
      <w:r w:rsidR="00670C2B" w:rsidRPr="00265713">
        <w:rPr>
          <w:sz w:val="22"/>
          <w:szCs w:val="22"/>
          <w:lang w:val="ro-RO"/>
        </w:rPr>
        <w:t xml:space="preserve">De acord şi dispun elaborarea  Consiliului raional                                                                                                       </w:t>
      </w:r>
      <w:r w:rsidR="002F665A" w:rsidRPr="00265713">
        <w:rPr>
          <w:sz w:val="22"/>
          <w:szCs w:val="22"/>
          <w:lang w:val="ro-RO"/>
        </w:rPr>
        <w:t xml:space="preserve">    </w:t>
      </w:r>
      <w:r w:rsidR="00670C2B" w:rsidRPr="00265713">
        <w:rPr>
          <w:sz w:val="22"/>
          <w:szCs w:val="22"/>
          <w:lang w:val="ro-RO"/>
        </w:rPr>
        <w:t xml:space="preserve">  </w:t>
      </w:r>
      <w:r w:rsidR="007B3B62" w:rsidRPr="00265713">
        <w:rPr>
          <w:sz w:val="22"/>
          <w:szCs w:val="22"/>
          <w:lang w:val="ro-RO"/>
        </w:rPr>
        <w:t xml:space="preserve"> </w:t>
      </w:r>
      <w:r w:rsidR="00670C2B" w:rsidRPr="00265713">
        <w:rPr>
          <w:sz w:val="22"/>
          <w:szCs w:val="22"/>
          <w:lang w:val="ro-RO"/>
        </w:rPr>
        <w:t xml:space="preserve">proiectului de decizie </w:t>
      </w:r>
      <w:r w:rsidR="007464E0" w:rsidRPr="00265713">
        <w:rPr>
          <w:sz w:val="22"/>
          <w:szCs w:val="22"/>
          <w:lang w:val="ro-RO"/>
        </w:rPr>
        <w:t xml:space="preserve"> </w:t>
      </w:r>
    </w:p>
    <w:p w:rsidR="00670C2B" w:rsidRPr="00265713" w:rsidRDefault="007B3B62" w:rsidP="00670C2B">
      <w:pPr>
        <w:jc w:val="both"/>
        <w:rPr>
          <w:sz w:val="22"/>
          <w:szCs w:val="22"/>
          <w:lang w:val="ro-RO"/>
        </w:rPr>
      </w:pPr>
      <w:r w:rsidRPr="00265713">
        <w:rPr>
          <w:b/>
          <w:sz w:val="22"/>
          <w:szCs w:val="22"/>
          <w:lang w:val="ro-RO"/>
        </w:rPr>
        <w:t>Angela MIHALIUC</w:t>
      </w:r>
      <w:r w:rsidR="00670C2B" w:rsidRPr="00265713">
        <w:rPr>
          <w:b/>
          <w:sz w:val="22"/>
          <w:szCs w:val="22"/>
          <w:lang w:val="ro-RO"/>
        </w:rPr>
        <w:t xml:space="preserve">                                                                                          </w:t>
      </w:r>
      <w:r w:rsidR="009B090E" w:rsidRPr="00265713">
        <w:rPr>
          <w:b/>
          <w:sz w:val="22"/>
          <w:szCs w:val="22"/>
          <w:lang w:val="ro-RO"/>
        </w:rPr>
        <w:t xml:space="preserve">                    </w:t>
      </w:r>
      <w:r w:rsidRPr="00265713">
        <w:rPr>
          <w:b/>
          <w:sz w:val="22"/>
          <w:szCs w:val="22"/>
          <w:lang w:val="ro-RO"/>
        </w:rPr>
        <w:t xml:space="preserve">   </w:t>
      </w:r>
      <w:r w:rsidR="00670C2B" w:rsidRPr="00265713">
        <w:rPr>
          <w:b/>
          <w:sz w:val="22"/>
          <w:szCs w:val="22"/>
          <w:lang w:val="ro-RO"/>
        </w:rPr>
        <w:t>PREŞEDINTE,</w:t>
      </w:r>
    </w:p>
    <w:p w:rsidR="00670C2B" w:rsidRPr="00265713" w:rsidRDefault="00670C2B" w:rsidP="00FE69B6">
      <w:pPr>
        <w:tabs>
          <w:tab w:val="left" w:pos="7088"/>
          <w:tab w:val="left" w:pos="7230"/>
        </w:tabs>
        <w:jc w:val="right"/>
        <w:rPr>
          <w:sz w:val="22"/>
          <w:szCs w:val="22"/>
          <w:lang w:val="ro-RO"/>
        </w:rPr>
      </w:pPr>
      <w:r w:rsidRPr="00265713">
        <w:rPr>
          <w:sz w:val="22"/>
          <w:szCs w:val="22"/>
          <w:lang w:val="ro-RO"/>
        </w:rPr>
        <w:t xml:space="preserve">                                                                                                                           </w:t>
      </w:r>
      <w:r w:rsidR="002F665A" w:rsidRPr="00265713">
        <w:rPr>
          <w:sz w:val="22"/>
          <w:szCs w:val="22"/>
          <w:lang w:val="ro-RO"/>
        </w:rPr>
        <w:t xml:space="preserve">           </w:t>
      </w:r>
      <w:r w:rsidRPr="00265713">
        <w:rPr>
          <w:sz w:val="22"/>
          <w:szCs w:val="22"/>
          <w:lang w:val="ro-RO"/>
        </w:rPr>
        <w:t xml:space="preserve"> </w:t>
      </w:r>
      <w:r w:rsidR="009B090E" w:rsidRPr="00265713">
        <w:rPr>
          <w:b/>
          <w:sz w:val="22"/>
          <w:szCs w:val="22"/>
          <w:lang w:val="ro-RO"/>
        </w:rPr>
        <w:t>Cristian CAINARIAN</w:t>
      </w:r>
      <w:r w:rsidRPr="00265713">
        <w:rPr>
          <w:b/>
          <w:sz w:val="22"/>
          <w:szCs w:val="22"/>
          <w:lang w:val="ro-RO"/>
        </w:rPr>
        <w:t xml:space="preserve">                  </w:t>
      </w:r>
    </w:p>
    <w:p w:rsidR="00670C2B" w:rsidRPr="00265713" w:rsidRDefault="00670C2B" w:rsidP="00750FE2">
      <w:pPr>
        <w:contextualSpacing/>
        <w:jc w:val="center"/>
        <w:rPr>
          <w:sz w:val="22"/>
          <w:szCs w:val="22"/>
          <w:lang w:val="ro-RO"/>
        </w:rPr>
      </w:pPr>
      <w:r w:rsidRPr="00265713">
        <w:rPr>
          <w:b/>
          <w:sz w:val="22"/>
          <w:szCs w:val="22"/>
          <w:lang w:val="ro-RO"/>
        </w:rPr>
        <w:t xml:space="preserve">NOTĂ </w:t>
      </w:r>
      <w:r w:rsidR="003E164D" w:rsidRPr="00265713">
        <w:rPr>
          <w:b/>
          <w:sz w:val="22"/>
          <w:szCs w:val="22"/>
          <w:lang w:val="ro-RO"/>
        </w:rPr>
        <w:t>DE FUNDAMENTARE</w:t>
      </w:r>
    </w:p>
    <w:p w:rsidR="00E33C6D" w:rsidRPr="00813341" w:rsidRDefault="00E33C6D" w:rsidP="00813341">
      <w:pPr>
        <w:jc w:val="center"/>
        <w:rPr>
          <w:b/>
          <w:sz w:val="22"/>
          <w:szCs w:val="22"/>
          <w:lang w:val="en-US"/>
        </w:rPr>
      </w:pPr>
      <w:r w:rsidRPr="00813341">
        <w:rPr>
          <w:rFonts w:eastAsia="Calibri"/>
          <w:b/>
          <w:sz w:val="22"/>
          <w:szCs w:val="22"/>
          <w:lang w:val="en-US"/>
        </w:rPr>
        <w:t xml:space="preserve">Cu </w:t>
      </w:r>
      <w:proofErr w:type="spellStart"/>
      <w:r w:rsidRPr="00813341">
        <w:rPr>
          <w:rFonts w:eastAsia="Calibri"/>
          <w:b/>
          <w:sz w:val="22"/>
          <w:szCs w:val="22"/>
          <w:lang w:val="en-US"/>
        </w:rPr>
        <w:t>privire</w:t>
      </w:r>
      <w:proofErr w:type="spellEnd"/>
      <w:r w:rsidRPr="00813341">
        <w:rPr>
          <w:rFonts w:eastAsia="Calibri"/>
          <w:b/>
          <w:sz w:val="22"/>
          <w:szCs w:val="22"/>
          <w:lang w:val="en-US"/>
        </w:rPr>
        <w:t xml:space="preserve"> la </w:t>
      </w:r>
      <w:proofErr w:type="spellStart"/>
      <w:r w:rsidRPr="00813341">
        <w:rPr>
          <w:rFonts w:eastAsia="Calibri"/>
          <w:b/>
          <w:sz w:val="22"/>
          <w:szCs w:val="22"/>
          <w:lang w:val="en-US"/>
        </w:rPr>
        <w:t>ridicarea</w:t>
      </w:r>
      <w:proofErr w:type="spellEnd"/>
      <w:r w:rsidRPr="00813341">
        <w:rPr>
          <w:rFonts w:eastAsia="Calibri"/>
          <w:b/>
          <w:sz w:val="22"/>
          <w:szCs w:val="22"/>
          <w:lang w:val="en-US"/>
        </w:rPr>
        <w:t xml:space="preserve"> </w:t>
      </w:r>
      <w:proofErr w:type="spellStart"/>
      <w:r w:rsidRPr="00813341">
        <w:rPr>
          <w:b/>
          <w:sz w:val="22"/>
          <w:szCs w:val="22"/>
          <w:lang w:val="en-US"/>
        </w:rPr>
        <w:t>înainte</w:t>
      </w:r>
      <w:proofErr w:type="spellEnd"/>
      <w:r w:rsidRPr="00813341">
        <w:rPr>
          <w:b/>
          <w:sz w:val="22"/>
          <w:szCs w:val="22"/>
          <w:lang w:val="en-US"/>
        </w:rPr>
        <w:t xml:space="preserve"> de </w:t>
      </w:r>
      <w:proofErr w:type="spellStart"/>
      <w:r w:rsidRPr="00813341">
        <w:rPr>
          <w:b/>
          <w:sz w:val="22"/>
          <w:szCs w:val="22"/>
          <w:lang w:val="en-US"/>
        </w:rPr>
        <w:t>termen</w:t>
      </w:r>
      <w:proofErr w:type="spellEnd"/>
      <w:r w:rsidRPr="00813341">
        <w:rPr>
          <w:b/>
          <w:sz w:val="22"/>
          <w:szCs w:val="22"/>
          <w:lang w:val="en-US"/>
        </w:rPr>
        <w:t xml:space="preserve"> a </w:t>
      </w:r>
      <w:proofErr w:type="spellStart"/>
      <w:r w:rsidRPr="00813341">
        <w:rPr>
          <w:b/>
          <w:sz w:val="22"/>
          <w:szCs w:val="22"/>
          <w:lang w:val="en-US"/>
        </w:rPr>
        <w:t>mandatului</w:t>
      </w:r>
      <w:proofErr w:type="spellEnd"/>
      <w:r w:rsidRPr="00813341">
        <w:rPr>
          <w:b/>
          <w:sz w:val="22"/>
          <w:szCs w:val="22"/>
          <w:lang w:val="en-US"/>
        </w:rPr>
        <w:t xml:space="preserve"> de </w:t>
      </w:r>
      <w:proofErr w:type="spellStart"/>
      <w:r w:rsidRPr="00813341">
        <w:rPr>
          <w:b/>
          <w:sz w:val="22"/>
          <w:szCs w:val="22"/>
          <w:lang w:val="en-US"/>
        </w:rPr>
        <w:t>consilier</w:t>
      </w:r>
      <w:proofErr w:type="spellEnd"/>
      <w:r w:rsidR="00813341" w:rsidRPr="00813341">
        <w:rPr>
          <w:b/>
          <w:sz w:val="22"/>
          <w:szCs w:val="22"/>
          <w:lang w:val="en-US"/>
        </w:rPr>
        <w:t xml:space="preserve"> </w:t>
      </w:r>
      <w:proofErr w:type="spellStart"/>
      <w:r w:rsidRPr="00813341">
        <w:rPr>
          <w:b/>
          <w:sz w:val="22"/>
          <w:szCs w:val="22"/>
          <w:lang w:val="en-US"/>
        </w:rPr>
        <w:t>în</w:t>
      </w:r>
      <w:proofErr w:type="spellEnd"/>
      <w:r w:rsidRPr="00813341">
        <w:rPr>
          <w:b/>
          <w:sz w:val="22"/>
          <w:szCs w:val="22"/>
          <w:lang w:val="en-US"/>
        </w:rPr>
        <w:t xml:space="preserve"> </w:t>
      </w:r>
      <w:proofErr w:type="spellStart"/>
      <w:r w:rsidRPr="00813341">
        <w:rPr>
          <w:b/>
          <w:sz w:val="22"/>
          <w:szCs w:val="22"/>
          <w:lang w:val="en-US"/>
        </w:rPr>
        <w:t>Consiliul</w:t>
      </w:r>
      <w:proofErr w:type="spellEnd"/>
      <w:r w:rsidRPr="00813341">
        <w:rPr>
          <w:b/>
          <w:sz w:val="22"/>
          <w:szCs w:val="22"/>
          <w:lang w:val="en-US"/>
        </w:rPr>
        <w:t xml:space="preserve"> </w:t>
      </w:r>
      <w:proofErr w:type="spellStart"/>
      <w:r w:rsidRPr="00813341">
        <w:rPr>
          <w:b/>
          <w:sz w:val="22"/>
          <w:szCs w:val="22"/>
          <w:lang w:val="en-US"/>
        </w:rPr>
        <w:t>raional</w:t>
      </w:r>
      <w:proofErr w:type="spellEnd"/>
      <w:r w:rsidRPr="00813341">
        <w:rPr>
          <w:b/>
          <w:sz w:val="22"/>
          <w:szCs w:val="22"/>
          <w:lang w:val="en-US"/>
        </w:rPr>
        <w:t xml:space="preserve"> </w:t>
      </w:r>
      <w:proofErr w:type="spellStart"/>
      <w:r w:rsidRPr="00813341">
        <w:rPr>
          <w:b/>
          <w:sz w:val="22"/>
          <w:szCs w:val="22"/>
          <w:lang w:val="en-US"/>
        </w:rPr>
        <w:t>Sîngerei</w:t>
      </w:r>
      <w:proofErr w:type="spellEnd"/>
    </w:p>
    <w:tbl>
      <w:tblPr>
        <w:tblW w:w="559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2"/>
        <w:gridCol w:w="5400"/>
        <w:gridCol w:w="293"/>
      </w:tblGrid>
      <w:tr w:rsidR="004E077A" w:rsidRPr="00813341" w:rsidTr="00265713">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tabs>
                <w:tab w:val="left" w:pos="284"/>
                <w:tab w:val="left" w:pos="1196"/>
              </w:tabs>
              <w:jc w:val="both"/>
              <w:rPr>
                <w:b/>
                <w:color w:val="000000"/>
                <w:sz w:val="22"/>
                <w:szCs w:val="22"/>
                <w:lang w:val="en-US" w:eastAsia="en-US"/>
              </w:rPr>
            </w:pPr>
            <w:r w:rsidRPr="00813341">
              <w:rPr>
                <w:b/>
                <w:color w:val="000000"/>
                <w:sz w:val="22"/>
                <w:szCs w:val="22"/>
                <w:lang w:val="it-IT"/>
              </w:rPr>
              <w:t xml:space="preserve">1.  </w:t>
            </w:r>
            <w:proofErr w:type="spellStart"/>
            <w:r w:rsidRPr="00813341">
              <w:rPr>
                <w:b/>
                <w:color w:val="000000"/>
                <w:sz w:val="22"/>
                <w:szCs w:val="22"/>
                <w:lang w:val="en-US"/>
              </w:rPr>
              <w:t>Denumirea</w:t>
            </w:r>
            <w:proofErr w:type="spellEnd"/>
            <w:r w:rsidRPr="00813341">
              <w:rPr>
                <w:b/>
                <w:color w:val="000000"/>
                <w:sz w:val="22"/>
                <w:szCs w:val="22"/>
                <w:lang w:val="en-US"/>
              </w:rPr>
              <w:t xml:space="preserve"> </w:t>
            </w:r>
            <w:proofErr w:type="spellStart"/>
            <w:r w:rsidRPr="00813341">
              <w:rPr>
                <w:b/>
                <w:color w:val="000000"/>
                <w:sz w:val="22"/>
                <w:szCs w:val="22"/>
                <w:lang w:val="en-US"/>
              </w:rPr>
              <w:t>sau</w:t>
            </w:r>
            <w:proofErr w:type="spellEnd"/>
            <w:r w:rsidRPr="00813341">
              <w:rPr>
                <w:b/>
                <w:color w:val="000000"/>
                <w:sz w:val="22"/>
                <w:szCs w:val="22"/>
                <w:lang w:val="en-US"/>
              </w:rPr>
              <w:t xml:space="preserve"> </w:t>
            </w:r>
            <w:proofErr w:type="spellStart"/>
            <w:r w:rsidRPr="00813341">
              <w:rPr>
                <w:b/>
                <w:color w:val="000000"/>
                <w:sz w:val="22"/>
                <w:szCs w:val="22"/>
                <w:lang w:val="en-US"/>
              </w:rPr>
              <w:t>numele</w:t>
            </w:r>
            <w:proofErr w:type="spellEnd"/>
            <w:r w:rsidRPr="00813341">
              <w:rPr>
                <w:b/>
                <w:color w:val="000000"/>
                <w:sz w:val="22"/>
                <w:szCs w:val="22"/>
                <w:lang w:val="en-US"/>
              </w:rPr>
              <w:t xml:space="preserve"> </w:t>
            </w:r>
            <w:proofErr w:type="spellStart"/>
            <w:r w:rsidRPr="00813341">
              <w:rPr>
                <w:b/>
                <w:color w:val="000000"/>
                <w:sz w:val="22"/>
                <w:szCs w:val="22"/>
                <w:lang w:val="en-US"/>
              </w:rPr>
              <w:t>autorului</w:t>
            </w:r>
            <w:proofErr w:type="spellEnd"/>
            <w:r w:rsidRPr="00813341">
              <w:rPr>
                <w:b/>
                <w:color w:val="000000"/>
                <w:sz w:val="22"/>
                <w:szCs w:val="22"/>
                <w:lang w:val="en-US"/>
              </w:rPr>
              <w:t xml:space="preserve"> </w:t>
            </w:r>
            <w:proofErr w:type="spellStart"/>
            <w:r w:rsidRPr="00813341">
              <w:rPr>
                <w:b/>
                <w:color w:val="000000"/>
                <w:sz w:val="22"/>
                <w:szCs w:val="22"/>
                <w:lang w:val="en-US"/>
              </w:rPr>
              <w:t>şi</w:t>
            </w:r>
            <w:proofErr w:type="spellEnd"/>
            <w:r w:rsidRPr="00813341">
              <w:rPr>
                <w:b/>
                <w:color w:val="000000"/>
                <w:sz w:val="22"/>
                <w:szCs w:val="22"/>
                <w:lang w:val="en-US"/>
              </w:rPr>
              <w:t xml:space="preserve">, </w:t>
            </w:r>
            <w:proofErr w:type="spellStart"/>
            <w:r w:rsidRPr="00813341">
              <w:rPr>
                <w:b/>
                <w:color w:val="000000"/>
                <w:sz w:val="22"/>
                <w:szCs w:val="22"/>
                <w:lang w:val="en-US"/>
              </w:rPr>
              <w:t>după</w:t>
            </w:r>
            <w:proofErr w:type="spellEnd"/>
            <w:r w:rsidRPr="00813341">
              <w:rPr>
                <w:b/>
                <w:color w:val="000000"/>
                <w:sz w:val="22"/>
                <w:szCs w:val="22"/>
                <w:lang w:val="en-US"/>
              </w:rPr>
              <w:t xml:space="preserve"> </w:t>
            </w:r>
            <w:proofErr w:type="spellStart"/>
            <w:r w:rsidRPr="00813341">
              <w:rPr>
                <w:b/>
                <w:color w:val="000000"/>
                <w:sz w:val="22"/>
                <w:szCs w:val="22"/>
                <w:lang w:val="en-US"/>
              </w:rPr>
              <w:t>caz</w:t>
            </w:r>
            <w:proofErr w:type="spellEnd"/>
            <w:r w:rsidRPr="00813341">
              <w:rPr>
                <w:b/>
                <w:color w:val="000000"/>
                <w:sz w:val="22"/>
                <w:szCs w:val="22"/>
                <w:lang w:val="en-US"/>
              </w:rPr>
              <w:t xml:space="preserve">, a/al </w:t>
            </w:r>
            <w:proofErr w:type="spellStart"/>
            <w:r w:rsidRPr="00813341">
              <w:rPr>
                <w:b/>
                <w:color w:val="000000"/>
                <w:sz w:val="22"/>
                <w:szCs w:val="22"/>
                <w:lang w:val="en-US"/>
              </w:rPr>
              <w:t>participanţilor</w:t>
            </w:r>
            <w:proofErr w:type="spellEnd"/>
            <w:r w:rsidRPr="00813341">
              <w:rPr>
                <w:b/>
                <w:color w:val="000000"/>
                <w:sz w:val="22"/>
                <w:szCs w:val="22"/>
                <w:lang w:val="en-US"/>
              </w:rPr>
              <w:t xml:space="preserve"> la </w:t>
            </w:r>
            <w:proofErr w:type="spellStart"/>
            <w:r w:rsidRPr="00813341">
              <w:rPr>
                <w:b/>
                <w:color w:val="000000"/>
                <w:sz w:val="22"/>
                <w:szCs w:val="22"/>
                <w:lang w:val="en-US"/>
              </w:rPr>
              <w:t>elaborarea</w:t>
            </w:r>
            <w:proofErr w:type="spellEnd"/>
            <w:r w:rsidRPr="00813341">
              <w:rPr>
                <w:b/>
                <w:color w:val="000000"/>
                <w:sz w:val="22"/>
                <w:szCs w:val="22"/>
                <w:lang w:val="en-US"/>
              </w:rPr>
              <w:t xml:space="preserve"> </w:t>
            </w:r>
            <w:proofErr w:type="spellStart"/>
            <w:r w:rsidRPr="00813341">
              <w:rPr>
                <w:b/>
                <w:color w:val="000000"/>
                <w:sz w:val="22"/>
                <w:szCs w:val="22"/>
                <w:lang w:val="en-US"/>
              </w:rPr>
              <w:t>proiectului</w:t>
            </w:r>
            <w:proofErr w:type="spellEnd"/>
            <w:r w:rsidRPr="00813341">
              <w:rPr>
                <w:b/>
                <w:color w:val="000000"/>
                <w:sz w:val="22"/>
                <w:szCs w:val="22"/>
                <w:lang w:val="en-US"/>
              </w:rPr>
              <w:t xml:space="preserve"> </w:t>
            </w:r>
            <w:proofErr w:type="spellStart"/>
            <w:r w:rsidRPr="00813341">
              <w:rPr>
                <w:b/>
                <w:color w:val="000000"/>
                <w:sz w:val="22"/>
                <w:szCs w:val="22"/>
                <w:lang w:val="en-US"/>
              </w:rPr>
              <w:t>actului</w:t>
            </w:r>
            <w:proofErr w:type="spellEnd"/>
            <w:r w:rsidRPr="00813341">
              <w:rPr>
                <w:b/>
                <w:color w:val="000000"/>
                <w:sz w:val="22"/>
                <w:szCs w:val="22"/>
                <w:lang w:val="en-US"/>
              </w:rPr>
              <w:t xml:space="preserve"> </w:t>
            </w:r>
            <w:proofErr w:type="spellStart"/>
            <w:r w:rsidRPr="00813341">
              <w:rPr>
                <w:b/>
                <w:color w:val="000000"/>
                <w:sz w:val="22"/>
                <w:szCs w:val="22"/>
                <w:lang w:val="en-US"/>
              </w:rPr>
              <w:t>normativ</w:t>
            </w:r>
            <w:proofErr w:type="spellEnd"/>
          </w:p>
        </w:tc>
      </w:tr>
      <w:tr w:rsidR="004E077A" w:rsidRPr="00813341" w:rsidTr="00265713">
        <w:trPr>
          <w:trHeight w:val="113"/>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pStyle w:val="msonormalcxspmiddle"/>
              <w:rPr>
                <w:color w:val="000000"/>
                <w:sz w:val="22"/>
                <w:szCs w:val="22"/>
                <w:lang w:val="ro-RO"/>
              </w:rPr>
            </w:pPr>
            <w:proofErr w:type="spellStart"/>
            <w:r w:rsidRPr="00813341">
              <w:rPr>
                <w:sz w:val="22"/>
                <w:szCs w:val="22"/>
                <w:lang w:val="en-US"/>
              </w:rPr>
              <w:t>Proiectul</w:t>
            </w:r>
            <w:proofErr w:type="spellEnd"/>
            <w:r w:rsidRPr="00813341">
              <w:rPr>
                <w:sz w:val="22"/>
                <w:szCs w:val="22"/>
                <w:lang w:val="en-US"/>
              </w:rPr>
              <w:t xml:space="preserve"> de </w:t>
            </w:r>
            <w:proofErr w:type="spellStart"/>
            <w:r w:rsidRPr="00813341">
              <w:rPr>
                <w:sz w:val="22"/>
                <w:szCs w:val="22"/>
                <w:lang w:val="en-US"/>
              </w:rPr>
              <w:t>decizie</w:t>
            </w:r>
            <w:proofErr w:type="spellEnd"/>
            <w:r w:rsidRPr="00813341">
              <w:rPr>
                <w:sz w:val="22"/>
                <w:szCs w:val="22"/>
                <w:lang w:val="en-US"/>
              </w:rPr>
              <w:t xml:space="preserve"> </w:t>
            </w:r>
            <w:proofErr w:type="spellStart"/>
            <w:r w:rsidRPr="00813341">
              <w:rPr>
                <w:sz w:val="22"/>
                <w:szCs w:val="22"/>
                <w:lang w:val="en-US"/>
              </w:rPr>
              <w:t>este</w:t>
            </w:r>
            <w:proofErr w:type="spellEnd"/>
            <w:r w:rsidRPr="00813341">
              <w:rPr>
                <w:sz w:val="22"/>
                <w:szCs w:val="22"/>
                <w:lang w:val="en-US"/>
              </w:rPr>
              <w:t xml:space="preserve"> </w:t>
            </w:r>
            <w:proofErr w:type="spellStart"/>
            <w:r w:rsidRPr="00813341">
              <w:rPr>
                <w:sz w:val="22"/>
                <w:szCs w:val="22"/>
                <w:lang w:val="en-US"/>
              </w:rPr>
              <w:t>elaborat</w:t>
            </w:r>
            <w:proofErr w:type="spellEnd"/>
            <w:r w:rsidRPr="00813341">
              <w:rPr>
                <w:sz w:val="22"/>
                <w:szCs w:val="22"/>
                <w:lang w:val="en-US"/>
              </w:rPr>
              <w:t xml:space="preserve"> de </w:t>
            </w:r>
            <w:proofErr w:type="spellStart"/>
            <w:r w:rsidRPr="00813341">
              <w:rPr>
                <w:sz w:val="22"/>
                <w:szCs w:val="22"/>
                <w:lang w:val="en-US"/>
              </w:rPr>
              <w:t>către</w:t>
            </w:r>
            <w:proofErr w:type="spellEnd"/>
            <w:r w:rsidRPr="00813341">
              <w:rPr>
                <w:sz w:val="22"/>
                <w:szCs w:val="22"/>
                <w:lang w:val="en-US"/>
              </w:rPr>
              <w:t xml:space="preserve"> </w:t>
            </w:r>
            <w:proofErr w:type="spellStart"/>
            <w:r w:rsidRPr="00813341">
              <w:rPr>
                <w:sz w:val="22"/>
                <w:szCs w:val="22"/>
                <w:lang w:val="en-US"/>
              </w:rPr>
              <w:t>Secretara</w:t>
            </w:r>
            <w:proofErr w:type="spellEnd"/>
            <w:r w:rsidRPr="00813341">
              <w:rPr>
                <w:sz w:val="22"/>
                <w:szCs w:val="22"/>
                <w:lang w:val="en-US"/>
              </w:rPr>
              <w:t xml:space="preserve"> </w:t>
            </w:r>
            <w:proofErr w:type="spellStart"/>
            <w:r w:rsidRPr="00813341">
              <w:rPr>
                <w:sz w:val="22"/>
                <w:szCs w:val="22"/>
                <w:lang w:val="en-US"/>
              </w:rPr>
              <w:t>interimară</w:t>
            </w:r>
            <w:proofErr w:type="spellEnd"/>
            <w:r w:rsidRPr="00813341">
              <w:rPr>
                <w:sz w:val="22"/>
                <w:szCs w:val="22"/>
                <w:lang w:val="en-US"/>
              </w:rPr>
              <w:t xml:space="preserve"> a </w:t>
            </w:r>
            <w:proofErr w:type="spellStart"/>
            <w:r w:rsidRPr="00813341">
              <w:rPr>
                <w:sz w:val="22"/>
                <w:szCs w:val="22"/>
                <w:lang w:val="en-US"/>
              </w:rPr>
              <w:t>Consiliului</w:t>
            </w:r>
            <w:proofErr w:type="spellEnd"/>
            <w:r w:rsidRPr="00813341">
              <w:rPr>
                <w:sz w:val="22"/>
                <w:szCs w:val="22"/>
                <w:lang w:val="en-US"/>
              </w:rPr>
              <w:t xml:space="preserve"> </w:t>
            </w:r>
            <w:proofErr w:type="spellStart"/>
            <w:r w:rsidRPr="00813341">
              <w:rPr>
                <w:sz w:val="22"/>
                <w:szCs w:val="22"/>
                <w:lang w:val="en-US"/>
              </w:rPr>
              <w:t>raional</w:t>
            </w:r>
            <w:proofErr w:type="spellEnd"/>
            <w:r w:rsidRPr="00813341">
              <w:rPr>
                <w:sz w:val="22"/>
                <w:szCs w:val="22"/>
                <w:lang w:val="en-US"/>
              </w:rPr>
              <w:t xml:space="preserve"> </w:t>
            </w:r>
            <w:proofErr w:type="spellStart"/>
            <w:r w:rsidRPr="00813341">
              <w:rPr>
                <w:sz w:val="22"/>
                <w:szCs w:val="22"/>
                <w:lang w:val="en-US"/>
              </w:rPr>
              <w:t>Sîngerei</w:t>
            </w:r>
            <w:proofErr w:type="spellEnd"/>
            <w:r w:rsidRPr="00813341">
              <w:rPr>
                <w:sz w:val="22"/>
                <w:szCs w:val="22"/>
                <w:lang w:val="en-US"/>
              </w:rPr>
              <w:t xml:space="preserve"> (A. </w:t>
            </w:r>
            <w:proofErr w:type="spellStart"/>
            <w:r w:rsidRPr="00813341">
              <w:rPr>
                <w:sz w:val="22"/>
                <w:szCs w:val="22"/>
                <w:lang w:val="en-US"/>
              </w:rPr>
              <w:t>Mihaliuc</w:t>
            </w:r>
            <w:proofErr w:type="spellEnd"/>
            <w:r w:rsidRPr="00813341">
              <w:rPr>
                <w:sz w:val="22"/>
                <w:szCs w:val="22"/>
                <w:lang w:val="en-US"/>
              </w:rPr>
              <w:t xml:space="preserve">) </w:t>
            </w:r>
            <w:proofErr w:type="spellStart"/>
            <w:r w:rsidRPr="00813341">
              <w:rPr>
                <w:sz w:val="22"/>
                <w:szCs w:val="22"/>
                <w:lang w:val="en-US"/>
              </w:rPr>
              <w:t>în</w:t>
            </w:r>
            <w:proofErr w:type="spellEnd"/>
            <w:r w:rsidRPr="00813341">
              <w:rPr>
                <w:sz w:val="22"/>
                <w:szCs w:val="22"/>
                <w:lang w:val="en-US"/>
              </w:rPr>
              <w:t xml:space="preserve"> </w:t>
            </w:r>
            <w:proofErr w:type="spellStart"/>
            <w:r w:rsidRPr="00813341">
              <w:rPr>
                <w:sz w:val="22"/>
                <w:szCs w:val="22"/>
                <w:lang w:val="en-US"/>
              </w:rPr>
              <w:t>baza</w:t>
            </w:r>
            <w:proofErr w:type="spellEnd"/>
            <w:r w:rsidRPr="00813341">
              <w:rPr>
                <w:sz w:val="22"/>
                <w:szCs w:val="22"/>
                <w:lang w:val="en-US"/>
              </w:rPr>
              <w:t xml:space="preserve"> </w:t>
            </w:r>
            <w:proofErr w:type="spellStart"/>
            <w:r w:rsidR="00E33C6D" w:rsidRPr="00813341">
              <w:rPr>
                <w:sz w:val="22"/>
                <w:szCs w:val="22"/>
                <w:lang w:val="en-US"/>
              </w:rPr>
              <w:t>Demersului</w:t>
            </w:r>
            <w:proofErr w:type="spellEnd"/>
            <w:r w:rsidR="00E33C6D" w:rsidRPr="00813341">
              <w:rPr>
                <w:sz w:val="22"/>
                <w:szCs w:val="22"/>
                <w:lang w:val="en-US"/>
              </w:rPr>
              <w:t xml:space="preserve"> </w:t>
            </w:r>
            <w:proofErr w:type="spellStart"/>
            <w:r w:rsidR="00E33C6D" w:rsidRPr="00813341">
              <w:rPr>
                <w:sz w:val="22"/>
                <w:szCs w:val="22"/>
                <w:lang w:val="en-US"/>
              </w:rPr>
              <w:t>grupului</w:t>
            </w:r>
            <w:proofErr w:type="spellEnd"/>
            <w:r w:rsidR="00E33C6D" w:rsidRPr="00813341">
              <w:rPr>
                <w:sz w:val="22"/>
                <w:szCs w:val="22"/>
                <w:lang w:val="en-US"/>
              </w:rPr>
              <w:t xml:space="preserve"> de </w:t>
            </w:r>
            <w:proofErr w:type="spellStart"/>
            <w:r w:rsidR="00E33C6D" w:rsidRPr="00813341">
              <w:rPr>
                <w:sz w:val="22"/>
                <w:szCs w:val="22"/>
                <w:lang w:val="en-US"/>
              </w:rPr>
              <w:t>consilieri</w:t>
            </w:r>
            <w:proofErr w:type="spellEnd"/>
            <w:r w:rsidR="00E33C6D" w:rsidRPr="00813341">
              <w:rPr>
                <w:sz w:val="22"/>
                <w:szCs w:val="22"/>
                <w:lang w:val="en-US"/>
              </w:rPr>
              <w:t xml:space="preserve"> </w:t>
            </w:r>
            <w:proofErr w:type="spellStart"/>
            <w:r w:rsidR="00E33C6D" w:rsidRPr="00813341">
              <w:rPr>
                <w:sz w:val="22"/>
                <w:szCs w:val="22"/>
                <w:lang w:val="en-US"/>
              </w:rPr>
              <w:t>raionali</w:t>
            </w:r>
            <w:proofErr w:type="spellEnd"/>
            <w:r w:rsidR="00E33C6D" w:rsidRPr="00813341">
              <w:rPr>
                <w:sz w:val="22"/>
                <w:szCs w:val="22"/>
                <w:lang w:val="en-US"/>
              </w:rPr>
              <w:t xml:space="preserve"> din 10.03.2026</w:t>
            </w:r>
            <w:r w:rsidR="00383D9E" w:rsidRPr="00813341">
              <w:rPr>
                <w:rFonts w:eastAsia="Calibri"/>
                <w:color w:val="000000" w:themeColor="text1"/>
                <w:sz w:val="22"/>
                <w:szCs w:val="22"/>
                <w:lang w:val="en-US"/>
              </w:rPr>
              <w:t>.</w:t>
            </w:r>
          </w:p>
        </w:tc>
      </w:tr>
      <w:tr w:rsidR="004E077A" w:rsidRPr="00813341" w:rsidTr="00265713">
        <w:trPr>
          <w:trHeight w:val="169"/>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tabs>
                <w:tab w:val="left" w:pos="884"/>
                <w:tab w:val="left" w:pos="1196"/>
              </w:tabs>
              <w:jc w:val="both"/>
              <w:rPr>
                <w:b/>
                <w:color w:val="000000"/>
                <w:sz w:val="22"/>
                <w:szCs w:val="22"/>
                <w:lang w:val="en-US" w:eastAsia="en-US"/>
              </w:rPr>
            </w:pPr>
            <w:r w:rsidRPr="00813341">
              <w:rPr>
                <w:b/>
                <w:color w:val="000000"/>
                <w:sz w:val="22"/>
                <w:szCs w:val="22"/>
                <w:lang w:val="en-US"/>
              </w:rPr>
              <w:t xml:space="preserve">2. </w:t>
            </w:r>
            <w:proofErr w:type="spellStart"/>
            <w:r w:rsidRPr="00813341">
              <w:rPr>
                <w:b/>
                <w:color w:val="000000"/>
                <w:sz w:val="22"/>
                <w:szCs w:val="22"/>
                <w:lang w:val="en-US"/>
              </w:rPr>
              <w:t>Condiţiile</w:t>
            </w:r>
            <w:proofErr w:type="spellEnd"/>
            <w:r w:rsidRPr="00813341">
              <w:rPr>
                <w:b/>
                <w:color w:val="000000"/>
                <w:sz w:val="22"/>
                <w:szCs w:val="22"/>
                <w:lang w:val="en-US"/>
              </w:rPr>
              <w:t xml:space="preserve"> </w:t>
            </w:r>
            <w:proofErr w:type="spellStart"/>
            <w:r w:rsidRPr="00813341">
              <w:rPr>
                <w:b/>
                <w:color w:val="000000"/>
                <w:sz w:val="22"/>
                <w:szCs w:val="22"/>
                <w:lang w:val="en-US"/>
              </w:rPr>
              <w:t>ce</w:t>
            </w:r>
            <w:proofErr w:type="spellEnd"/>
            <w:r w:rsidRPr="00813341">
              <w:rPr>
                <w:b/>
                <w:color w:val="000000"/>
                <w:sz w:val="22"/>
                <w:szCs w:val="22"/>
                <w:lang w:val="en-US"/>
              </w:rPr>
              <w:t xml:space="preserve"> au </w:t>
            </w:r>
            <w:proofErr w:type="spellStart"/>
            <w:r w:rsidRPr="00813341">
              <w:rPr>
                <w:b/>
                <w:color w:val="000000"/>
                <w:sz w:val="22"/>
                <w:szCs w:val="22"/>
                <w:lang w:val="en-US"/>
              </w:rPr>
              <w:t>impus</w:t>
            </w:r>
            <w:proofErr w:type="spellEnd"/>
            <w:r w:rsidRPr="00813341">
              <w:rPr>
                <w:b/>
                <w:color w:val="000000"/>
                <w:sz w:val="22"/>
                <w:szCs w:val="22"/>
                <w:lang w:val="en-US"/>
              </w:rPr>
              <w:t xml:space="preserve"> </w:t>
            </w:r>
            <w:proofErr w:type="spellStart"/>
            <w:r w:rsidRPr="00813341">
              <w:rPr>
                <w:b/>
                <w:color w:val="000000"/>
                <w:sz w:val="22"/>
                <w:szCs w:val="22"/>
                <w:lang w:val="en-US"/>
              </w:rPr>
              <w:t>elaborarea</w:t>
            </w:r>
            <w:proofErr w:type="spellEnd"/>
            <w:r w:rsidRPr="00813341">
              <w:rPr>
                <w:b/>
                <w:color w:val="000000"/>
                <w:sz w:val="22"/>
                <w:szCs w:val="22"/>
                <w:lang w:val="en-US"/>
              </w:rPr>
              <w:t xml:space="preserve"> </w:t>
            </w:r>
            <w:proofErr w:type="spellStart"/>
            <w:r w:rsidRPr="00813341">
              <w:rPr>
                <w:b/>
                <w:color w:val="000000"/>
                <w:sz w:val="22"/>
                <w:szCs w:val="22"/>
                <w:lang w:val="en-US"/>
              </w:rPr>
              <w:t>proiectului</w:t>
            </w:r>
            <w:proofErr w:type="spellEnd"/>
            <w:r w:rsidRPr="00813341">
              <w:rPr>
                <w:b/>
                <w:color w:val="000000"/>
                <w:sz w:val="22"/>
                <w:szCs w:val="22"/>
                <w:lang w:val="en-US"/>
              </w:rPr>
              <w:t xml:space="preserve"> </w:t>
            </w:r>
            <w:proofErr w:type="spellStart"/>
            <w:r w:rsidRPr="00813341">
              <w:rPr>
                <w:b/>
                <w:color w:val="000000"/>
                <w:sz w:val="22"/>
                <w:szCs w:val="22"/>
                <w:lang w:val="en-US"/>
              </w:rPr>
              <w:t>actului</w:t>
            </w:r>
            <w:proofErr w:type="spellEnd"/>
            <w:r w:rsidRPr="00813341">
              <w:rPr>
                <w:b/>
                <w:color w:val="000000"/>
                <w:sz w:val="22"/>
                <w:szCs w:val="22"/>
                <w:lang w:val="en-US"/>
              </w:rPr>
              <w:t xml:space="preserve"> </w:t>
            </w:r>
            <w:proofErr w:type="spellStart"/>
            <w:r w:rsidRPr="00813341">
              <w:rPr>
                <w:b/>
                <w:color w:val="000000"/>
                <w:sz w:val="22"/>
                <w:szCs w:val="22"/>
                <w:lang w:val="en-US"/>
              </w:rPr>
              <w:t>normativ</w:t>
            </w:r>
            <w:proofErr w:type="spellEnd"/>
          </w:p>
        </w:tc>
      </w:tr>
      <w:tr w:rsidR="004E077A" w:rsidRPr="00813341" w:rsidTr="00265713">
        <w:trPr>
          <w:trHeight w:val="1351"/>
        </w:trPr>
        <w:tc>
          <w:tcPr>
            <w:tcW w:w="5000" w:type="pct"/>
            <w:gridSpan w:val="3"/>
            <w:tcBorders>
              <w:top w:val="single" w:sz="4" w:space="0" w:color="auto"/>
              <w:left w:val="single" w:sz="4" w:space="0" w:color="auto"/>
              <w:bottom w:val="single" w:sz="4" w:space="0" w:color="auto"/>
              <w:right w:val="single" w:sz="4" w:space="0" w:color="auto"/>
            </w:tcBorders>
          </w:tcPr>
          <w:p w:rsidR="00E8124E" w:rsidRPr="00813341" w:rsidRDefault="004E077A" w:rsidP="00813341">
            <w:pPr>
              <w:ind w:firstLine="205"/>
              <w:jc w:val="both"/>
              <w:rPr>
                <w:sz w:val="22"/>
                <w:szCs w:val="22"/>
                <w:lang w:val="en-US"/>
              </w:rPr>
            </w:pPr>
            <w:r w:rsidRPr="00813341">
              <w:rPr>
                <w:color w:val="000000"/>
                <w:sz w:val="22"/>
                <w:szCs w:val="22"/>
                <w:lang w:val="ro-RO"/>
              </w:rPr>
              <w:t xml:space="preserve">Proiectul de decizie </w:t>
            </w:r>
            <w:r w:rsidRPr="00813341">
              <w:rPr>
                <w:sz w:val="22"/>
                <w:szCs w:val="22"/>
                <w:lang w:val="en-US"/>
              </w:rPr>
              <w:t xml:space="preserve">a </w:t>
            </w:r>
            <w:proofErr w:type="spellStart"/>
            <w:r w:rsidRPr="00813341">
              <w:rPr>
                <w:sz w:val="22"/>
                <w:szCs w:val="22"/>
                <w:lang w:val="en-US"/>
              </w:rPr>
              <w:t>fost</w:t>
            </w:r>
            <w:proofErr w:type="spellEnd"/>
            <w:r w:rsidRPr="00813341">
              <w:rPr>
                <w:sz w:val="22"/>
                <w:szCs w:val="22"/>
                <w:lang w:val="en-US"/>
              </w:rPr>
              <w:t xml:space="preserve"> </w:t>
            </w:r>
            <w:proofErr w:type="spellStart"/>
            <w:r w:rsidRPr="00813341">
              <w:rPr>
                <w:sz w:val="22"/>
                <w:szCs w:val="22"/>
                <w:lang w:val="en-US"/>
              </w:rPr>
              <w:t>elaborat</w:t>
            </w:r>
            <w:proofErr w:type="spellEnd"/>
            <w:r w:rsidRPr="00813341">
              <w:rPr>
                <w:sz w:val="22"/>
                <w:szCs w:val="22"/>
                <w:lang w:val="en-US"/>
              </w:rPr>
              <w:t xml:space="preserve"> </w:t>
            </w:r>
            <w:proofErr w:type="spellStart"/>
            <w:r w:rsidRPr="00813341">
              <w:rPr>
                <w:sz w:val="22"/>
                <w:szCs w:val="22"/>
                <w:lang w:val="en-US"/>
              </w:rPr>
              <w:t>urmare</w:t>
            </w:r>
            <w:proofErr w:type="spellEnd"/>
            <w:r w:rsidRPr="00813341">
              <w:rPr>
                <w:sz w:val="22"/>
                <w:szCs w:val="22"/>
                <w:lang w:val="en-US"/>
              </w:rPr>
              <w:t xml:space="preserve"> a </w:t>
            </w:r>
            <w:proofErr w:type="spellStart"/>
            <w:r w:rsidRPr="00813341">
              <w:rPr>
                <w:sz w:val="22"/>
                <w:szCs w:val="22"/>
                <w:lang w:val="en-US"/>
              </w:rPr>
              <w:t>prevederilor</w:t>
            </w:r>
            <w:proofErr w:type="spellEnd"/>
            <w:r w:rsidRPr="00813341">
              <w:rPr>
                <w:sz w:val="22"/>
                <w:szCs w:val="22"/>
                <w:lang w:val="ro-RO"/>
              </w:rPr>
              <w:t xml:space="preserve"> </w:t>
            </w:r>
            <w:r w:rsidR="00E33C6D" w:rsidRPr="00813341">
              <w:rPr>
                <w:sz w:val="22"/>
                <w:szCs w:val="22"/>
                <w:lang w:val="ro-RO"/>
              </w:rPr>
              <w:t xml:space="preserve">art. </w:t>
            </w:r>
            <w:r w:rsidR="00E8124E" w:rsidRPr="00813341">
              <w:rPr>
                <w:rFonts w:eastAsia="Calibri"/>
                <w:color w:val="000000" w:themeColor="text1"/>
                <w:sz w:val="22"/>
                <w:szCs w:val="22"/>
                <w:lang w:val="en-US"/>
              </w:rPr>
              <w:t xml:space="preserve">24 al </w:t>
            </w:r>
            <w:proofErr w:type="spellStart"/>
            <w:r w:rsidR="00E8124E" w:rsidRPr="00813341">
              <w:rPr>
                <w:rFonts w:eastAsia="Calibri"/>
                <w:color w:val="000000" w:themeColor="text1"/>
                <w:sz w:val="22"/>
                <w:szCs w:val="22"/>
                <w:lang w:val="en-US"/>
              </w:rPr>
              <w:t>Legii</w:t>
            </w:r>
            <w:proofErr w:type="spellEnd"/>
            <w:r w:rsidR="00E8124E" w:rsidRPr="00813341">
              <w:rPr>
                <w:rFonts w:eastAsia="Calibri"/>
                <w:color w:val="000000" w:themeColor="text1"/>
                <w:sz w:val="22"/>
                <w:szCs w:val="22"/>
                <w:lang w:val="en-US"/>
              </w:rPr>
              <w:t xml:space="preserve"> </w:t>
            </w:r>
            <w:proofErr w:type="spellStart"/>
            <w:r w:rsidR="00E8124E" w:rsidRPr="00813341">
              <w:rPr>
                <w:rFonts w:eastAsia="Calibri"/>
                <w:color w:val="000000" w:themeColor="text1"/>
                <w:sz w:val="22"/>
                <w:szCs w:val="22"/>
                <w:lang w:val="en-US"/>
              </w:rPr>
              <w:t>privind</w:t>
            </w:r>
            <w:proofErr w:type="spellEnd"/>
            <w:r w:rsidR="00E8124E" w:rsidRPr="00813341">
              <w:rPr>
                <w:rFonts w:eastAsia="Calibri"/>
                <w:color w:val="000000" w:themeColor="text1"/>
                <w:sz w:val="22"/>
                <w:szCs w:val="22"/>
                <w:lang w:val="en-US"/>
              </w:rPr>
              <w:t xml:space="preserve"> </w:t>
            </w:r>
            <w:proofErr w:type="spellStart"/>
            <w:r w:rsidR="00E8124E" w:rsidRPr="00813341">
              <w:rPr>
                <w:rFonts w:eastAsia="Calibri"/>
                <w:color w:val="000000" w:themeColor="text1"/>
                <w:sz w:val="22"/>
                <w:szCs w:val="22"/>
                <w:lang w:val="en-US"/>
              </w:rPr>
              <w:t>administraţia</w:t>
            </w:r>
            <w:proofErr w:type="spellEnd"/>
            <w:r w:rsidR="00E8124E" w:rsidRPr="00813341">
              <w:rPr>
                <w:rFonts w:eastAsia="Calibri"/>
                <w:color w:val="000000" w:themeColor="text1"/>
                <w:sz w:val="22"/>
                <w:szCs w:val="22"/>
                <w:lang w:val="en-US"/>
              </w:rPr>
              <w:t xml:space="preserve"> </w:t>
            </w:r>
            <w:proofErr w:type="spellStart"/>
            <w:r w:rsidR="00E8124E" w:rsidRPr="00813341">
              <w:rPr>
                <w:rFonts w:eastAsia="Calibri"/>
                <w:color w:val="000000" w:themeColor="text1"/>
                <w:sz w:val="22"/>
                <w:szCs w:val="22"/>
                <w:lang w:val="en-US"/>
              </w:rPr>
              <w:t>publică</w:t>
            </w:r>
            <w:proofErr w:type="spellEnd"/>
            <w:r w:rsidR="00E8124E" w:rsidRPr="00813341">
              <w:rPr>
                <w:rFonts w:eastAsia="Calibri"/>
                <w:color w:val="000000" w:themeColor="text1"/>
                <w:sz w:val="22"/>
                <w:szCs w:val="22"/>
                <w:lang w:val="en-US"/>
              </w:rPr>
              <w:t xml:space="preserve"> </w:t>
            </w:r>
            <w:proofErr w:type="spellStart"/>
            <w:r w:rsidR="00E8124E" w:rsidRPr="00813341">
              <w:rPr>
                <w:rFonts w:eastAsia="Calibri"/>
                <w:color w:val="000000" w:themeColor="text1"/>
                <w:sz w:val="22"/>
                <w:szCs w:val="22"/>
                <w:lang w:val="en-US"/>
              </w:rPr>
              <w:t>locală</w:t>
            </w:r>
            <w:proofErr w:type="spellEnd"/>
            <w:r w:rsidR="00E8124E" w:rsidRPr="00813341">
              <w:rPr>
                <w:rFonts w:eastAsia="Calibri"/>
                <w:color w:val="000000" w:themeColor="text1"/>
                <w:sz w:val="22"/>
                <w:szCs w:val="22"/>
                <w:lang w:val="en-US"/>
              </w:rPr>
              <w:t xml:space="preserve"> </w:t>
            </w:r>
            <w:proofErr w:type="spellStart"/>
            <w:r w:rsidR="00E8124E" w:rsidRPr="00813341">
              <w:rPr>
                <w:rFonts w:eastAsia="Calibri"/>
                <w:color w:val="000000" w:themeColor="text1"/>
                <w:sz w:val="22"/>
                <w:szCs w:val="22"/>
                <w:lang w:val="en-US"/>
              </w:rPr>
              <w:t>nr</w:t>
            </w:r>
            <w:proofErr w:type="spellEnd"/>
            <w:r w:rsidR="00E8124E" w:rsidRPr="00813341">
              <w:rPr>
                <w:rFonts w:eastAsia="Calibri"/>
                <w:color w:val="000000" w:themeColor="text1"/>
                <w:sz w:val="22"/>
                <w:szCs w:val="22"/>
                <w:lang w:val="en-US"/>
              </w:rPr>
              <w:t xml:space="preserve">. 436/2006, </w:t>
            </w:r>
            <w:r w:rsidR="00E8124E" w:rsidRPr="00813341">
              <w:rPr>
                <w:sz w:val="22"/>
                <w:szCs w:val="22"/>
                <w:lang w:val="en-US"/>
              </w:rPr>
              <w:t xml:space="preserve">art. 5 </w:t>
            </w:r>
            <w:proofErr w:type="spellStart"/>
            <w:r w:rsidR="00E8124E" w:rsidRPr="00813341">
              <w:rPr>
                <w:sz w:val="22"/>
                <w:szCs w:val="22"/>
                <w:lang w:val="en-US"/>
              </w:rPr>
              <w:t>alin</w:t>
            </w:r>
            <w:proofErr w:type="spellEnd"/>
            <w:r w:rsidR="00E8124E" w:rsidRPr="00813341">
              <w:rPr>
                <w:sz w:val="22"/>
                <w:szCs w:val="22"/>
                <w:lang w:val="en-US"/>
              </w:rPr>
              <w:t xml:space="preserve">. (2) </w:t>
            </w:r>
            <w:proofErr w:type="gramStart"/>
            <w:r w:rsidR="00E8124E" w:rsidRPr="00813341">
              <w:rPr>
                <w:sz w:val="22"/>
                <w:szCs w:val="22"/>
                <w:lang w:val="en-US"/>
              </w:rPr>
              <w:t>lit</w:t>
            </w:r>
            <w:proofErr w:type="gramEnd"/>
            <w:r w:rsidR="00E8124E" w:rsidRPr="00813341">
              <w:rPr>
                <w:sz w:val="22"/>
                <w:szCs w:val="22"/>
                <w:lang w:val="en-US"/>
              </w:rPr>
              <w:t xml:space="preserve">. a) al </w:t>
            </w:r>
            <w:proofErr w:type="spellStart"/>
            <w:r w:rsidR="00E8124E" w:rsidRPr="00813341">
              <w:rPr>
                <w:sz w:val="22"/>
                <w:szCs w:val="22"/>
                <w:lang w:val="en-US"/>
              </w:rPr>
              <w:t>Legii</w:t>
            </w:r>
            <w:proofErr w:type="spellEnd"/>
            <w:r w:rsidR="00E8124E" w:rsidRPr="00813341">
              <w:rPr>
                <w:sz w:val="22"/>
                <w:szCs w:val="22"/>
                <w:lang w:val="en-US"/>
              </w:rPr>
              <w:t xml:space="preserve"> </w:t>
            </w:r>
            <w:proofErr w:type="spellStart"/>
            <w:r w:rsidR="00E8124E" w:rsidRPr="00813341">
              <w:rPr>
                <w:sz w:val="22"/>
                <w:szCs w:val="22"/>
                <w:lang w:val="en-US"/>
              </w:rPr>
              <w:t>privind</w:t>
            </w:r>
            <w:proofErr w:type="spellEnd"/>
            <w:r w:rsidR="00E8124E" w:rsidRPr="00813341">
              <w:rPr>
                <w:sz w:val="22"/>
                <w:szCs w:val="22"/>
                <w:lang w:val="en-US"/>
              </w:rPr>
              <w:t xml:space="preserve"> </w:t>
            </w:r>
            <w:proofErr w:type="spellStart"/>
            <w:r w:rsidR="00E8124E" w:rsidRPr="00813341">
              <w:rPr>
                <w:sz w:val="22"/>
                <w:szCs w:val="22"/>
                <w:lang w:val="en-US"/>
              </w:rPr>
              <w:t>statutul</w:t>
            </w:r>
            <w:proofErr w:type="spellEnd"/>
            <w:r w:rsidR="00E8124E" w:rsidRPr="00813341">
              <w:rPr>
                <w:sz w:val="22"/>
                <w:szCs w:val="22"/>
                <w:lang w:val="en-US"/>
              </w:rPr>
              <w:t xml:space="preserve"> </w:t>
            </w:r>
            <w:proofErr w:type="spellStart"/>
            <w:r w:rsidR="00E8124E" w:rsidRPr="00813341">
              <w:rPr>
                <w:sz w:val="22"/>
                <w:szCs w:val="22"/>
                <w:lang w:val="en-US"/>
              </w:rPr>
              <w:t>alesului</w:t>
            </w:r>
            <w:proofErr w:type="spellEnd"/>
            <w:r w:rsidR="00E8124E" w:rsidRPr="00813341">
              <w:rPr>
                <w:sz w:val="22"/>
                <w:szCs w:val="22"/>
                <w:lang w:val="en-US"/>
              </w:rPr>
              <w:t xml:space="preserve"> local </w:t>
            </w:r>
            <w:proofErr w:type="spellStart"/>
            <w:r w:rsidR="00E8124E" w:rsidRPr="00813341">
              <w:rPr>
                <w:sz w:val="22"/>
                <w:szCs w:val="22"/>
                <w:lang w:val="en-US"/>
              </w:rPr>
              <w:t>nr</w:t>
            </w:r>
            <w:proofErr w:type="spellEnd"/>
            <w:r w:rsidR="00E8124E" w:rsidRPr="00813341">
              <w:rPr>
                <w:sz w:val="22"/>
                <w:szCs w:val="22"/>
                <w:lang w:val="en-US"/>
              </w:rPr>
              <w:t>. 768/2000</w:t>
            </w:r>
            <w:proofErr w:type="gramStart"/>
            <w:r w:rsidR="00E8124E" w:rsidRPr="00813341">
              <w:rPr>
                <w:sz w:val="22"/>
                <w:szCs w:val="22"/>
                <w:lang w:val="en-US"/>
              </w:rPr>
              <w:t>,  pct</w:t>
            </w:r>
            <w:proofErr w:type="gramEnd"/>
            <w:r w:rsidR="00E8124E" w:rsidRPr="00813341">
              <w:rPr>
                <w:sz w:val="22"/>
                <w:szCs w:val="22"/>
                <w:lang w:val="en-US"/>
              </w:rPr>
              <w:t xml:space="preserve">. 28 lit. a) </w:t>
            </w:r>
            <w:proofErr w:type="spellStart"/>
            <w:r w:rsidR="00E8124E" w:rsidRPr="00813341">
              <w:rPr>
                <w:sz w:val="22"/>
                <w:szCs w:val="22"/>
                <w:lang w:val="en-US"/>
              </w:rPr>
              <w:t>și</w:t>
            </w:r>
            <w:proofErr w:type="spellEnd"/>
            <w:r w:rsidR="00E8124E" w:rsidRPr="00813341">
              <w:rPr>
                <w:sz w:val="22"/>
                <w:szCs w:val="22"/>
                <w:lang w:val="en-US"/>
              </w:rPr>
              <w:t xml:space="preserve"> pct. 29 din </w:t>
            </w:r>
            <w:proofErr w:type="spellStart"/>
            <w:r w:rsidR="00E8124E" w:rsidRPr="00813341">
              <w:rPr>
                <w:sz w:val="22"/>
                <w:szCs w:val="22"/>
                <w:lang w:val="en-US"/>
              </w:rPr>
              <w:t>Regulamentul</w:t>
            </w:r>
            <w:proofErr w:type="spellEnd"/>
            <w:r w:rsidR="00E8124E" w:rsidRPr="00813341">
              <w:rPr>
                <w:sz w:val="22"/>
                <w:szCs w:val="22"/>
                <w:lang w:val="en-US"/>
              </w:rPr>
              <w:t xml:space="preserve"> cu </w:t>
            </w:r>
            <w:proofErr w:type="spellStart"/>
            <w:r w:rsidR="00E8124E" w:rsidRPr="00813341">
              <w:rPr>
                <w:sz w:val="22"/>
                <w:szCs w:val="22"/>
                <w:lang w:val="en-US"/>
              </w:rPr>
              <w:t>privire</w:t>
            </w:r>
            <w:proofErr w:type="spellEnd"/>
            <w:r w:rsidR="00E8124E" w:rsidRPr="00813341">
              <w:rPr>
                <w:sz w:val="22"/>
                <w:szCs w:val="22"/>
                <w:lang w:val="en-US"/>
              </w:rPr>
              <w:t xml:space="preserve"> la </w:t>
            </w:r>
            <w:proofErr w:type="spellStart"/>
            <w:r w:rsidR="00E8124E" w:rsidRPr="00813341">
              <w:rPr>
                <w:sz w:val="22"/>
                <w:szCs w:val="22"/>
                <w:lang w:val="en-US"/>
              </w:rPr>
              <w:t>procedura</w:t>
            </w:r>
            <w:proofErr w:type="spellEnd"/>
            <w:r w:rsidR="00E8124E" w:rsidRPr="00813341">
              <w:rPr>
                <w:sz w:val="22"/>
                <w:szCs w:val="22"/>
                <w:lang w:val="en-US"/>
              </w:rPr>
              <w:t xml:space="preserve"> de </w:t>
            </w:r>
            <w:proofErr w:type="spellStart"/>
            <w:r w:rsidR="00E8124E" w:rsidRPr="00813341">
              <w:rPr>
                <w:sz w:val="22"/>
                <w:szCs w:val="22"/>
                <w:lang w:val="en-US"/>
              </w:rPr>
              <w:t>confirmare</w:t>
            </w:r>
            <w:proofErr w:type="spellEnd"/>
            <w:r w:rsidR="00E8124E" w:rsidRPr="00813341">
              <w:rPr>
                <w:sz w:val="22"/>
                <w:szCs w:val="22"/>
                <w:lang w:val="en-US"/>
              </w:rPr>
              <w:t xml:space="preserve"> a </w:t>
            </w:r>
            <w:proofErr w:type="spellStart"/>
            <w:r w:rsidR="00E8124E" w:rsidRPr="00813341">
              <w:rPr>
                <w:sz w:val="22"/>
                <w:szCs w:val="22"/>
                <w:lang w:val="en-US"/>
              </w:rPr>
              <w:t>legalității</w:t>
            </w:r>
            <w:proofErr w:type="spellEnd"/>
            <w:r w:rsidR="00E8124E" w:rsidRPr="00813341">
              <w:rPr>
                <w:sz w:val="22"/>
                <w:szCs w:val="22"/>
                <w:lang w:val="en-US"/>
              </w:rPr>
              <w:t xml:space="preserve"> </w:t>
            </w:r>
            <w:proofErr w:type="spellStart"/>
            <w:r w:rsidR="00E8124E" w:rsidRPr="00813341">
              <w:rPr>
                <w:sz w:val="22"/>
                <w:szCs w:val="22"/>
                <w:lang w:val="en-US"/>
              </w:rPr>
              <w:t>alegerilor</w:t>
            </w:r>
            <w:proofErr w:type="spellEnd"/>
            <w:r w:rsidR="00E8124E" w:rsidRPr="00813341">
              <w:rPr>
                <w:sz w:val="22"/>
                <w:szCs w:val="22"/>
                <w:lang w:val="en-US"/>
              </w:rPr>
              <w:t xml:space="preserve">, </w:t>
            </w:r>
            <w:proofErr w:type="spellStart"/>
            <w:r w:rsidR="00E8124E" w:rsidRPr="00813341">
              <w:rPr>
                <w:sz w:val="22"/>
                <w:szCs w:val="22"/>
                <w:lang w:val="en-US"/>
              </w:rPr>
              <w:t>validarea</w:t>
            </w:r>
            <w:proofErr w:type="spellEnd"/>
            <w:r w:rsidR="00E8124E" w:rsidRPr="00813341">
              <w:rPr>
                <w:sz w:val="22"/>
                <w:szCs w:val="22"/>
                <w:lang w:val="en-US"/>
              </w:rPr>
              <w:t xml:space="preserve"> </w:t>
            </w:r>
            <w:proofErr w:type="spellStart"/>
            <w:r w:rsidR="00E8124E" w:rsidRPr="00813341">
              <w:rPr>
                <w:sz w:val="22"/>
                <w:szCs w:val="22"/>
                <w:lang w:val="en-US"/>
              </w:rPr>
              <w:t>și</w:t>
            </w:r>
            <w:proofErr w:type="spellEnd"/>
            <w:r w:rsidR="00E8124E" w:rsidRPr="00813341">
              <w:rPr>
                <w:sz w:val="22"/>
                <w:szCs w:val="22"/>
                <w:lang w:val="en-US"/>
              </w:rPr>
              <w:t xml:space="preserve"> </w:t>
            </w:r>
            <w:proofErr w:type="spellStart"/>
            <w:r w:rsidR="00E8124E" w:rsidRPr="00813341">
              <w:rPr>
                <w:sz w:val="22"/>
                <w:szCs w:val="22"/>
                <w:lang w:val="en-US"/>
              </w:rPr>
              <w:t>atribuirea</w:t>
            </w:r>
            <w:proofErr w:type="spellEnd"/>
            <w:r w:rsidR="00E8124E" w:rsidRPr="00813341">
              <w:rPr>
                <w:sz w:val="22"/>
                <w:szCs w:val="22"/>
                <w:lang w:val="en-US"/>
              </w:rPr>
              <w:t xml:space="preserve"> </w:t>
            </w:r>
            <w:proofErr w:type="spellStart"/>
            <w:r w:rsidR="00E8124E" w:rsidRPr="00813341">
              <w:rPr>
                <w:sz w:val="22"/>
                <w:szCs w:val="22"/>
                <w:lang w:val="en-US"/>
              </w:rPr>
              <w:t>mandatelor</w:t>
            </w:r>
            <w:proofErr w:type="spellEnd"/>
            <w:r w:rsidR="00E8124E" w:rsidRPr="00813341">
              <w:rPr>
                <w:sz w:val="22"/>
                <w:szCs w:val="22"/>
                <w:lang w:val="en-US"/>
              </w:rPr>
              <w:t xml:space="preserve"> de </w:t>
            </w:r>
            <w:proofErr w:type="spellStart"/>
            <w:r w:rsidR="00E8124E" w:rsidRPr="00813341">
              <w:rPr>
                <w:sz w:val="22"/>
                <w:szCs w:val="22"/>
                <w:lang w:val="en-US"/>
              </w:rPr>
              <w:t>primar</w:t>
            </w:r>
            <w:proofErr w:type="spellEnd"/>
            <w:r w:rsidR="00E8124E" w:rsidRPr="00813341">
              <w:rPr>
                <w:sz w:val="22"/>
                <w:szCs w:val="22"/>
                <w:lang w:val="en-US"/>
              </w:rPr>
              <w:t xml:space="preserve"> </w:t>
            </w:r>
            <w:proofErr w:type="spellStart"/>
            <w:r w:rsidR="00E8124E" w:rsidRPr="00813341">
              <w:rPr>
                <w:sz w:val="22"/>
                <w:szCs w:val="22"/>
                <w:lang w:val="en-US"/>
              </w:rPr>
              <w:t>și</w:t>
            </w:r>
            <w:proofErr w:type="spellEnd"/>
            <w:r w:rsidR="00E8124E" w:rsidRPr="00813341">
              <w:rPr>
                <w:sz w:val="22"/>
                <w:szCs w:val="22"/>
                <w:lang w:val="en-US"/>
              </w:rPr>
              <w:t xml:space="preserve"> de </w:t>
            </w:r>
            <w:proofErr w:type="spellStart"/>
            <w:r w:rsidR="00E8124E" w:rsidRPr="00813341">
              <w:rPr>
                <w:sz w:val="22"/>
                <w:szCs w:val="22"/>
                <w:lang w:val="en-US"/>
              </w:rPr>
              <w:t>consilier</w:t>
            </w:r>
            <w:proofErr w:type="spellEnd"/>
            <w:r w:rsidR="00E8124E" w:rsidRPr="00813341">
              <w:rPr>
                <w:sz w:val="22"/>
                <w:szCs w:val="22"/>
                <w:lang w:val="en-US"/>
              </w:rPr>
              <w:t xml:space="preserve">, </w:t>
            </w:r>
            <w:proofErr w:type="spellStart"/>
            <w:r w:rsidR="00E8124E" w:rsidRPr="00813341">
              <w:rPr>
                <w:sz w:val="22"/>
                <w:szCs w:val="22"/>
                <w:lang w:val="en-US"/>
              </w:rPr>
              <w:t>aprobat</w:t>
            </w:r>
            <w:proofErr w:type="spellEnd"/>
            <w:r w:rsidR="00E8124E" w:rsidRPr="00813341">
              <w:rPr>
                <w:sz w:val="22"/>
                <w:szCs w:val="22"/>
                <w:lang w:val="en-US"/>
              </w:rPr>
              <w:t xml:space="preserve"> </w:t>
            </w:r>
            <w:proofErr w:type="spellStart"/>
            <w:r w:rsidR="00E8124E" w:rsidRPr="00813341">
              <w:rPr>
                <w:sz w:val="22"/>
                <w:szCs w:val="22"/>
                <w:lang w:val="en-US"/>
              </w:rPr>
              <w:t>prin</w:t>
            </w:r>
            <w:proofErr w:type="spellEnd"/>
            <w:r w:rsidR="00E8124E" w:rsidRPr="00813341">
              <w:rPr>
                <w:sz w:val="22"/>
                <w:szCs w:val="22"/>
                <w:lang w:val="en-US"/>
              </w:rPr>
              <w:t xml:space="preserve"> </w:t>
            </w:r>
            <w:proofErr w:type="spellStart"/>
            <w:r w:rsidR="00E8124E" w:rsidRPr="00813341">
              <w:rPr>
                <w:sz w:val="22"/>
                <w:szCs w:val="22"/>
                <w:lang w:val="en-US"/>
              </w:rPr>
              <w:t>Hotărârea</w:t>
            </w:r>
            <w:proofErr w:type="spellEnd"/>
            <w:r w:rsidR="00E8124E" w:rsidRPr="00813341">
              <w:rPr>
                <w:sz w:val="22"/>
                <w:szCs w:val="22"/>
                <w:lang w:val="en-US"/>
              </w:rPr>
              <w:t xml:space="preserve"> </w:t>
            </w:r>
            <w:proofErr w:type="spellStart"/>
            <w:r w:rsidR="00E8124E" w:rsidRPr="00813341">
              <w:rPr>
                <w:sz w:val="22"/>
                <w:szCs w:val="22"/>
                <w:lang w:val="en-US"/>
              </w:rPr>
              <w:t>Comisiei</w:t>
            </w:r>
            <w:proofErr w:type="spellEnd"/>
            <w:r w:rsidR="00E8124E" w:rsidRPr="00813341">
              <w:rPr>
                <w:sz w:val="22"/>
                <w:szCs w:val="22"/>
                <w:lang w:val="en-US"/>
              </w:rPr>
              <w:t xml:space="preserve"> </w:t>
            </w:r>
            <w:proofErr w:type="spellStart"/>
            <w:r w:rsidR="00E8124E" w:rsidRPr="00813341">
              <w:rPr>
                <w:sz w:val="22"/>
                <w:szCs w:val="22"/>
                <w:lang w:val="en-US"/>
              </w:rPr>
              <w:t>Electorale</w:t>
            </w:r>
            <w:proofErr w:type="spellEnd"/>
            <w:r w:rsidR="00E8124E" w:rsidRPr="00813341">
              <w:rPr>
                <w:sz w:val="22"/>
                <w:szCs w:val="22"/>
                <w:lang w:val="en-US"/>
              </w:rPr>
              <w:t xml:space="preserve"> Centrale </w:t>
            </w:r>
            <w:proofErr w:type="spellStart"/>
            <w:r w:rsidR="00E8124E" w:rsidRPr="00813341">
              <w:rPr>
                <w:sz w:val="22"/>
                <w:szCs w:val="22"/>
                <w:lang w:val="en-US"/>
              </w:rPr>
              <w:t>nr</w:t>
            </w:r>
            <w:proofErr w:type="spellEnd"/>
            <w:r w:rsidR="00E8124E" w:rsidRPr="00813341">
              <w:rPr>
                <w:sz w:val="22"/>
                <w:szCs w:val="22"/>
                <w:lang w:val="en-US"/>
              </w:rPr>
              <w:t xml:space="preserve">. </w:t>
            </w:r>
            <w:r w:rsidR="00E8124E" w:rsidRPr="00813341">
              <w:rPr>
                <w:color w:val="333333"/>
                <w:sz w:val="22"/>
                <w:szCs w:val="22"/>
                <w:shd w:val="clear" w:color="auto" w:fill="FFFFFF"/>
                <w:lang w:val="en-US"/>
              </w:rPr>
              <w:t xml:space="preserve">1104/2023, cu </w:t>
            </w:r>
            <w:proofErr w:type="spellStart"/>
            <w:r w:rsidR="00E8124E" w:rsidRPr="00813341">
              <w:rPr>
                <w:color w:val="333333"/>
                <w:sz w:val="22"/>
                <w:szCs w:val="22"/>
                <w:shd w:val="clear" w:color="auto" w:fill="FFFFFF"/>
                <w:lang w:val="en-US"/>
              </w:rPr>
              <w:t>modificările</w:t>
            </w:r>
            <w:proofErr w:type="spellEnd"/>
            <w:r w:rsidR="00E8124E" w:rsidRPr="00813341">
              <w:rPr>
                <w:color w:val="333333"/>
                <w:sz w:val="22"/>
                <w:szCs w:val="22"/>
                <w:shd w:val="clear" w:color="auto" w:fill="FFFFFF"/>
                <w:lang w:val="en-US"/>
              </w:rPr>
              <w:t xml:space="preserve"> </w:t>
            </w:r>
            <w:proofErr w:type="spellStart"/>
            <w:r w:rsidR="00E8124E" w:rsidRPr="00813341">
              <w:rPr>
                <w:color w:val="333333"/>
                <w:sz w:val="22"/>
                <w:szCs w:val="22"/>
                <w:shd w:val="clear" w:color="auto" w:fill="FFFFFF"/>
                <w:lang w:val="en-US"/>
              </w:rPr>
              <w:t>ulterioare</w:t>
            </w:r>
            <w:proofErr w:type="spellEnd"/>
            <w:r w:rsidR="00E8124E" w:rsidRPr="00813341">
              <w:rPr>
                <w:color w:val="333333"/>
                <w:sz w:val="22"/>
                <w:szCs w:val="22"/>
                <w:shd w:val="clear" w:color="auto" w:fill="FFFFFF"/>
                <w:lang w:val="en-US"/>
              </w:rPr>
              <w:t xml:space="preserve">, pct. 21 lit. a) </w:t>
            </w:r>
            <w:proofErr w:type="spellStart"/>
            <w:r w:rsidR="00E8124E" w:rsidRPr="00813341">
              <w:rPr>
                <w:color w:val="333333"/>
                <w:sz w:val="22"/>
                <w:szCs w:val="22"/>
                <w:shd w:val="clear" w:color="auto" w:fill="FFFFFF"/>
                <w:lang w:val="en-US"/>
              </w:rPr>
              <w:t>și</w:t>
            </w:r>
            <w:proofErr w:type="spellEnd"/>
            <w:r w:rsidR="00E8124E" w:rsidRPr="00813341">
              <w:rPr>
                <w:color w:val="333333"/>
                <w:sz w:val="22"/>
                <w:szCs w:val="22"/>
                <w:shd w:val="clear" w:color="auto" w:fill="FFFFFF"/>
                <w:lang w:val="en-US"/>
              </w:rPr>
              <w:t xml:space="preserve"> pct. 66 din </w:t>
            </w:r>
            <w:proofErr w:type="spellStart"/>
            <w:r w:rsidR="00E8124E" w:rsidRPr="00813341">
              <w:rPr>
                <w:color w:val="333333"/>
                <w:sz w:val="22"/>
                <w:szCs w:val="22"/>
                <w:shd w:val="clear" w:color="auto" w:fill="FFFFFF"/>
                <w:lang w:val="en-US"/>
              </w:rPr>
              <w:t>Regulamentul</w:t>
            </w:r>
            <w:proofErr w:type="spellEnd"/>
            <w:r w:rsidR="00E8124E" w:rsidRPr="00813341">
              <w:rPr>
                <w:color w:val="333333"/>
                <w:sz w:val="22"/>
                <w:szCs w:val="22"/>
                <w:shd w:val="clear" w:color="auto" w:fill="FFFFFF"/>
                <w:lang w:val="en-US"/>
              </w:rPr>
              <w:t xml:space="preserve"> </w:t>
            </w:r>
            <w:proofErr w:type="spellStart"/>
            <w:r w:rsidR="00E8124E" w:rsidRPr="00813341">
              <w:rPr>
                <w:sz w:val="22"/>
                <w:szCs w:val="22"/>
                <w:lang w:val="en-US"/>
              </w:rPr>
              <w:t>privind</w:t>
            </w:r>
            <w:proofErr w:type="spellEnd"/>
            <w:r w:rsidR="00E8124E" w:rsidRPr="00813341">
              <w:rPr>
                <w:sz w:val="22"/>
                <w:szCs w:val="22"/>
                <w:lang w:val="en-US"/>
              </w:rPr>
              <w:t xml:space="preserve"> </w:t>
            </w:r>
            <w:proofErr w:type="spellStart"/>
            <w:r w:rsidR="00E8124E" w:rsidRPr="00813341">
              <w:rPr>
                <w:sz w:val="22"/>
                <w:szCs w:val="22"/>
                <w:lang w:val="en-US"/>
              </w:rPr>
              <w:t>constituirea</w:t>
            </w:r>
            <w:proofErr w:type="spellEnd"/>
            <w:r w:rsidR="00E8124E" w:rsidRPr="00813341">
              <w:rPr>
                <w:sz w:val="22"/>
                <w:szCs w:val="22"/>
                <w:lang w:val="en-US"/>
              </w:rPr>
              <w:t xml:space="preserve"> </w:t>
            </w:r>
            <w:proofErr w:type="spellStart"/>
            <w:r w:rsidR="00E8124E" w:rsidRPr="00813341">
              <w:rPr>
                <w:sz w:val="22"/>
                <w:szCs w:val="22"/>
                <w:lang w:val="en-US"/>
              </w:rPr>
              <w:t>și</w:t>
            </w:r>
            <w:proofErr w:type="spellEnd"/>
            <w:r w:rsidR="00E8124E" w:rsidRPr="00813341">
              <w:rPr>
                <w:sz w:val="22"/>
                <w:szCs w:val="22"/>
                <w:lang w:val="en-US"/>
              </w:rPr>
              <w:t xml:space="preserve"> </w:t>
            </w:r>
            <w:proofErr w:type="spellStart"/>
            <w:r w:rsidR="00E8124E" w:rsidRPr="00813341">
              <w:rPr>
                <w:sz w:val="22"/>
                <w:szCs w:val="22"/>
                <w:lang w:val="en-US"/>
              </w:rPr>
              <w:t>funcționarea</w:t>
            </w:r>
            <w:proofErr w:type="spellEnd"/>
            <w:r w:rsidR="00E8124E" w:rsidRPr="00813341">
              <w:rPr>
                <w:sz w:val="22"/>
                <w:szCs w:val="22"/>
                <w:lang w:val="en-US"/>
              </w:rPr>
              <w:t xml:space="preserve"> </w:t>
            </w:r>
            <w:proofErr w:type="spellStart"/>
            <w:r w:rsidR="00E8124E" w:rsidRPr="00813341">
              <w:rPr>
                <w:sz w:val="22"/>
                <w:szCs w:val="22"/>
                <w:lang w:val="en-US"/>
              </w:rPr>
              <w:t>Consiliului</w:t>
            </w:r>
            <w:proofErr w:type="spellEnd"/>
            <w:r w:rsidR="00E8124E" w:rsidRPr="00813341">
              <w:rPr>
                <w:sz w:val="22"/>
                <w:szCs w:val="22"/>
                <w:lang w:val="en-US"/>
              </w:rPr>
              <w:t xml:space="preserve"> </w:t>
            </w:r>
            <w:proofErr w:type="spellStart"/>
            <w:r w:rsidR="00E8124E" w:rsidRPr="00813341">
              <w:rPr>
                <w:sz w:val="22"/>
                <w:szCs w:val="22"/>
                <w:lang w:val="en-US"/>
              </w:rPr>
              <w:t>raional</w:t>
            </w:r>
            <w:proofErr w:type="spellEnd"/>
            <w:r w:rsidR="00E8124E" w:rsidRPr="00813341">
              <w:rPr>
                <w:sz w:val="22"/>
                <w:szCs w:val="22"/>
                <w:lang w:val="en-US"/>
              </w:rPr>
              <w:t xml:space="preserve"> </w:t>
            </w:r>
            <w:proofErr w:type="spellStart"/>
            <w:r w:rsidR="00E8124E" w:rsidRPr="00813341">
              <w:rPr>
                <w:sz w:val="22"/>
                <w:szCs w:val="22"/>
                <w:lang w:val="en-US"/>
              </w:rPr>
              <w:t>Sîngerei</w:t>
            </w:r>
            <w:proofErr w:type="spellEnd"/>
            <w:r w:rsidR="00E8124E" w:rsidRPr="00813341">
              <w:rPr>
                <w:sz w:val="22"/>
                <w:szCs w:val="22"/>
                <w:lang w:val="en-US"/>
              </w:rPr>
              <w:t xml:space="preserve"> </w:t>
            </w:r>
            <w:proofErr w:type="spellStart"/>
            <w:r w:rsidR="00E8124E" w:rsidRPr="00813341">
              <w:rPr>
                <w:sz w:val="22"/>
                <w:szCs w:val="22"/>
                <w:lang w:val="en-US"/>
              </w:rPr>
              <w:t>aprobat</w:t>
            </w:r>
            <w:proofErr w:type="spellEnd"/>
            <w:r w:rsidR="00E8124E" w:rsidRPr="00813341">
              <w:rPr>
                <w:sz w:val="22"/>
                <w:szCs w:val="22"/>
                <w:lang w:val="en-US"/>
              </w:rPr>
              <w:t xml:space="preserve"> </w:t>
            </w:r>
            <w:proofErr w:type="spellStart"/>
            <w:r w:rsidR="00E8124E" w:rsidRPr="00813341">
              <w:rPr>
                <w:sz w:val="22"/>
                <w:szCs w:val="22"/>
                <w:lang w:val="en-US"/>
              </w:rPr>
              <w:t>prin</w:t>
            </w:r>
            <w:proofErr w:type="spellEnd"/>
            <w:r w:rsidR="00E8124E" w:rsidRPr="00813341">
              <w:rPr>
                <w:sz w:val="22"/>
                <w:szCs w:val="22"/>
                <w:lang w:val="en-US"/>
              </w:rPr>
              <w:t xml:space="preserve"> </w:t>
            </w:r>
            <w:proofErr w:type="spellStart"/>
            <w:r w:rsidR="00E8124E" w:rsidRPr="00813341">
              <w:rPr>
                <w:sz w:val="22"/>
                <w:szCs w:val="22"/>
                <w:lang w:val="en-US"/>
              </w:rPr>
              <w:t>Decizia</w:t>
            </w:r>
            <w:proofErr w:type="spellEnd"/>
            <w:r w:rsidR="00E8124E" w:rsidRPr="00813341">
              <w:rPr>
                <w:sz w:val="22"/>
                <w:szCs w:val="22"/>
                <w:lang w:val="en-US"/>
              </w:rPr>
              <w:t xml:space="preserve"> </w:t>
            </w:r>
            <w:proofErr w:type="spellStart"/>
            <w:r w:rsidR="00E8124E" w:rsidRPr="00813341">
              <w:rPr>
                <w:sz w:val="22"/>
                <w:szCs w:val="22"/>
                <w:lang w:val="en-US"/>
              </w:rPr>
              <w:t>Consiliului</w:t>
            </w:r>
            <w:proofErr w:type="spellEnd"/>
            <w:r w:rsidR="00E8124E" w:rsidRPr="00813341">
              <w:rPr>
                <w:sz w:val="22"/>
                <w:szCs w:val="22"/>
                <w:lang w:val="en-US"/>
              </w:rPr>
              <w:t xml:space="preserve"> </w:t>
            </w:r>
            <w:proofErr w:type="spellStart"/>
            <w:r w:rsidR="00E8124E" w:rsidRPr="00813341">
              <w:rPr>
                <w:sz w:val="22"/>
                <w:szCs w:val="22"/>
                <w:lang w:val="en-US"/>
              </w:rPr>
              <w:t>raional</w:t>
            </w:r>
            <w:proofErr w:type="spellEnd"/>
            <w:r w:rsidR="00E8124E" w:rsidRPr="00813341">
              <w:rPr>
                <w:sz w:val="22"/>
                <w:szCs w:val="22"/>
                <w:lang w:val="en-US"/>
              </w:rPr>
              <w:t xml:space="preserve"> </w:t>
            </w:r>
            <w:proofErr w:type="spellStart"/>
            <w:r w:rsidR="00E8124E" w:rsidRPr="00813341">
              <w:rPr>
                <w:sz w:val="22"/>
                <w:szCs w:val="22"/>
                <w:lang w:val="en-US"/>
              </w:rPr>
              <w:t>nr</w:t>
            </w:r>
            <w:proofErr w:type="spellEnd"/>
            <w:r w:rsidR="00E8124E" w:rsidRPr="00813341">
              <w:rPr>
                <w:sz w:val="22"/>
                <w:szCs w:val="22"/>
                <w:lang w:val="en-US"/>
              </w:rPr>
              <w:t xml:space="preserve">. 3/4 din 03.05.2024, </w:t>
            </w:r>
            <w:proofErr w:type="spellStart"/>
            <w:r w:rsidR="00E8124E" w:rsidRPr="00813341">
              <w:rPr>
                <w:color w:val="333333"/>
                <w:sz w:val="22"/>
                <w:szCs w:val="22"/>
                <w:shd w:val="clear" w:color="auto" w:fill="FFFFFF"/>
                <w:lang w:val="en-US"/>
              </w:rPr>
              <w:t>în</w:t>
            </w:r>
            <w:proofErr w:type="spellEnd"/>
            <w:r w:rsidR="00E8124E" w:rsidRPr="00813341">
              <w:rPr>
                <w:color w:val="333333"/>
                <w:sz w:val="22"/>
                <w:szCs w:val="22"/>
                <w:shd w:val="clear" w:color="auto" w:fill="FFFFFF"/>
                <w:lang w:val="en-US"/>
              </w:rPr>
              <w:t xml:space="preserve"> </w:t>
            </w:r>
            <w:proofErr w:type="spellStart"/>
            <w:r w:rsidR="00E8124E" w:rsidRPr="00813341">
              <w:rPr>
                <w:color w:val="333333"/>
                <w:sz w:val="22"/>
                <w:szCs w:val="22"/>
                <w:shd w:val="clear" w:color="auto" w:fill="FFFFFF"/>
                <w:lang w:val="en-US"/>
              </w:rPr>
              <w:t>legătură</w:t>
            </w:r>
            <w:proofErr w:type="spellEnd"/>
            <w:r w:rsidR="00E8124E" w:rsidRPr="00813341">
              <w:rPr>
                <w:color w:val="333333"/>
                <w:sz w:val="22"/>
                <w:szCs w:val="22"/>
                <w:shd w:val="clear" w:color="auto" w:fill="FFFFFF"/>
                <w:lang w:val="en-US"/>
              </w:rPr>
              <w:t xml:space="preserve"> cu </w:t>
            </w:r>
            <w:proofErr w:type="spellStart"/>
            <w:r w:rsidR="00E8124E" w:rsidRPr="00813341">
              <w:rPr>
                <w:sz w:val="22"/>
                <w:szCs w:val="22"/>
                <w:lang w:val="en-US"/>
              </w:rPr>
              <w:t>absența</w:t>
            </w:r>
            <w:proofErr w:type="spellEnd"/>
            <w:r w:rsidR="00E8124E" w:rsidRPr="00813341">
              <w:rPr>
                <w:sz w:val="22"/>
                <w:szCs w:val="22"/>
                <w:lang w:val="en-US"/>
              </w:rPr>
              <w:t xml:space="preserve"> </w:t>
            </w:r>
            <w:proofErr w:type="spellStart"/>
            <w:r w:rsidR="00E8124E" w:rsidRPr="00813341">
              <w:rPr>
                <w:sz w:val="22"/>
                <w:szCs w:val="22"/>
                <w:lang w:val="en-US"/>
              </w:rPr>
              <w:t>fără</w:t>
            </w:r>
            <w:proofErr w:type="spellEnd"/>
            <w:r w:rsidR="00E8124E" w:rsidRPr="00813341">
              <w:rPr>
                <w:sz w:val="22"/>
                <w:szCs w:val="22"/>
                <w:lang w:val="en-US"/>
              </w:rPr>
              <w:t xml:space="preserve"> motive </w:t>
            </w:r>
            <w:proofErr w:type="spellStart"/>
            <w:r w:rsidR="00E8124E" w:rsidRPr="00813341">
              <w:rPr>
                <w:sz w:val="22"/>
                <w:szCs w:val="22"/>
                <w:lang w:val="en-US"/>
              </w:rPr>
              <w:t>întemeiate</w:t>
            </w:r>
            <w:proofErr w:type="spellEnd"/>
            <w:r w:rsidR="00E8124E" w:rsidRPr="00813341">
              <w:rPr>
                <w:sz w:val="22"/>
                <w:szCs w:val="22"/>
                <w:lang w:val="en-US"/>
              </w:rPr>
              <w:t xml:space="preserve"> de la 3 </w:t>
            </w:r>
            <w:proofErr w:type="spellStart"/>
            <w:r w:rsidR="00E8124E" w:rsidRPr="00813341">
              <w:rPr>
                <w:sz w:val="22"/>
                <w:szCs w:val="22"/>
                <w:lang w:val="en-US"/>
              </w:rPr>
              <w:t>ședințe</w:t>
            </w:r>
            <w:proofErr w:type="spellEnd"/>
            <w:r w:rsidR="00E8124E" w:rsidRPr="00813341">
              <w:rPr>
                <w:sz w:val="22"/>
                <w:szCs w:val="22"/>
                <w:lang w:val="en-US"/>
              </w:rPr>
              <w:t xml:space="preserve"> consecutive ale </w:t>
            </w:r>
            <w:proofErr w:type="spellStart"/>
            <w:r w:rsidR="00E8124E" w:rsidRPr="00813341">
              <w:rPr>
                <w:sz w:val="22"/>
                <w:szCs w:val="22"/>
                <w:lang w:val="en-US"/>
              </w:rPr>
              <w:t>consiliului</w:t>
            </w:r>
            <w:proofErr w:type="spellEnd"/>
            <w:r w:rsidR="00E8124E" w:rsidRPr="00813341">
              <w:rPr>
                <w:sz w:val="22"/>
                <w:szCs w:val="22"/>
                <w:lang w:val="en-US"/>
              </w:rPr>
              <w:t xml:space="preserve"> </w:t>
            </w:r>
            <w:proofErr w:type="spellStart"/>
            <w:r w:rsidR="00E8124E" w:rsidRPr="00813341">
              <w:rPr>
                <w:sz w:val="22"/>
                <w:szCs w:val="22"/>
                <w:lang w:val="en-US"/>
              </w:rPr>
              <w:t>și</w:t>
            </w:r>
            <w:proofErr w:type="spellEnd"/>
            <w:r w:rsidR="00E8124E" w:rsidRPr="00813341">
              <w:rPr>
                <w:sz w:val="22"/>
                <w:szCs w:val="22"/>
                <w:lang w:val="en-US"/>
              </w:rPr>
              <w:t xml:space="preserve"> </w:t>
            </w:r>
            <w:proofErr w:type="spellStart"/>
            <w:r w:rsidR="00E8124E" w:rsidRPr="00813341">
              <w:rPr>
                <w:sz w:val="22"/>
                <w:szCs w:val="22"/>
                <w:lang w:val="en-US"/>
              </w:rPr>
              <w:t>în</w:t>
            </w:r>
            <w:proofErr w:type="spellEnd"/>
            <w:r w:rsidR="00E8124E" w:rsidRPr="00813341">
              <w:rPr>
                <w:sz w:val="22"/>
                <w:szCs w:val="22"/>
                <w:lang w:val="en-US"/>
              </w:rPr>
              <w:t xml:space="preserve"> </w:t>
            </w:r>
            <w:proofErr w:type="spellStart"/>
            <w:r w:rsidR="00E8124E" w:rsidRPr="00813341">
              <w:rPr>
                <w:sz w:val="22"/>
                <w:szCs w:val="22"/>
                <w:lang w:val="en-US"/>
              </w:rPr>
              <w:t>baza</w:t>
            </w:r>
            <w:proofErr w:type="spellEnd"/>
            <w:r w:rsidR="00E8124E" w:rsidRPr="00813341">
              <w:rPr>
                <w:sz w:val="22"/>
                <w:szCs w:val="22"/>
                <w:lang w:val="en-US"/>
              </w:rPr>
              <w:t xml:space="preserve"> </w:t>
            </w:r>
            <w:proofErr w:type="spellStart"/>
            <w:r w:rsidR="00E8124E" w:rsidRPr="00813341">
              <w:rPr>
                <w:sz w:val="22"/>
                <w:szCs w:val="22"/>
                <w:lang w:val="en-US"/>
              </w:rPr>
              <w:t>Demersului</w:t>
            </w:r>
            <w:proofErr w:type="spellEnd"/>
            <w:r w:rsidR="00E8124E" w:rsidRPr="00813341">
              <w:rPr>
                <w:sz w:val="22"/>
                <w:szCs w:val="22"/>
                <w:lang w:val="en-US"/>
              </w:rPr>
              <w:t xml:space="preserve"> </w:t>
            </w:r>
            <w:proofErr w:type="spellStart"/>
            <w:r w:rsidR="00E8124E" w:rsidRPr="00813341">
              <w:rPr>
                <w:sz w:val="22"/>
                <w:szCs w:val="22"/>
                <w:lang w:val="en-US"/>
              </w:rPr>
              <w:t>grupului</w:t>
            </w:r>
            <w:proofErr w:type="spellEnd"/>
            <w:r w:rsidR="00E8124E" w:rsidRPr="00813341">
              <w:rPr>
                <w:sz w:val="22"/>
                <w:szCs w:val="22"/>
                <w:lang w:val="en-US"/>
              </w:rPr>
              <w:t xml:space="preserve"> de </w:t>
            </w:r>
            <w:proofErr w:type="spellStart"/>
            <w:r w:rsidR="00E8124E" w:rsidRPr="00813341">
              <w:rPr>
                <w:sz w:val="22"/>
                <w:szCs w:val="22"/>
                <w:lang w:val="en-US"/>
              </w:rPr>
              <w:t>consilieri</w:t>
            </w:r>
            <w:proofErr w:type="spellEnd"/>
            <w:r w:rsidR="00E8124E" w:rsidRPr="00813341">
              <w:rPr>
                <w:sz w:val="22"/>
                <w:szCs w:val="22"/>
                <w:lang w:val="en-US"/>
              </w:rPr>
              <w:t xml:space="preserve"> din 10.03.2026.   </w:t>
            </w:r>
          </w:p>
          <w:p w:rsidR="004E077A" w:rsidRPr="00813341" w:rsidRDefault="00E33C6D" w:rsidP="00813341">
            <w:pPr>
              <w:ind w:firstLine="205"/>
              <w:jc w:val="both"/>
              <w:rPr>
                <w:sz w:val="22"/>
                <w:szCs w:val="22"/>
                <w:lang w:val="en-US"/>
              </w:rPr>
            </w:pPr>
            <w:proofErr w:type="spellStart"/>
            <w:proofErr w:type="gramStart"/>
            <w:r w:rsidRPr="00813341">
              <w:rPr>
                <w:sz w:val="22"/>
                <w:szCs w:val="22"/>
                <w:lang w:val="en-US"/>
              </w:rPr>
              <w:t>Necesitatea</w:t>
            </w:r>
            <w:proofErr w:type="spellEnd"/>
            <w:r w:rsidRPr="00813341">
              <w:rPr>
                <w:sz w:val="22"/>
                <w:szCs w:val="22"/>
                <w:lang w:val="en-US"/>
              </w:rPr>
              <w:t xml:space="preserve"> </w:t>
            </w:r>
            <w:proofErr w:type="spellStart"/>
            <w:r w:rsidRPr="00813341">
              <w:rPr>
                <w:sz w:val="22"/>
                <w:szCs w:val="22"/>
                <w:lang w:val="en-US"/>
              </w:rPr>
              <w:t>adoptării</w:t>
            </w:r>
            <w:proofErr w:type="spellEnd"/>
            <w:r w:rsidRPr="00813341">
              <w:rPr>
                <w:sz w:val="22"/>
                <w:szCs w:val="22"/>
                <w:lang w:val="en-US"/>
              </w:rPr>
              <w:t xml:space="preserve"> </w:t>
            </w:r>
            <w:proofErr w:type="spellStart"/>
            <w:r w:rsidRPr="00813341">
              <w:rPr>
                <w:sz w:val="22"/>
                <w:szCs w:val="22"/>
                <w:lang w:val="en-US"/>
              </w:rPr>
              <w:t>proiectului</w:t>
            </w:r>
            <w:proofErr w:type="spellEnd"/>
            <w:r w:rsidRPr="00813341">
              <w:rPr>
                <w:sz w:val="22"/>
                <w:szCs w:val="22"/>
                <w:lang w:val="en-US"/>
              </w:rPr>
              <w:t xml:space="preserve"> de </w:t>
            </w:r>
            <w:proofErr w:type="spellStart"/>
            <w:r w:rsidRPr="00813341">
              <w:rPr>
                <w:sz w:val="22"/>
                <w:szCs w:val="22"/>
                <w:lang w:val="en-US"/>
              </w:rPr>
              <w:t>decizie</w:t>
            </w:r>
            <w:proofErr w:type="spellEnd"/>
            <w:r w:rsidRPr="00813341">
              <w:rPr>
                <w:sz w:val="22"/>
                <w:szCs w:val="22"/>
                <w:lang w:val="en-US"/>
              </w:rPr>
              <w:t xml:space="preserve"> </w:t>
            </w:r>
            <w:proofErr w:type="spellStart"/>
            <w:r w:rsidRPr="00813341">
              <w:rPr>
                <w:sz w:val="22"/>
                <w:szCs w:val="22"/>
                <w:lang w:val="en-US"/>
              </w:rPr>
              <w:t>este</w:t>
            </w:r>
            <w:proofErr w:type="spellEnd"/>
            <w:r w:rsidRPr="00813341">
              <w:rPr>
                <w:sz w:val="22"/>
                <w:szCs w:val="22"/>
                <w:lang w:val="en-US"/>
              </w:rPr>
              <w:t xml:space="preserve"> </w:t>
            </w:r>
            <w:proofErr w:type="spellStart"/>
            <w:r w:rsidRPr="00813341">
              <w:rPr>
                <w:sz w:val="22"/>
                <w:szCs w:val="22"/>
                <w:lang w:val="en-US"/>
              </w:rPr>
              <w:t>determinată</w:t>
            </w:r>
            <w:proofErr w:type="spellEnd"/>
            <w:r w:rsidRPr="00813341">
              <w:rPr>
                <w:sz w:val="22"/>
                <w:szCs w:val="22"/>
                <w:lang w:val="en-US"/>
              </w:rPr>
              <w:t xml:space="preserve"> de </w:t>
            </w:r>
            <w:proofErr w:type="spellStart"/>
            <w:r w:rsidRPr="00813341">
              <w:rPr>
                <w:sz w:val="22"/>
                <w:szCs w:val="22"/>
                <w:lang w:val="en-US"/>
              </w:rPr>
              <w:t>constatarea</w:t>
            </w:r>
            <w:proofErr w:type="spellEnd"/>
            <w:r w:rsidRPr="00813341">
              <w:rPr>
                <w:sz w:val="22"/>
                <w:szCs w:val="22"/>
                <w:lang w:val="en-US"/>
              </w:rPr>
              <w:t xml:space="preserve"> </w:t>
            </w:r>
            <w:proofErr w:type="spellStart"/>
            <w:r w:rsidRPr="00813341">
              <w:rPr>
                <w:sz w:val="22"/>
                <w:szCs w:val="22"/>
                <w:lang w:val="en-US"/>
              </w:rPr>
              <w:t>absenței</w:t>
            </w:r>
            <w:proofErr w:type="spellEnd"/>
            <w:r w:rsidRPr="00813341">
              <w:rPr>
                <w:sz w:val="22"/>
                <w:szCs w:val="22"/>
                <w:lang w:val="en-US"/>
              </w:rPr>
              <w:t xml:space="preserve"> </w:t>
            </w:r>
            <w:proofErr w:type="spellStart"/>
            <w:r w:rsidRPr="00813341">
              <w:rPr>
                <w:sz w:val="22"/>
                <w:szCs w:val="22"/>
                <w:lang w:val="en-US"/>
              </w:rPr>
              <w:t>fără</w:t>
            </w:r>
            <w:proofErr w:type="spellEnd"/>
            <w:r w:rsidRPr="00813341">
              <w:rPr>
                <w:sz w:val="22"/>
                <w:szCs w:val="22"/>
                <w:lang w:val="en-US"/>
              </w:rPr>
              <w:t xml:space="preserve"> motive </w:t>
            </w:r>
            <w:proofErr w:type="spellStart"/>
            <w:r w:rsidRPr="00813341">
              <w:rPr>
                <w:sz w:val="22"/>
                <w:szCs w:val="22"/>
                <w:lang w:val="en-US"/>
              </w:rPr>
              <w:t>întemeiate</w:t>
            </w:r>
            <w:proofErr w:type="spellEnd"/>
            <w:r w:rsidRPr="00813341">
              <w:rPr>
                <w:sz w:val="22"/>
                <w:szCs w:val="22"/>
                <w:lang w:val="en-US"/>
              </w:rPr>
              <w:t xml:space="preserve"> a </w:t>
            </w:r>
            <w:proofErr w:type="spellStart"/>
            <w:r w:rsidRPr="00813341">
              <w:rPr>
                <w:sz w:val="22"/>
                <w:szCs w:val="22"/>
                <w:lang w:val="en-US"/>
              </w:rPr>
              <w:t>consilierului</w:t>
            </w:r>
            <w:proofErr w:type="spellEnd"/>
            <w:r w:rsidRPr="00813341">
              <w:rPr>
                <w:sz w:val="22"/>
                <w:szCs w:val="22"/>
                <w:lang w:val="en-US"/>
              </w:rPr>
              <w:t xml:space="preserve"> </w:t>
            </w:r>
            <w:proofErr w:type="spellStart"/>
            <w:r w:rsidRPr="00813341">
              <w:rPr>
                <w:sz w:val="22"/>
                <w:szCs w:val="22"/>
                <w:lang w:val="en-US"/>
              </w:rPr>
              <w:t>Găină</w:t>
            </w:r>
            <w:proofErr w:type="spellEnd"/>
            <w:r w:rsidRPr="00813341">
              <w:rPr>
                <w:sz w:val="22"/>
                <w:szCs w:val="22"/>
                <w:lang w:val="en-US"/>
              </w:rPr>
              <w:t xml:space="preserve"> </w:t>
            </w:r>
            <w:proofErr w:type="spellStart"/>
            <w:r w:rsidRPr="00813341">
              <w:rPr>
                <w:sz w:val="22"/>
                <w:szCs w:val="22"/>
                <w:lang w:val="en-US"/>
              </w:rPr>
              <w:t>Anatol</w:t>
            </w:r>
            <w:proofErr w:type="spellEnd"/>
            <w:r w:rsidRPr="00813341">
              <w:rPr>
                <w:sz w:val="22"/>
                <w:szCs w:val="22"/>
                <w:lang w:val="en-US"/>
              </w:rPr>
              <w:t xml:space="preserve">, ales </w:t>
            </w:r>
            <w:proofErr w:type="spellStart"/>
            <w:r w:rsidRPr="00813341">
              <w:rPr>
                <w:sz w:val="22"/>
                <w:szCs w:val="22"/>
                <w:lang w:val="en-US"/>
              </w:rPr>
              <w:t>pe</w:t>
            </w:r>
            <w:proofErr w:type="spellEnd"/>
            <w:r w:rsidRPr="00813341">
              <w:rPr>
                <w:sz w:val="22"/>
                <w:szCs w:val="22"/>
                <w:lang w:val="en-US"/>
              </w:rPr>
              <w:t xml:space="preserve"> </w:t>
            </w:r>
            <w:proofErr w:type="spellStart"/>
            <w:r w:rsidRPr="00813341">
              <w:rPr>
                <w:sz w:val="22"/>
                <w:szCs w:val="22"/>
                <w:lang w:val="en-US"/>
              </w:rPr>
              <w:t>lista</w:t>
            </w:r>
            <w:proofErr w:type="spellEnd"/>
            <w:r w:rsidRPr="00813341">
              <w:rPr>
                <w:sz w:val="22"/>
                <w:szCs w:val="22"/>
                <w:lang w:val="en-US"/>
              </w:rPr>
              <w:t xml:space="preserve"> </w:t>
            </w:r>
            <w:proofErr w:type="spellStart"/>
            <w:r w:rsidRPr="00813341">
              <w:rPr>
                <w:sz w:val="22"/>
                <w:szCs w:val="22"/>
                <w:lang w:val="en-US"/>
              </w:rPr>
              <w:t>Partidului</w:t>
            </w:r>
            <w:proofErr w:type="spellEnd"/>
            <w:r w:rsidRPr="00813341">
              <w:rPr>
                <w:sz w:val="22"/>
                <w:szCs w:val="22"/>
                <w:lang w:val="en-US"/>
              </w:rPr>
              <w:t xml:space="preserve"> Politic „</w:t>
            </w:r>
            <w:proofErr w:type="spellStart"/>
            <w:r w:rsidRPr="00813341">
              <w:rPr>
                <w:sz w:val="22"/>
                <w:szCs w:val="22"/>
                <w:lang w:val="en-US"/>
              </w:rPr>
              <w:t>Coaliția</w:t>
            </w:r>
            <w:proofErr w:type="spellEnd"/>
            <w:r w:rsidRPr="00813341">
              <w:rPr>
                <w:sz w:val="22"/>
                <w:szCs w:val="22"/>
                <w:lang w:val="en-US"/>
              </w:rPr>
              <w:t xml:space="preserve"> </w:t>
            </w:r>
            <w:proofErr w:type="spellStart"/>
            <w:r w:rsidRPr="00813341">
              <w:rPr>
                <w:sz w:val="22"/>
                <w:szCs w:val="22"/>
                <w:lang w:val="en-US"/>
              </w:rPr>
              <w:t>pentru</w:t>
            </w:r>
            <w:proofErr w:type="spellEnd"/>
            <w:r w:rsidRPr="00813341">
              <w:rPr>
                <w:sz w:val="22"/>
                <w:szCs w:val="22"/>
                <w:lang w:val="en-US"/>
              </w:rPr>
              <w:t xml:space="preserve"> </w:t>
            </w:r>
            <w:proofErr w:type="spellStart"/>
            <w:r w:rsidRPr="00813341">
              <w:rPr>
                <w:sz w:val="22"/>
                <w:szCs w:val="22"/>
                <w:lang w:val="en-US"/>
              </w:rPr>
              <w:t>Unitate</w:t>
            </w:r>
            <w:proofErr w:type="spellEnd"/>
            <w:r w:rsidRPr="00813341">
              <w:rPr>
                <w:sz w:val="22"/>
                <w:szCs w:val="22"/>
                <w:lang w:val="en-US"/>
              </w:rPr>
              <w:t xml:space="preserve"> </w:t>
            </w:r>
            <w:proofErr w:type="spellStart"/>
            <w:r w:rsidRPr="00813341">
              <w:rPr>
                <w:sz w:val="22"/>
                <w:szCs w:val="22"/>
                <w:lang w:val="en-US"/>
              </w:rPr>
              <w:t>și</w:t>
            </w:r>
            <w:proofErr w:type="spellEnd"/>
            <w:r w:rsidRPr="00813341">
              <w:rPr>
                <w:sz w:val="22"/>
                <w:szCs w:val="22"/>
                <w:lang w:val="en-US"/>
              </w:rPr>
              <w:t xml:space="preserve"> </w:t>
            </w:r>
            <w:proofErr w:type="spellStart"/>
            <w:r w:rsidRPr="00813341">
              <w:rPr>
                <w:sz w:val="22"/>
                <w:szCs w:val="22"/>
                <w:lang w:val="en-US"/>
              </w:rPr>
              <w:t>Bunăstare</w:t>
            </w:r>
            <w:proofErr w:type="spellEnd"/>
            <w:r w:rsidRPr="00813341">
              <w:rPr>
                <w:sz w:val="22"/>
                <w:szCs w:val="22"/>
                <w:lang w:val="en-US"/>
              </w:rPr>
              <w:t>”</w:t>
            </w:r>
            <w:r w:rsidR="00577F82" w:rsidRPr="00813341">
              <w:rPr>
                <w:sz w:val="22"/>
                <w:szCs w:val="22"/>
                <w:lang w:val="en-US"/>
              </w:rPr>
              <w:t xml:space="preserve">, </w:t>
            </w:r>
            <w:r w:rsidR="00577F82" w:rsidRPr="00813341">
              <w:rPr>
                <w:color w:val="000000" w:themeColor="text1"/>
                <w:sz w:val="22"/>
                <w:szCs w:val="22"/>
                <w:lang w:val="en-US"/>
              </w:rPr>
              <w:t xml:space="preserve">care ulterior s-a </w:t>
            </w:r>
            <w:proofErr w:type="spellStart"/>
            <w:r w:rsidR="00577F82" w:rsidRPr="00813341">
              <w:rPr>
                <w:color w:val="000000" w:themeColor="text1"/>
                <w:sz w:val="22"/>
                <w:szCs w:val="22"/>
                <w:lang w:val="en-US"/>
              </w:rPr>
              <w:t>declarat</w:t>
            </w:r>
            <w:proofErr w:type="spellEnd"/>
            <w:r w:rsidR="00577F82" w:rsidRPr="00813341">
              <w:rPr>
                <w:color w:val="000000" w:themeColor="text1"/>
                <w:sz w:val="22"/>
                <w:szCs w:val="22"/>
                <w:lang w:val="en-US"/>
              </w:rPr>
              <w:t xml:space="preserve"> </w:t>
            </w:r>
            <w:proofErr w:type="spellStart"/>
            <w:r w:rsidR="00577F82" w:rsidRPr="00813341">
              <w:rPr>
                <w:color w:val="000000" w:themeColor="text1"/>
                <w:sz w:val="22"/>
                <w:szCs w:val="22"/>
                <w:lang w:val="en-US"/>
              </w:rPr>
              <w:t>neafiliat</w:t>
            </w:r>
            <w:proofErr w:type="spellEnd"/>
            <w:r w:rsidR="00577F82" w:rsidRPr="00813341">
              <w:rPr>
                <w:color w:val="000000" w:themeColor="text1"/>
                <w:sz w:val="22"/>
                <w:szCs w:val="22"/>
                <w:lang w:val="en-US"/>
              </w:rPr>
              <w:t xml:space="preserve"> politic</w:t>
            </w:r>
            <w:r w:rsidR="00577F82" w:rsidRPr="00813341">
              <w:rPr>
                <w:color w:val="000000" w:themeColor="text1"/>
                <w:sz w:val="22"/>
                <w:szCs w:val="22"/>
                <w:lang w:val="en-US"/>
              </w:rPr>
              <w:t xml:space="preserve">, </w:t>
            </w:r>
            <w:r w:rsidRPr="00813341">
              <w:rPr>
                <w:color w:val="000000" w:themeColor="text1"/>
                <w:sz w:val="22"/>
                <w:szCs w:val="22"/>
                <w:lang w:val="en-US"/>
              </w:rPr>
              <w:t xml:space="preserve">de la 3 </w:t>
            </w:r>
            <w:proofErr w:type="spellStart"/>
            <w:r w:rsidRPr="00813341">
              <w:rPr>
                <w:color w:val="000000" w:themeColor="text1"/>
                <w:sz w:val="22"/>
                <w:szCs w:val="22"/>
                <w:lang w:val="en-US"/>
              </w:rPr>
              <w:t>ședințe</w:t>
            </w:r>
            <w:proofErr w:type="spellEnd"/>
            <w:r w:rsidRPr="00813341">
              <w:rPr>
                <w:color w:val="000000" w:themeColor="text1"/>
                <w:sz w:val="22"/>
                <w:szCs w:val="22"/>
                <w:lang w:val="en-US"/>
              </w:rPr>
              <w:t xml:space="preserve"> consecutive </w:t>
            </w:r>
            <w:r w:rsidRPr="00813341">
              <w:rPr>
                <w:sz w:val="22"/>
                <w:szCs w:val="22"/>
                <w:lang w:val="en-US"/>
              </w:rPr>
              <w:t xml:space="preserve">ale </w:t>
            </w:r>
            <w:proofErr w:type="spellStart"/>
            <w:r w:rsidRPr="00813341">
              <w:rPr>
                <w:sz w:val="22"/>
                <w:szCs w:val="22"/>
                <w:lang w:val="en-US"/>
              </w:rPr>
              <w:t>Consiliului</w:t>
            </w:r>
            <w:proofErr w:type="spellEnd"/>
            <w:r w:rsidRPr="00813341">
              <w:rPr>
                <w:sz w:val="22"/>
                <w:szCs w:val="22"/>
                <w:lang w:val="en-US"/>
              </w:rPr>
              <w:t xml:space="preserve"> </w:t>
            </w:r>
            <w:proofErr w:type="spellStart"/>
            <w:r w:rsidRPr="00813341">
              <w:rPr>
                <w:sz w:val="22"/>
                <w:szCs w:val="22"/>
                <w:lang w:val="en-US"/>
              </w:rPr>
              <w:t>raional</w:t>
            </w:r>
            <w:proofErr w:type="spellEnd"/>
            <w:r w:rsidRPr="00813341">
              <w:rPr>
                <w:sz w:val="22"/>
                <w:szCs w:val="22"/>
                <w:lang w:val="en-US"/>
              </w:rPr>
              <w:t xml:space="preserve">, </w:t>
            </w:r>
            <w:proofErr w:type="spellStart"/>
            <w:r w:rsidR="009A0CE8" w:rsidRPr="00813341">
              <w:rPr>
                <w:sz w:val="22"/>
                <w:szCs w:val="22"/>
                <w:lang w:val="en-US"/>
              </w:rPr>
              <w:t>fapt</w:t>
            </w:r>
            <w:proofErr w:type="spellEnd"/>
            <w:r w:rsidR="009A0CE8" w:rsidRPr="00813341">
              <w:rPr>
                <w:sz w:val="22"/>
                <w:szCs w:val="22"/>
                <w:lang w:val="en-US"/>
              </w:rPr>
              <w:t xml:space="preserve"> </w:t>
            </w:r>
            <w:proofErr w:type="spellStart"/>
            <w:r w:rsidR="009A0CE8" w:rsidRPr="00813341">
              <w:rPr>
                <w:sz w:val="22"/>
                <w:szCs w:val="22"/>
                <w:lang w:val="en-US"/>
              </w:rPr>
              <w:t>confirmat</w:t>
            </w:r>
            <w:proofErr w:type="spellEnd"/>
            <w:r w:rsidR="009A0CE8" w:rsidRPr="00813341">
              <w:rPr>
                <w:sz w:val="22"/>
                <w:szCs w:val="22"/>
                <w:lang w:val="en-US"/>
              </w:rPr>
              <w:t xml:space="preserve"> </w:t>
            </w:r>
            <w:proofErr w:type="spellStart"/>
            <w:r w:rsidR="009A0CE8" w:rsidRPr="00813341">
              <w:rPr>
                <w:sz w:val="22"/>
                <w:szCs w:val="22"/>
                <w:lang w:val="en-US"/>
              </w:rPr>
              <w:t>prin</w:t>
            </w:r>
            <w:proofErr w:type="spellEnd"/>
            <w:r w:rsidR="009A0CE8" w:rsidRPr="00813341">
              <w:rPr>
                <w:sz w:val="22"/>
                <w:szCs w:val="22"/>
                <w:lang w:val="en-US"/>
              </w:rPr>
              <w:t xml:space="preserve"> </w:t>
            </w:r>
            <w:proofErr w:type="spellStart"/>
            <w:r w:rsidR="009A0CE8" w:rsidRPr="00813341">
              <w:rPr>
                <w:sz w:val="22"/>
                <w:szCs w:val="22"/>
                <w:lang w:val="en-US"/>
              </w:rPr>
              <w:t>procesele-verbale</w:t>
            </w:r>
            <w:proofErr w:type="spellEnd"/>
            <w:r w:rsidR="009A0CE8" w:rsidRPr="00813341">
              <w:rPr>
                <w:sz w:val="22"/>
                <w:szCs w:val="22"/>
                <w:lang w:val="en-US"/>
              </w:rPr>
              <w:t xml:space="preserve"> ale </w:t>
            </w:r>
            <w:proofErr w:type="spellStart"/>
            <w:r w:rsidR="009A0CE8" w:rsidRPr="00813341">
              <w:rPr>
                <w:sz w:val="22"/>
                <w:szCs w:val="22"/>
                <w:lang w:val="en-US"/>
              </w:rPr>
              <w:t>ședințelor</w:t>
            </w:r>
            <w:proofErr w:type="spellEnd"/>
            <w:r w:rsidR="009A0CE8" w:rsidRPr="00813341">
              <w:rPr>
                <w:sz w:val="22"/>
                <w:szCs w:val="22"/>
                <w:lang w:val="en-US"/>
              </w:rPr>
              <w:t xml:space="preserve"> respective, </w:t>
            </w:r>
            <w:proofErr w:type="spellStart"/>
            <w:r w:rsidR="009A0CE8" w:rsidRPr="00813341">
              <w:rPr>
                <w:sz w:val="22"/>
                <w:szCs w:val="22"/>
                <w:lang w:val="en-US"/>
              </w:rPr>
              <w:t>precum</w:t>
            </w:r>
            <w:proofErr w:type="spellEnd"/>
            <w:r w:rsidR="009A0CE8" w:rsidRPr="00813341">
              <w:rPr>
                <w:sz w:val="22"/>
                <w:szCs w:val="22"/>
                <w:lang w:val="en-US"/>
              </w:rPr>
              <w:t xml:space="preserve"> </w:t>
            </w:r>
            <w:proofErr w:type="spellStart"/>
            <w:r w:rsidR="009A0CE8" w:rsidRPr="00813341">
              <w:rPr>
                <w:sz w:val="22"/>
                <w:szCs w:val="22"/>
                <w:lang w:val="en-US"/>
              </w:rPr>
              <w:t>și</w:t>
            </w:r>
            <w:proofErr w:type="spellEnd"/>
            <w:r w:rsidR="009A0CE8" w:rsidRPr="00813341">
              <w:rPr>
                <w:sz w:val="22"/>
                <w:szCs w:val="22"/>
                <w:lang w:val="en-US"/>
              </w:rPr>
              <w:t xml:space="preserve"> </w:t>
            </w:r>
            <w:proofErr w:type="spellStart"/>
            <w:r w:rsidR="009A0CE8" w:rsidRPr="00813341">
              <w:rPr>
                <w:sz w:val="22"/>
                <w:szCs w:val="22"/>
                <w:lang w:val="en-US"/>
              </w:rPr>
              <w:t>în</w:t>
            </w:r>
            <w:proofErr w:type="spellEnd"/>
            <w:r w:rsidR="009A0CE8" w:rsidRPr="00813341">
              <w:rPr>
                <w:sz w:val="22"/>
                <w:szCs w:val="22"/>
                <w:lang w:val="en-US"/>
              </w:rPr>
              <w:t xml:space="preserve"> </w:t>
            </w:r>
            <w:proofErr w:type="spellStart"/>
            <w:r w:rsidR="009A0CE8" w:rsidRPr="00813341">
              <w:rPr>
                <w:sz w:val="22"/>
                <w:szCs w:val="22"/>
                <w:lang w:val="en-US"/>
              </w:rPr>
              <w:t>baza</w:t>
            </w:r>
            <w:proofErr w:type="spellEnd"/>
            <w:r w:rsidR="009A0CE8" w:rsidRPr="00813341">
              <w:rPr>
                <w:sz w:val="22"/>
                <w:szCs w:val="22"/>
                <w:lang w:val="en-US"/>
              </w:rPr>
              <w:t xml:space="preserve"> </w:t>
            </w:r>
            <w:proofErr w:type="spellStart"/>
            <w:r w:rsidR="009A0CE8" w:rsidRPr="00813341">
              <w:rPr>
                <w:sz w:val="22"/>
                <w:szCs w:val="22"/>
                <w:lang w:val="en-US"/>
              </w:rPr>
              <w:t>Demersului</w:t>
            </w:r>
            <w:proofErr w:type="spellEnd"/>
            <w:r w:rsidR="009A0CE8" w:rsidRPr="00813341">
              <w:rPr>
                <w:sz w:val="22"/>
                <w:szCs w:val="22"/>
                <w:lang w:val="en-US"/>
              </w:rPr>
              <w:t xml:space="preserve"> </w:t>
            </w:r>
            <w:proofErr w:type="spellStart"/>
            <w:r w:rsidR="009A0CE8" w:rsidRPr="00813341">
              <w:rPr>
                <w:sz w:val="22"/>
                <w:szCs w:val="22"/>
                <w:lang w:val="en-US"/>
              </w:rPr>
              <w:t>grupului</w:t>
            </w:r>
            <w:proofErr w:type="spellEnd"/>
            <w:r w:rsidR="009A0CE8" w:rsidRPr="00813341">
              <w:rPr>
                <w:sz w:val="22"/>
                <w:szCs w:val="22"/>
                <w:lang w:val="en-US"/>
              </w:rPr>
              <w:t xml:space="preserve"> de </w:t>
            </w:r>
            <w:proofErr w:type="spellStart"/>
            <w:r w:rsidR="009A0CE8" w:rsidRPr="00813341">
              <w:rPr>
                <w:sz w:val="22"/>
                <w:szCs w:val="22"/>
                <w:lang w:val="en-US"/>
              </w:rPr>
              <w:t>consilieri</w:t>
            </w:r>
            <w:proofErr w:type="spellEnd"/>
            <w:r w:rsidR="009A0CE8" w:rsidRPr="00813341">
              <w:rPr>
                <w:sz w:val="22"/>
                <w:szCs w:val="22"/>
                <w:lang w:val="en-US"/>
              </w:rPr>
              <w:t xml:space="preserve"> </w:t>
            </w:r>
            <w:proofErr w:type="spellStart"/>
            <w:r w:rsidR="009A0CE8" w:rsidRPr="00813341">
              <w:rPr>
                <w:sz w:val="22"/>
                <w:szCs w:val="22"/>
                <w:lang w:val="en-US"/>
              </w:rPr>
              <w:t>raionali</w:t>
            </w:r>
            <w:proofErr w:type="spellEnd"/>
            <w:r w:rsidR="009A0CE8" w:rsidRPr="00813341">
              <w:rPr>
                <w:sz w:val="22"/>
                <w:szCs w:val="22"/>
                <w:lang w:val="en-US"/>
              </w:rPr>
              <w:t xml:space="preserve"> din </w:t>
            </w:r>
            <w:r w:rsidR="004C1625" w:rsidRPr="00813341">
              <w:rPr>
                <w:sz w:val="22"/>
                <w:szCs w:val="22"/>
                <w:lang w:val="en-US"/>
              </w:rPr>
              <w:t>25</w:t>
            </w:r>
            <w:r w:rsidR="009A0CE8" w:rsidRPr="00813341">
              <w:rPr>
                <w:sz w:val="22"/>
                <w:szCs w:val="22"/>
                <w:lang w:val="en-US"/>
              </w:rPr>
              <w:t>.0</w:t>
            </w:r>
            <w:r w:rsidR="004C1625" w:rsidRPr="00813341">
              <w:rPr>
                <w:sz w:val="22"/>
                <w:szCs w:val="22"/>
                <w:lang w:val="en-US"/>
              </w:rPr>
              <w:t>2</w:t>
            </w:r>
            <w:r w:rsidR="009A0CE8" w:rsidRPr="00813341">
              <w:rPr>
                <w:sz w:val="22"/>
                <w:szCs w:val="22"/>
                <w:lang w:val="en-US"/>
              </w:rPr>
              <w:t>.2026.</w:t>
            </w:r>
            <w:proofErr w:type="gramEnd"/>
            <w:r w:rsidR="009A0CE8" w:rsidRPr="00813341">
              <w:rPr>
                <w:sz w:val="22"/>
                <w:szCs w:val="22"/>
                <w:lang w:val="en-US"/>
              </w:rPr>
              <w:t xml:space="preserve"> </w:t>
            </w:r>
            <w:proofErr w:type="spellStart"/>
            <w:r w:rsidR="009A0CE8" w:rsidRPr="00813341">
              <w:rPr>
                <w:sz w:val="22"/>
                <w:szCs w:val="22"/>
                <w:lang w:val="en-US"/>
              </w:rPr>
              <w:t>În</w:t>
            </w:r>
            <w:proofErr w:type="spellEnd"/>
            <w:r w:rsidR="009A0CE8" w:rsidRPr="00813341">
              <w:rPr>
                <w:sz w:val="22"/>
                <w:szCs w:val="22"/>
                <w:lang w:val="en-US"/>
              </w:rPr>
              <w:t xml:space="preserve"> </w:t>
            </w:r>
            <w:proofErr w:type="spellStart"/>
            <w:r w:rsidR="009A0CE8" w:rsidRPr="00813341">
              <w:rPr>
                <w:sz w:val="22"/>
                <w:szCs w:val="22"/>
                <w:lang w:val="en-US"/>
              </w:rPr>
              <w:t>conformitate</w:t>
            </w:r>
            <w:proofErr w:type="spellEnd"/>
            <w:r w:rsidR="009A0CE8" w:rsidRPr="00813341">
              <w:rPr>
                <w:sz w:val="22"/>
                <w:szCs w:val="22"/>
                <w:lang w:val="en-US"/>
              </w:rPr>
              <w:t xml:space="preserve"> cu </w:t>
            </w:r>
            <w:proofErr w:type="spellStart"/>
            <w:r w:rsidR="009A0CE8" w:rsidRPr="00813341">
              <w:rPr>
                <w:sz w:val="22"/>
                <w:szCs w:val="22"/>
                <w:lang w:val="en-US"/>
              </w:rPr>
              <w:t>cadrul</w:t>
            </w:r>
            <w:proofErr w:type="spellEnd"/>
            <w:r w:rsidR="009A0CE8" w:rsidRPr="00813341">
              <w:rPr>
                <w:sz w:val="22"/>
                <w:szCs w:val="22"/>
                <w:lang w:val="en-US"/>
              </w:rPr>
              <w:t xml:space="preserve"> </w:t>
            </w:r>
            <w:proofErr w:type="spellStart"/>
            <w:r w:rsidR="009A0CE8" w:rsidRPr="00813341">
              <w:rPr>
                <w:sz w:val="22"/>
                <w:szCs w:val="22"/>
                <w:lang w:val="en-US"/>
              </w:rPr>
              <w:t>normativ</w:t>
            </w:r>
            <w:proofErr w:type="spellEnd"/>
            <w:r w:rsidR="009A0CE8" w:rsidRPr="00813341">
              <w:rPr>
                <w:sz w:val="22"/>
                <w:szCs w:val="22"/>
                <w:lang w:val="en-US"/>
              </w:rPr>
              <w:t xml:space="preserve"> </w:t>
            </w:r>
            <w:proofErr w:type="spellStart"/>
            <w:r w:rsidR="009A0CE8" w:rsidRPr="00813341">
              <w:rPr>
                <w:sz w:val="22"/>
                <w:szCs w:val="22"/>
                <w:lang w:val="en-US"/>
              </w:rPr>
              <w:t>aplicabil</w:t>
            </w:r>
            <w:proofErr w:type="spellEnd"/>
            <w:r w:rsidR="009A0CE8" w:rsidRPr="00813341">
              <w:rPr>
                <w:sz w:val="22"/>
                <w:szCs w:val="22"/>
                <w:lang w:val="en-US"/>
              </w:rPr>
              <w:t xml:space="preserve">, </w:t>
            </w:r>
            <w:proofErr w:type="spellStart"/>
            <w:r w:rsidR="009A0CE8" w:rsidRPr="00813341">
              <w:rPr>
                <w:sz w:val="22"/>
                <w:szCs w:val="22"/>
                <w:lang w:val="en-US"/>
              </w:rPr>
              <w:t>încetarea</w:t>
            </w:r>
            <w:proofErr w:type="spellEnd"/>
            <w:r w:rsidR="009A0CE8" w:rsidRPr="00813341">
              <w:rPr>
                <w:sz w:val="22"/>
                <w:szCs w:val="22"/>
                <w:lang w:val="en-US"/>
              </w:rPr>
              <w:t xml:space="preserve"> </w:t>
            </w:r>
            <w:proofErr w:type="spellStart"/>
            <w:r w:rsidR="009A0CE8" w:rsidRPr="00813341">
              <w:rPr>
                <w:sz w:val="22"/>
                <w:szCs w:val="22"/>
                <w:lang w:val="en-US"/>
              </w:rPr>
              <w:t>înainte</w:t>
            </w:r>
            <w:proofErr w:type="spellEnd"/>
            <w:r w:rsidR="009A0CE8" w:rsidRPr="00813341">
              <w:rPr>
                <w:sz w:val="22"/>
                <w:szCs w:val="22"/>
                <w:lang w:val="en-US"/>
              </w:rPr>
              <w:t xml:space="preserve"> de </w:t>
            </w:r>
            <w:proofErr w:type="spellStart"/>
            <w:r w:rsidR="009A0CE8" w:rsidRPr="00813341">
              <w:rPr>
                <w:sz w:val="22"/>
                <w:szCs w:val="22"/>
                <w:lang w:val="en-US"/>
              </w:rPr>
              <w:t>termen</w:t>
            </w:r>
            <w:proofErr w:type="spellEnd"/>
            <w:r w:rsidR="009A0CE8" w:rsidRPr="00813341">
              <w:rPr>
                <w:sz w:val="22"/>
                <w:szCs w:val="22"/>
                <w:lang w:val="en-US"/>
              </w:rPr>
              <w:t xml:space="preserve"> a </w:t>
            </w:r>
            <w:proofErr w:type="spellStart"/>
            <w:r w:rsidR="009A0CE8" w:rsidRPr="00813341">
              <w:rPr>
                <w:sz w:val="22"/>
                <w:szCs w:val="22"/>
                <w:lang w:val="en-US"/>
              </w:rPr>
              <w:t>mandatului</w:t>
            </w:r>
            <w:proofErr w:type="spellEnd"/>
            <w:r w:rsidR="009A0CE8" w:rsidRPr="00813341">
              <w:rPr>
                <w:sz w:val="22"/>
                <w:szCs w:val="22"/>
                <w:lang w:val="en-US"/>
              </w:rPr>
              <w:t xml:space="preserve"> </w:t>
            </w:r>
            <w:proofErr w:type="spellStart"/>
            <w:r w:rsidR="009A0CE8" w:rsidRPr="00813341">
              <w:rPr>
                <w:sz w:val="22"/>
                <w:szCs w:val="22"/>
                <w:lang w:val="en-US"/>
              </w:rPr>
              <w:t>consilierului</w:t>
            </w:r>
            <w:proofErr w:type="spellEnd"/>
            <w:r w:rsidR="009A0CE8" w:rsidRPr="00813341">
              <w:rPr>
                <w:sz w:val="22"/>
                <w:szCs w:val="22"/>
                <w:lang w:val="en-US"/>
              </w:rPr>
              <w:t xml:space="preserve"> </w:t>
            </w:r>
            <w:proofErr w:type="spellStart"/>
            <w:r w:rsidR="009A0CE8" w:rsidRPr="00813341">
              <w:rPr>
                <w:sz w:val="22"/>
                <w:szCs w:val="22"/>
                <w:lang w:val="en-US"/>
              </w:rPr>
              <w:t>în</w:t>
            </w:r>
            <w:proofErr w:type="spellEnd"/>
            <w:r w:rsidR="009A0CE8" w:rsidRPr="00813341">
              <w:rPr>
                <w:sz w:val="22"/>
                <w:szCs w:val="22"/>
                <w:lang w:val="en-US"/>
              </w:rPr>
              <w:t xml:space="preserve"> </w:t>
            </w:r>
            <w:proofErr w:type="spellStart"/>
            <w:r w:rsidR="009A0CE8" w:rsidRPr="00813341">
              <w:rPr>
                <w:sz w:val="22"/>
                <w:szCs w:val="22"/>
                <w:lang w:val="en-US"/>
              </w:rPr>
              <w:t>asemenea</w:t>
            </w:r>
            <w:proofErr w:type="spellEnd"/>
            <w:r w:rsidR="009A0CE8" w:rsidRPr="00813341">
              <w:rPr>
                <w:sz w:val="22"/>
                <w:szCs w:val="22"/>
                <w:lang w:val="en-US"/>
              </w:rPr>
              <w:t xml:space="preserve"> </w:t>
            </w:r>
            <w:proofErr w:type="spellStart"/>
            <w:r w:rsidR="009A0CE8" w:rsidRPr="00813341">
              <w:rPr>
                <w:sz w:val="22"/>
                <w:szCs w:val="22"/>
                <w:lang w:val="en-US"/>
              </w:rPr>
              <w:t>situații</w:t>
            </w:r>
            <w:proofErr w:type="spellEnd"/>
            <w:r w:rsidR="009A0CE8" w:rsidRPr="00813341">
              <w:rPr>
                <w:sz w:val="22"/>
                <w:szCs w:val="22"/>
                <w:lang w:val="en-US"/>
              </w:rPr>
              <w:t xml:space="preserve"> se </w:t>
            </w:r>
            <w:proofErr w:type="spellStart"/>
            <w:r w:rsidR="009A0CE8" w:rsidRPr="00813341">
              <w:rPr>
                <w:sz w:val="22"/>
                <w:szCs w:val="22"/>
                <w:lang w:val="en-US"/>
              </w:rPr>
              <w:t>constată</w:t>
            </w:r>
            <w:proofErr w:type="spellEnd"/>
            <w:r w:rsidR="009A0CE8" w:rsidRPr="00813341">
              <w:rPr>
                <w:sz w:val="22"/>
                <w:szCs w:val="22"/>
                <w:lang w:val="en-US"/>
              </w:rPr>
              <w:t xml:space="preserve"> </w:t>
            </w:r>
            <w:proofErr w:type="spellStart"/>
            <w:r w:rsidR="009A0CE8" w:rsidRPr="00813341">
              <w:rPr>
                <w:sz w:val="22"/>
                <w:szCs w:val="22"/>
                <w:lang w:val="en-US"/>
              </w:rPr>
              <w:t>prin</w:t>
            </w:r>
            <w:proofErr w:type="spellEnd"/>
            <w:r w:rsidR="009A0CE8" w:rsidRPr="00813341">
              <w:rPr>
                <w:sz w:val="22"/>
                <w:szCs w:val="22"/>
                <w:lang w:val="en-US"/>
              </w:rPr>
              <w:t xml:space="preserve"> </w:t>
            </w:r>
            <w:proofErr w:type="spellStart"/>
            <w:r w:rsidR="009A0CE8" w:rsidRPr="00813341">
              <w:rPr>
                <w:sz w:val="22"/>
                <w:szCs w:val="22"/>
                <w:lang w:val="en-US"/>
              </w:rPr>
              <w:t>decizie</w:t>
            </w:r>
            <w:proofErr w:type="spellEnd"/>
            <w:r w:rsidR="009A0CE8" w:rsidRPr="00813341">
              <w:rPr>
                <w:sz w:val="22"/>
                <w:szCs w:val="22"/>
                <w:lang w:val="en-US"/>
              </w:rPr>
              <w:t xml:space="preserve"> a </w:t>
            </w:r>
            <w:proofErr w:type="spellStart"/>
            <w:r w:rsidR="009A0CE8" w:rsidRPr="00813341">
              <w:rPr>
                <w:sz w:val="22"/>
                <w:szCs w:val="22"/>
                <w:lang w:val="en-US"/>
              </w:rPr>
              <w:t>Consiliului</w:t>
            </w:r>
            <w:proofErr w:type="spellEnd"/>
            <w:r w:rsidR="009A0CE8" w:rsidRPr="00813341">
              <w:rPr>
                <w:sz w:val="22"/>
                <w:szCs w:val="22"/>
                <w:lang w:val="en-US"/>
              </w:rPr>
              <w:t xml:space="preserve"> </w:t>
            </w:r>
            <w:proofErr w:type="spellStart"/>
            <w:r w:rsidR="009A0CE8" w:rsidRPr="00813341">
              <w:rPr>
                <w:sz w:val="22"/>
                <w:szCs w:val="22"/>
                <w:lang w:val="en-US"/>
              </w:rPr>
              <w:t>raional</w:t>
            </w:r>
            <w:proofErr w:type="spellEnd"/>
            <w:r w:rsidR="009A0CE8" w:rsidRPr="00813341">
              <w:rPr>
                <w:sz w:val="22"/>
                <w:szCs w:val="22"/>
                <w:lang w:val="en-US"/>
              </w:rPr>
              <w:t>.</w:t>
            </w:r>
          </w:p>
        </w:tc>
      </w:tr>
      <w:tr w:rsidR="004E077A" w:rsidRPr="00813341" w:rsidTr="00265713">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tabs>
                <w:tab w:val="left" w:pos="884"/>
                <w:tab w:val="left" w:pos="1196"/>
              </w:tabs>
              <w:jc w:val="both"/>
              <w:rPr>
                <w:b/>
                <w:color w:val="000000"/>
                <w:sz w:val="22"/>
                <w:szCs w:val="22"/>
                <w:lang w:val="en-US" w:eastAsia="en-US"/>
              </w:rPr>
            </w:pPr>
            <w:r w:rsidRPr="00813341">
              <w:rPr>
                <w:b/>
                <w:color w:val="000000"/>
                <w:sz w:val="22"/>
                <w:szCs w:val="22"/>
                <w:lang w:val="en-US"/>
              </w:rPr>
              <w:t xml:space="preserve">3. </w:t>
            </w:r>
            <w:proofErr w:type="spellStart"/>
            <w:r w:rsidRPr="00813341">
              <w:rPr>
                <w:b/>
                <w:color w:val="000000"/>
                <w:sz w:val="22"/>
                <w:szCs w:val="22"/>
                <w:lang w:val="en-US"/>
              </w:rPr>
              <w:t>Obiectivele</w:t>
            </w:r>
            <w:proofErr w:type="spellEnd"/>
            <w:r w:rsidRPr="00813341">
              <w:rPr>
                <w:b/>
                <w:color w:val="000000"/>
                <w:sz w:val="22"/>
                <w:szCs w:val="22"/>
                <w:lang w:val="en-US"/>
              </w:rPr>
              <w:t xml:space="preserve"> </w:t>
            </w:r>
            <w:proofErr w:type="spellStart"/>
            <w:r w:rsidRPr="00813341">
              <w:rPr>
                <w:b/>
                <w:color w:val="000000"/>
                <w:sz w:val="22"/>
                <w:szCs w:val="22"/>
                <w:lang w:val="en-US"/>
              </w:rPr>
              <w:t>urmărite</w:t>
            </w:r>
            <w:proofErr w:type="spellEnd"/>
            <w:r w:rsidRPr="00813341">
              <w:rPr>
                <w:b/>
                <w:color w:val="000000"/>
                <w:sz w:val="22"/>
                <w:szCs w:val="22"/>
                <w:lang w:val="en-US"/>
              </w:rPr>
              <w:t xml:space="preserve"> </w:t>
            </w:r>
            <w:proofErr w:type="spellStart"/>
            <w:r w:rsidRPr="00813341">
              <w:rPr>
                <w:b/>
                <w:color w:val="000000"/>
                <w:sz w:val="22"/>
                <w:szCs w:val="22"/>
                <w:lang w:val="en-US"/>
              </w:rPr>
              <w:t>și</w:t>
            </w:r>
            <w:proofErr w:type="spellEnd"/>
            <w:r w:rsidRPr="00813341">
              <w:rPr>
                <w:b/>
                <w:color w:val="000000"/>
                <w:sz w:val="22"/>
                <w:szCs w:val="22"/>
                <w:lang w:val="en-US"/>
              </w:rPr>
              <w:t xml:space="preserve"> </w:t>
            </w:r>
            <w:proofErr w:type="spellStart"/>
            <w:r w:rsidRPr="00813341">
              <w:rPr>
                <w:b/>
                <w:color w:val="000000"/>
                <w:sz w:val="22"/>
                <w:szCs w:val="22"/>
                <w:lang w:val="en-US"/>
              </w:rPr>
              <w:t>soluțiile</w:t>
            </w:r>
            <w:proofErr w:type="spellEnd"/>
            <w:r w:rsidRPr="00813341">
              <w:rPr>
                <w:b/>
                <w:color w:val="000000"/>
                <w:sz w:val="22"/>
                <w:szCs w:val="22"/>
                <w:lang w:val="en-US"/>
              </w:rPr>
              <w:t xml:space="preserve"> </w:t>
            </w:r>
            <w:proofErr w:type="spellStart"/>
            <w:r w:rsidRPr="00813341">
              <w:rPr>
                <w:b/>
                <w:color w:val="000000"/>
                <w:sz w:val="22"/>
                <w:szCs w:val="22"/>
                <w:lang w:val="en-US"/>
              </w:rPr>
              <w:t>propuse</w:t>
            </w:r>
            <w:proofErr w:type="spellEnd"/>
          </w:p>
        </w:tc>
      </w:tr>
      <w:tr w:rsidR="004E077A" w:rsidRPr="00813341" w:rsidTr="00265713">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9A0CE8" w:rsidRPr="00813341" w:rsidRDefault="004E077A" w:rsidP="00813341">
            <w:pPr>
              <w:jc w:val="both"/>
              <w:rPr>
                <w:color w:val="000000"/>
                <w:sz w:val="22"/>
                <w:szCs w:val="22"/>
                <w:lang w:val="ro-RO"/>
              </w:rPr>
            </w:pPr>
            <w:r w:rsidRPr="00813341">
              <w:rPr>
                <w:color w:val="000000"/>
                <w:sz w:val="22"/>
                <w:szCs w:val="22"/>
                <w:lang w:val="ro-RO"/>
              </w:rPr>
              <w:t xml:space="preserve">  </w:t>
            </w:r>
            <w:r w:rsidR="009A0CE8" w:rsidRPr="00813341">
              <w:rPr>
                <w:color w:val="000000"/>
                <w:sz w:val="22"/>
                <w:szCs w:val="22"/>
                <w:lang w:val="ro-RO"/>
              </w:rPr>
              <w:t>Obiectivul proiectului de decizie constă în aplicarea corectă și uniformă a prevederilor legale privind statutul alesului local, asigurarea respectării obligațiilor ce revin consilierilor raionali și menținerea funcționalității autorității deliberative.</w:t>
            </w:r>
          </w:p>
          <w:p w:rsidR="00750FE2" w:rsidRPr="00813341" w:rsidRDefault="00E8124E" w:rsidP="00813341">
            <w:pPr>
              <w:ind w:firstLine="63"/>
              <w:jc w:val="both"/>
              <w:rPr>
                <w:rFonts w:eastAsia="Calibri"/>
                <w:i/>
                <w:sz w:val="22"/>
                <w:szCs w:val="22"/>
                <w:lang w:val="en-US"/>
              </w:rPr>
            </w:pPr>
            <w:r w:rsidRPr="00813341">
              <w:rPr>
                <w:color w:val="000000"/>
                <w:sz w:val="22"/>
                <w:szCs w:val="22"/>
                <w:lang w:val="ro-RO"/>
              </w:rPr>
              <w:t xml:space="preserve"> </w:t>
            </w:r>
            <w:r w:rsidR="00834F12" w:rsidRPr="00813341">
              <w:rPr>
                <w:color w:val="000000"/>
                <w:sz w:val="22"/>
                <w:szCs w:val="22"/>
                <w:lang w:val="ro-RO"/>
              </w:rPr>
              <w:t>Proiectul de decizie are ca scop încetarea</w:t>
            </w:r>
            <w:r w:rsidR="009A0CE8" w:rsidRPr="00813341">
              <w:rPr>
                <w:color w:val="000000"/>
                <w:sz w:val="22"/>
                <w:szCs w:val="22"/>
                <w:lang w:val="ro-RO"/>
              </w:rPr>
              <w:t xml:space="preserve"> înainte de termen a mandatului de consilier raional</w:t>
            </w:r>
            <w:r w:rsidR="00834F12" w:rsidRPr="00813341">
              <w:rPr>
                <w:color w:val="000000"/>
                <w:sz w:val="22"/>
                <w:szCs w:val="22"/>
                <w:lang w:val="ro-RO"/>
              </w:rPr>
              <w:t xml:space="preserve"> a dlui</w:t>
            </w:r>
            <w:r w:rsidR="00834F12" w:rsidRPr="00813341">
              <w:rPr>
                <w:sz w:val="22"/>
                <w:szCs w:val="22"/>
                <w:lang w:val="en-US"/>
              </w:rPr>
              <w:t xml:space="preserve"> </w:t>
            </w:r>
            <w:r w:rsidR="00834F12" w:rsidRPr="00813341">
              <w:rPr>
                <w:color w:val="000000"/>
                <w:sz w:val="22"/>
                <w:szCs w:val="22"/>
                <w:lang w:val="ro-RO"/>
              </w:rPr>
              <w:t xml:space="preserve">Găină Anatol, ales pe lista Partidului Politic „Coaliția pentru Unitate și Bunăstare”, </w:t>
            </w:r>
            <w:r w:rsidR="00255042" w:rsidRPr="00255042">
              <w:rPr>
                <w:color w:val="000000" w:themeColor="text1"/>
                <w:sz w:val="22"/>
                <w:lang w:val="en-US"/>
              </w:rPr>
              <w:t xml:space="preserve">care ulterior s-a </w:t>
            </w:r>
            <w:proofErr w:type="spellStart"/>
            <w:r w:rsidR="00255042" w:rsidRPr="00255042">
              <w:rPr>
                <w:color w:val="000000" w:themeColor="text1"/>
                <w:sz w:val="22"/>
                <w:lang w:val="en-US"/>
              </w:rPr>
              <w:t>declarat</w:t>
            </w:r>
            <w:proofErr w:type="spellEnd"/>
            <w:r w:rsidR="00255042" w:rsidRPr="00255042">
              <w:rPr>
                <w:color w:val="000000" w:themeColor="text1"/>
                <w:sz w:val="22"/>
                <w:lang w:val="en-US"/>
              </w:rPr>
              <w:t xml:space="preserve"> </w:t>
            </w:r>
            <w:proofErr w:type="spellStart"/>
            <w:r w:rsidR="00255042" w:rsidRPr="00255042">
              <w:rPr>
                <w:color w:val="000000" w:themeColor="text1"/>
                <w:sz w:val="22"/>
                <w:lang w:val="en-US"/>
              </w:rPr>
              <w:t>neafiliat</w:t>
            </w:r>
            <w:proofErr w:type="spellEnd"/>
            <w:r w:rsidR="00255042" w:rsidRPr="00255042">
              <w:rPr>
                <w:color w:val="000000" w:themeColor="text1"/>
                <w:sz w:val="22"/>
                <w:lang w:val="en-US"/>
              </w:rPr>
              <w:t xml:space="preserve"> politic</w:t>
            </w:r>
            <w:r w:rsidR="00255042">
              <w:rPr>
                <w:color w:val="000000" w:themeColor="text1"/>
                <w:sz w:val="22"/>
                <w:lang w:val="en-US"/>
              </w:rPr>
              <w:t xml:space="preserve">, </w:t>
            </w:r>
            <w:r w:rsidR="00834F12" w:rsidRPr="00813341">
              <w:rPr>
                <w:color w:val="000000"/>
                <w:sz w:val="22"/>
                <w:szCs w:val="22"/>
                <w:lang w:val="ro-RO"/>
              </w:rPr>
              <w:t>în legătură cu absența fără motive întemeiate de la trei ședințe consecutive ale consiliului</w:t>
            </w:r>
            <w:r w:rsidR="009A0CE8" w:rsidRPr="00813341">
              <w:rPr>
                <w:color w:val="000000"/>
                <w:sz w:val="22"/>
                <w:szCs w:val="22"/>
                <w:lang w:val="ro-RO"/>
              </w:rPr>
              <w:t>, în temeiul art. 5 alin. (2) lit. a) din Legea nr. 768/2000;</w:t>
            </w:r>
            <w:r w:rsidR="00834F12" w:rsidRPr="00813341">
              <w:rPr>
                <w:color w:val="000000"/>
                <w:sz w:val="22"/>
                <w:szCs w:val="22"/>
                <w:lang w:val="ro-RO"/>
              </w:rPr>
              <w:t xml:space="preserve"> </w:t>
            </w:r>
            <w:r w:rsidR="009A0CE8" w:rsidRPr="00813341">
              <w:rPr>
                <w:color w:val="000000"/>
                <w:sz w:val="22"/>
                <w:szCs w:val="22"/>
                <w:lang w:val="ro-RO"/>
              </w:rPr>
              <w:t xml:space="preserve">declararea </w:t>
            </w:r>
            <w:r w:rsidR="00834F12" w:rsidRPr="00813341">
              <w:rPr>
                <w:color w:val="000000"/>
                <w:sz w:val="22"/>
                <w:szCs w:val="22"/>
                <w:lang w:val="ro-RO"/>
              </w:rPr>
              <w:t xml:space="preserve">vacanței mandatului de consilier în Consiliul raional Sîngerei și </w:t>
            </w:r>
            <w:r w:rsidR="009A0CE8" w:rsidRPr="00813341">
              <w:rPr>
                <w:color w:val="000000"/>
                <w:sz w:val="22"/>
                <w:szCs w:val="22"/>
                <w:lang w:val="ro-RO"/>
              </w:rPr>
              <w:t>transmiterea deciziei organului electoral competent în vederea atribuirii mandatului următorului</w:t>
            </w:r>
            <w:r w:rsidR="00834F12" w:rsidRPr="00813341">
              <w:rPr>
                <w:color w:val="000000"/>
                <w:sz w:val="22"/>
                <w:szCs w:val="22"/>
                <w:lang w:val="ro-RO"/>
              </w:rPr>
              <w:t xml:space="preserve"> </w:t>
            </w:r>
            <w:r w:rsidR="009A0CE8" w:rsidRPr="00813341">
              <w:rPr>
                <w:color w:val="000000"/>
                <w:sz w:val="22"/>
                <w:szCs w:val="22"/>
                <w:lang w:val="ro-RO"/>
              </w:rPr>
              <w:t xml:space="preserve"> </w:t>
            </w:r>
            <w:r w:rsidR="00834F12" w:rsidRPr="00813341">
              <w:rPr>
                <w:color w:val="000000"/>
                <w:sz w:val="22"/>
                <w:szCs w:val="22"/>
                <w:lang w:val="ro-RO"/>
              </w:rPr>
              <w:t xml:space="preserve">candidat </w:t>
            </w:r>
            <w:r w:rsidR="009A0CE8" w:rsidRPr="00813341">
              <w:rPr>
                <w:color w:val="000000"/>
                <w:sz w:val="22"/>
                <w:szCs w:val="22"/>
                <w:lang w:val="ro-RO"/>
              </w:rPr>
              <w:t>supleant, conform cadrului legal.</w:t>
            </w:r>
            <w:r w:rsidR="00834F12" w:rsidRPr="00813341">
              <w:rPr>
                <w:color w:val="000000"/>
                <w:sz w:val="22"/>
                <w:szCs w:val="22"/>
                <w:lang w:val="ro-RO"/>
              </w:rPr>
              <w:t xml:space="preserve"> </w:t>
            </w:r>
            <w:r w:rsidR="009A0CE8" w:rsidRPr="00813341">
              <w:rPr>
                <w:color w:val="000000"/>
                <w:sz w:val="22"/>
                <w:szCs w:val="22"/>
                <w:lang w:val="ro-RO"/>
              </w:rPr>
              <w:t>Soluția propusă este conformă cu prevederile legale și proporțională cu situația constatată.</w:t>
            </w:r>
          </w:p>
        </w:tc>
      </w:tr>
      <w:tr w:rsidR="004E077A" w:rsidRPr="00813341" w:rsidTr="00265713">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pStyle w:val="msonormalcxspmiddle"/>
              <w:jc w:val="both"/>
              <w:rPr>
                <w:b/>
                <w:color w:val="000000"/>
                <w:sz w:val="22"/>
                <w:szCs w:val="22"/>
                <w:lang w:val="ro-RO"/>
              </w:rPr>
            </w:pPr>
            <w:r w:rsidRPr="00813341">
              <w:rPr>
                <w:b/>
                <w:color w:val="000000"/>
                <w:sz w:val="22"/>
                <w:szCs w:val="22"/>
              </w:rPr>
              <w:t xml:space="preserve">4. </w:t>
            </w:r>
            <w:r w:rsidRPr="00813341">
              <w:rPr>
                <w:b/>
                <w:color w:val="000000"/>
                <w:sz w:val="22"/>
                <w:szCs w:val="22"/>
                <w:lang w:val="ro-RO"/>
              </w:rPr>
              <w:t>Analiza impactului de reglementare</w:t>
            </w:r>
          </w:p>
        </w:tc>
      </w:tr>
      <w:tr w:rsidR="004E077A" w:rsidRPr="00813341" w:rsidTr="00265713">
        <w:trPr>
          <w:trHeight w:val="465"/>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834F12" w:rsidP="00813341">
            <w:pPr>
              <w:pStyle w:val="12"/>
              <w:tabs>
                <w:tab w:val="left" w:pos="273"/>
              </w:tabs>
              <w:jc w:val="both"/>
              <w:rPr>
                <w:color w:val="000000"/>
              </w:rPr>
            </w:pPr>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Proiectul</w:t>
            </w:r>
            <w:proofErr w:type="spellEnd"/>
            <w:r w:rsidRPr="00813341">
              <w:rPr>
                <w:rFonts w:ascii="Times New Roman" w:eastAsia="Times New Roman" w:hAnsi="Times New Roman"/>
                <w:color w:val="000000"/>
              </w:rPr>
              <w:t xml:space="preserve"> de </w:t>
            </w:r>
            <w:proofErr w:type="spellStart"/>
            <w:r w:rsidRPr="00813341">
              <w:rPr>
                <w:rFonts w:ascii="Times New Roman" w:eastAsia="Times New Roman" w:hAnsi="Times New Roman"/>
                <w:color w:val="000000"/>
              </w:rPr>
              <w:t>decizie</w:t>
            </w:r>
            <w:proofErr w:type="spellEnd"/>
            <w:r w:rsidRPr="00813341">
              <w:rPr>
                <w:rFonts w:ascii="Times New Roman" w:eastAsia="Times New Roman" w:hAnsi="Times New Roman"/>
                <w:color w:val="000000"/>
              </w:rPr>
              <w:t xml:space="preserve"> are </w:t>
            </w:r>
            <w:proofErr w:type="spellStart"/>
            <w:r w:rsidRPr="00813341">
              <w:rPr>
                <w:rFonts w:ascii="Times New Roman" w:eastAsia="Times New Roman" w:hAnsi="Times New Roman"/>
                <w:color w:val="000000"/>
              </w:rPr>
              <w:t>caracter</w:t>
            </w:r>
            <w:proofErr w:type="spellEnd"/>
            <w:r w:rsidRPr="00813341">
              <w:rPr>
                <w:rFonts w:ascii="Times New Roman" w:eastAsia="Times New Roman" w:hAnsi="Times New Roman"/>
                <w:color w:val="000000"/>
              </w:rPr>
              <w:t xml:space="preserve"> individual </w:t>
            </w:r>
            <w:proofErr w:type="spellStart"/>
            <w:r w:rsidRPr="00813341">
              <w:rPr>
                <w:rFonts w:ascii="Times New Roman" w:eastAsia="Times New Roman" w:hAnsi="Times New Roman"/>
                <w:color w:val="000000"/>
              </w:rPr>
              <w:t>și</w:t>
            </w:r>
            <w:proofErr w:type="spellEnd"/>
            <w:r w:rsidRPr="00813341">
              <w:rPr>
                <w:rFonts w:ascii="Times New Roman" w:eastAsia="Times New Roman" w:hAnsi="Times New Roman"/>
                <w:color w:val="000000"/>
              </w:rPr>
              <w:t xml:space="preserve"> nu </w:t>
            </w:r>
            <w:proofErr w:type="spellStart"/>
            <w:r w:rsidRPr="00813341">
              <w:rPr>
                <w:rFonts w:ascii="Times New Roman" w:eastAsia="Times New Roman" w:hAnsi="Times New Roman"/>
                <w:color w:val="000000"/>
              </w:rPr>
              <w:t>instituie</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norme</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noi</w:t>
            </w:r>
            <w:proofErr w:type="spellEnd"/>
            <w:r w:rsidRPr="00813341">
              <w:rPr>
                <w:rFonts w:ascii="Times New Roman" w:eastAsia="Times New Roman" w:hAnsi="Times New Roman"/>
                <w:color w:val="000000"/>
              </w:rPr>
              <w:t xml:space="preserve"> cu </w:t>
            </w:r>
            <w:proofErr w:type="spellStart"/>
            <w:r w:rsidRPr="00813341">
              <w:rPr>
                <w:rFonts w:ascii="Times New Roman" w:eastAsia="Times New Roman" w:hAnsi="Times New Roman"/>
                <w:color w:val="000000"/>
              </w:rPr>
              <w:t>aplicabilitate</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generală</w:t>
            </w:r>
            <w:proofErr w:type="spellEnd"/>
            <w:r w:rsidRPr="00813341">
              <w:rPr>
                <w:rFonts w:ascii="Times New Roman" w:eastAsia="Times New Roman" w:hAnsi="Times New Roman"/>
                <w:color w:val="000000"/>
              </w:rPr>
              <w:t>.</w:t>
            </w:r>
            <w:r w:rsidR="00265713"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Adoptarea</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proiectului</w:t>
            </w:r>
            <w:proofErr w:type="spellEnd"/>
            <w:r w:rsidRPr="00813341">
              <w:rPr>
                <w:rFonts w:ascii="Times New Roman" w:eastAsia="Times New Roman" w:hAnsi="Times New Roman"/>
                <w:color w:val="000000"/>
              </w:rPr>
              <w:t xml:space="preserve"> nu </w:t>
            </w:r>
            <w:proofErr w:type="spellStart"/>
            <w:r w:rsidRPr="00813341">
              <w:rPr>
                <w:rFonts w:ascii="Times New Roman" w:eastAsia="Times New Roman" w:hAnsi="Times New Roman"/>
                <w:color w:val="000000"/>
              </w:rPr>
              <w:t>implică</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cheltuieli</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suplimentare</w:t>
            </w:r>
            <w:proofErr w:type="spellEnd"/>
            <w:r w:rsidRPr="00813341">
              <w:rPr>
                <w:rFonts w:ascii="Times New Roman" w:eastAsia="Times New Roman" w:hAnsi="Times New Roman"/>
                <w:color w:val="000000"/>
              </w:rPr>
              <w:t xml:space="preserve"> din </w:t>
            </w:r>
            <w:proofErr w:type="spellStart"/>
            <w:r w:rsidRPr="00813341">
              <w:rPr>
                <w:rFonts w:ascii="Times New Roman" w:eastAsia="Times New Roman" w:hAnsi="Times New Roman"/>
                <w:color w:val="000000"/>
              </w:rPr>
              <w:t>bugetul</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raional</w:t>
            </w:r>
            <w:proofErr w:type="spellEnd"/>
            <w:r w:rsidRPr="00813341">
              <w:rPr>
                <w:rFonts w:ascii="Times New Roman" w:eastAsia="Times New Roman" w:hAnsi="Times New Roman"/>
                <w:color w:val="000000"/>
              </w:rPr>
              <w:t xml:space="preserve">; nu </w:t>
            </w:r>
            <w:proofErr w:type="spellStart"/>
            <w:r w:rsidRPr="00813341">
              <w:rPr>
                <w:rFonts w:ascii="Times New Roman" w:eastAsia="Times New Roman" w:hAnsi="Times New Roman"/>
                <w:color w:val="000000"/>
              </w:rPr>
              <w:t>generează</w:t>
            </w:r>
            <w:proofErr w:type="spellEnd"/>
            <w:r w:rsidRPr="00813341">
              <w:rPr>
                <w:rFonts w:ascii="Times New Roman" w:eastAsia="Times New Roman" w:hAnsi="Times New Roman"/>
                <w:color w:val="000000"/>
              </w:rPr>
              <w:t xml:space="preserve"> impact economic, social </w:t>
            </w:r>
            <w:proofErr w:type="spellStart"/>
            <w:r w:rsidRPr="00813341">
              <w:rPr>
                <w:rFonts w:ascii="Times New Roman" w:eastAsia="Times New Roman" w:hAnsi="Times New Roman"/>
                <w:color w:val="000000"/>
              </w:rPr>
              <w:t>sau</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financiar</w:t>
            </w:r>
            <w:proofErr w:type="spellEnd"/>
            <w:r w:rsidRPr="00813341">
              <w:rPr>
                <w:rFonts w:ascii="Times New Roman" w:eastAsia="Times New Roman" w:hAnsi="Times New Roman"/>
                <w:color w:val="000000"/>
              </w:rPr>
              <w:t xml:space="preserve">; nu </w:t>
            </w:r>
            <w:proofErr w:type="spellStart"/>
            <w:r w:rsidRPr="00813341">
              <w:rPr>
                <w:rFonts w:ascii="Times New Roman" w:eastAsia="Times New Roman" w:hAnsi="Times New Roman"/>
                <w:color w:val="000000"/>
              </w:rPr>
              <w:t>presupune</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modificarea</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structurii</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organizatorice</w:t>
            </w:r>
            <w:proofErr w:type="spellEnd"/>
            <w:r w:rsidRPr="00813341">
              <w:rPr>
                <w:rFonts w:ascii="Times New Roman" w:eastAsia="Times New Roman" w:hAnsi="Times New Roman"/>
                <w:color w:val="000000"/>
              </w:rPr>
              <w:t xml:space="preserve"> </w:t>
            </w:r>
            <w:proofErr w:type="gramStart"/>
            <w:r w:rsidRPr="00813341">
              <w:rPr>
                <w:rFonts w:ascii="Times New Roman" w:eastAsia="Times New Roman" w:hAnsi="Times New Roman"/>
                <w:color w:val="000000"/>
              </w:rPr>
              <w:t>a</w:t>
            </w:r>
            <w:proofErr w:type="gram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autorității</w:t>
            </w:r>
            <w:proofErr w:type="spellEnd"/>
            <w:r w:rsidRPr="00813341">
              <w:rPr>
                <w:rFonts w:ascii="Times New Roman" w:eastAsia="Times New Roman" w:hAnsi="Times New Roman"/>
                <w:color w:val="000000"/>
              </w:rPr>
              <w:t>.</w:t>
            </w:r>
            <w:r w:rsidR="00265713"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Impactul</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administrativ</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constă</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în</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asigurarea</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funcționalității</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depline</w:t>
            </w:r>
            <w:proofErr w:type="spellEnd"/>
            <w:r w:rsidRPr="00813341">
              <w:rPr>
                <w:rFonts w:ascii="Times New Roman" w:eastAsia="Times New Roman" w:hAnsi="Times New Roman"/>
                <w:color w:val="000000"/>
              </w:rPr>
              <w:t xml:space="preserve"> a </w:t>
            </w:r>
            <w:proofErr w:type="spellStart"/>
            <w:r w:rsidRPr="00813341">
              <w:rPr>
                <w:rFonts w:ascii="Times New Roman" w:eastAsia="Times New Roman" w:hAnsi="Times New Roman"/>
                <w:color w:val="000000"/>
              </w:rPr>
              <w:t>Consiliului</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raional</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prin</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completarea</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componenței</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acestuia</w:t>
            </w:r>
            <w:proofErr w:type="spellEnd"/>
            <w:r w:rsidRPr="00813341">
              <w:rPr>
                <w:rFonts w:ascii="Times New Roman" w:eastAsia="Times New Roman" w:hAnsi="Times New Roman"/>
                <w:color w:val="000000"/>
              </w:rPr>
              <w:t xml:space="preserve"> conform </w:t>
            </w:r>
            <w:proofErr w:type="spellStart"/>
            <w:r w:rsidRPr="00813341">
              <w:rPr>
                <w:rFonts w:ascii="Times New Roman" w:eastAsia="Times New Roman" w:hAnsi="Times New Roman"/>
                <w:color w:val="000000"/>
              </w:rPr>
              <w:t>procedurii</w:t>
            </w:r>
            <w:proofErr w:type="spellEnd"/>
            <w:r w:rsidRPr="00813341">
              <w:rPr>
                <w:rFonts w:ascii="Times New Roman" w:eastAsia="Times New Roman" w:hAnsi="Times New Roman"/>
                <w:color w:val="000000"/>
              </w:rPr>
              <w:t xml:space="preserve"> </w:t>
            </w:r>
            <w:proofErr w:type="spellStart"/>
            <w:r w:rsidRPr="00813341">
              <w:rPr>
                <w:rFonts w:ascii="Times New Roman" w:eastAsia="Times New Roman" w:hAnsi="Times New Roman"/>
                <w:color w:val="000000"/>
              </w:rPr>
              <w:t>legale</w:t>
            </w:r>
            <w:proofErr w:type="spellEnd"/>
            <w:r w:rsidRPr="00813341">
              <w:rPr>
                <w:rFonts w:ascii="Times New Roman" w:eastAsia="Times New Roman" w:hAnsi="Times New Roman"/>
                <w:color w:val="000000"/>
              </w:rPr>
              <w:t>.</w:t>
            </w:r>
          </w:p>
        </w:tc>
      </w:tr>
      <w:tr w:rsidR="004E077A" w:rsidRPr="00813341" w:rsidTr="00265713">
        <w:trPr>
          <w:trHeight w:val="82"/>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pStyle w:val="12"/>
              <w:rPr>
                <w:rFonts w:ascii="Times New Roman" w:eastAsia="Times New Roman" w:hAnsi="Times New Roman"/>
                <w:color w:val="000000"/>
              </w:rPr>
            </w:pPr>
            <w:r w:rsidRPr="00813341">
              <w:rPr>
                <w:rFonts w:ascii="Times New Roman" w:hAnsi="Times New Roman"/>
                <w:b/>
                <w:color w:val="000000"/>
              </w:rPr>
              <w:t xml:space="preserve">5. </w:t>
            </w:r>
            <w:proofErr w:type="spellStart"/>
            <w:r w:rsidRPr="00813341">
              <w:rPr>
                <w:rFonts w:ascii="Times New Roman" w:hAnsi="Times New Roman"/>
                <w:b/>
                <w:color w:val="000000"/>
              </w:rPr>
              <w:t>Compatibilitatea</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proiectului</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actului</w:t>
            </w:r>
            <w:proofErr w:type="spellEnd"/>
            <w:r w:rsidRPr="00813341">
              <w:rPr>
                <w:rFonts w:ascii="Times New Roman" w:hAnsi="Times New Roman"/>
                <w:b/>
                <w:color w:val="000000"/>
              </w:rPr>
              <w:t xml:space="preserve"> normative cu </w:t>
            </w:r>
            <w:proofErr w:type="spellStart"/>
            <w:r w:rsidRPr="00813341">
              <w:rPr>
                <w:rFonts w:ascii="Times New Roman" w:hAnsi="Times New Roman"/>
                <w:b/>
                <w:color w:val="000000"/>
              </w:rPr>
              <w:t>legislația</w:t>
            </w:r>
            <w:proofErr w:type="spellEnd"/>
            <w:r w:rsidRPr="00813341">
              <w:rPr>
                <w:rFonts w:ascii="Times New Roman" w:hAnsi="Times New Roman"/>
                <w:b/>
                <w:color w:val="000000"/>
              </w:rPr>
              <w:t xml:space="preserve"> UE - </w:t>
            </w:r>
            <w:r w:rsidRPr="00813341">
              <w:rPr>
                <w:rFonts w:ascii="Times New Roman" w:hAnsi="Times New Roman"/>
                <w:color w:val="000000"/>
                <w:lang w:val="ro-RO"/>
              </w:rPr>
              <w:t>„Nu este aplicabil”.</w:t>
            </w:r>
          </w:p>
        </w:tc>
      </w:tr>
      <w:tr w:rsidR="004E077A" w:rsidRPr="00813341" w:rsidTr="00265713">
        <w:trPr>
          <w:trHeight w:val="82"/>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pStyle w:val="12"/>
              <w:rPr>
                <w:rFonts w:ascii="Times New Roman" w:hAnsi="Times New Roman"/>
                <w:b/>
                <w:color w:val="000000"/>
              </w:rPr>
            </w:pPr>
            <w:r w:rsidRPr="00813341">
              <w:rPr>
                <w:rFonts w:ascii="Times New Roman" w:hAnsi="Times New Roman"/>
                <w:b/>
                <w:color w:val="000000"/>
              </w:rPr>
              <w:t xml:space="preserve">6. </w:t>
            </w:r>
            <w:proofErr w:type="spellStart"/>
            <w:r w:rsidRPr="00813341">
              <w:rPr>
                <w:rFonts w:ascii="Times New Roman" w:hAnsi="Times New Roman"/>
                <w:b/>
                <w:color w:val="000000"/>
              </w:rPr>
              <w:t>Avizarea</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și</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consultarea</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publică</w:t>
            </w:r>
            <w:proofErr w:type="spellEnd"/>
            <w:r w:rsidRPr="00813341">
              <w:rPr>
                <w:rFonts w:ascii="Times New Roman" w:hAnsi="Times New Roman"/>
                <w:b/>
                <w:color w:val="000000"/>
              </w:rPr>
              <w:t xml:space="preserve"> a </w:t>
            </w:r>
            <w:proofErr w:type="spellStart"/>
            <w:r w:rsidRPr="00813341">
              <w:rPr>
                <w:rFonts w:ascii="Times New Roman" w:hAnsi="Times New Roman"/>
                <w:b/>
                <w:color w:val="000000"/>
              </w:rPr>
              <w:t>proiectului</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actului</w:t>
            </w:r>
            <w:proofErr w:type="spellEnd"/>
            <w:r w:rsidRPr="00813341">
              <w:rPr>
                <w:rFonts w:ascii="Times New Roman" w:hAnsi="Times New Roman"/>
                <w:b/>
                <w:color w:val="000000"/>
              </w:rPr>
              <w:t xml:space="preserve"> normative - </w:t>
            </w:r>
            <w:r w:rsidR="00834F12" w:rsidRPr="00813341">
              <w:rPr>
                <w:rFonts w:ascii="Times New Roman" w:hAnsi="Times New Roman"/>
                <w:color w:val="000000"/>
                <w:lang w:val="ro-RO"/>
              </w:rPr>
              <w:t>Nu este aplicabil, întrucât proiectul are caracter individual și nu instituie reglementări cu caracter normativ general.</w:t>
            </w:r>
          </w:p>
        </w:tc>
      </w:tr>
      <w:tr w:rsidR="004E077A" w:rsidRPr="00813341" w:rsidTr="00265713">
        <w:trPr>
          <w:trHeight w:val="82"/>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pStyle w:val="12"/>
              <w:rPr>
                <w:rFonts w:ascii="Times New Roman" w:hAnsi="Times New Roman"/>
                <w:b/>
                <w:color w:val="000000"/>
              </w:rPr>
            </w:pPr>
            <w:r w:rsidRPr="00813341">
              <w:rPr>
                <w:rFonts w:ascii="Times New Roman" w:hAnsi="Times New Roman"/>
                <w:b/>
                <w:color w:val="000000"/>
              </w:rPr>
              <w:t xml:space="preserve">7. </w:t>
            </w:r>
            <w:proofErr w:type="spellStart"/>
            <w:r w:rsidRPr="00813341">
              <w:rPr>
                <w:rFonts w:ascii="Times New Roman" w:hAnsi="Times New Roman"/>
                <w:b/>
                <w:color w:val="000000"/>
              </w:rPr>
              <w:t>Concluziile</w:t>
            </w:r>
            <w:proofErr w:type="spellEnd"/>
            <w:r w:rsidRPr="00813341">
              <w:rPr>
                <w:rFonts w:ascii="Times New Roman" w:hAnsi="Times New Roman"/>
                <w:b/>
                <w:color w:val="000000"/>
              </w:rPr>
              <w:t xml:space="preserve"> </w:t>
            </w:r>
            <w:proofErr w:type="spellStart"/>
            <w:r w:rsidRPr="00813341">
              <w:rPr>
                <w:rFonts w:ascii="Times New Roman" w:hAnsi="Times New Roman"/>
                <w:b/>
                <w:color w:val="000000"/>
              </w:rPr>
              <w:t>expertizelor</w:t>
            </w:r>
            <w:proofErr w:type="spellEnd"/>
            <w:r w:rsidRPr="00813341">
              <w:rPr>
                <w:rFonts w:ascii="Times New Roman" w:hAnsi="Times New Roman"/>
                <w:b/>
                <w:color w:val="000000"/>
              </w:rPr>
              <w:t xml:space="preserve"> - </w:t>
            </w:r>
            <w:r w:rsidRPr="00813341">
              <w:rPr>
                <w:rFonts w:ascii="Times New Roman" w:hAnsi="Times New Roman"/>
                <w:color w:val="000000"/>
                <w:lang w:val="ro-RO"/>
              </w:rPr>
              <w:t>„Nu este aplicabil”.</w:t>
            </w:r>
          </w:p>
        </w:tc>
      </w:tr>
      <w:tr w:rsidR="004E077A" w:rsidRPr="00813341" w:rsidTr="00265713">
        <w:trPr>
          <w:trHeight w:val="65"/>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tabs>
                <w:tab w:val="left" w:pos="884"/>
                <w:tab w:val="left" w:pos="1196"/>
              </w:tabs>
              <w:jc w:val="both"/>
              <w:rPr>
                <w:b/>
                <w:color w:val="000000"/>
                <w:sz w:val="22"/>
                <w:szCs w:val="22"/>
                <w:lang w:val="en-US" w:eastAsia="en-US"/>
              </w:rPr>
            </w:pPr>
            <w:r w:rsidRPr="00813341">
              <w:rPr>
                <w:b/>
                <w:color w:val="000000"/>
                <w:sz w:val="22"/>
                <w:szCs w:val="22"/>
                <w:lang w:val="en-US"/>
              </w:rPr>
              <w:t xml:space="preserve">8. </w:t>
            </w:r>
            <w:proofErr w:type="spellStart"/>
            <w:r w:rsidRPr="00813341">
              <w:rPr>
                <w:b/>
                <w:color w:val="000000"/>
                <w:sz w:val="22"/>
                <w:szCs w:val="22"/>
                <w:lang w:val="en-US"/>
              </w:rPr>
              <w:t>Modul</w:t>
            </w:r>
            <w:proofErr w:type="spellEnd"/>
            <w:r w:rsidRPr="00813341">
              <w:rPr>
                <w:b/>
                <w:color w:val="000000"/>
                <w:sz w:val="22"/>
                <w:szCs w:val="22"/>
                <w:lang w:val="en-US"/>
              </w:rPr>
              <w:t xml:space="preserve"> de </w:t>
            </w:r>
            <w:proofErr w:type="spellStart"/>
            <w:r w:rsidRPr="00813341">
              <w:rPr>
                <w:b/>
                <w:color w:val="000000"/>
                <w:sz w:val="22"/>
                <w:szCs w:val="22"/>
                <w:lang w:val="en-US"/>
              </w:rPr>
              <w:t>încorporare</w:t>
            </w:r>
            <w:proofErr w:type="spellEnd"/>
            <w:r w:rsidRPr="00813341">
              <w:rPr>
                <w:b/>
                <w:color w:val="000000"/>
                <w:sz w:val="22"/>
                <w:szCs w:val="22"/>
                <w:lang w:val="en-US"/>
              </w:rPr>
              <w:t xml:space="preserve"> a </w:t>
            </w:r>
            <w:proofErr w:type="spellStart"/>
            <w:r w:rsidRPr="00813341">
              <w:rPr>
                <w:b/>
                <w:color w:val="000000"/>
                <w:sz w:val="22"/>
                <w:szCs w:val="22"/>
                <w:lang w:val="en-US"/>
              </w:rPr>
              <w:t>actului</w:t>
            </w:r>
            <w:proofErr w:type="spellEnd"/>
            <w:r w:rsidRPr="00813341">
              <w:rPr>
                <w:b/>
                <w:color w:val="000000"/>
                <w:sz w:val="22"/>
                <w:szCs w:val="22"/>
                <w:lang w:val="en-US"/>
              </w:rPr>
              <w:t xml:space="preserve"> </w:t>
            </w:r>
            <w:proofErr w:type="spellStart"/>
            <w:r w:rsidRPr="00813341">
              <w:rPr>
                <w:b/>
                <w:color w:val="000000"/>
                <w:sz w:val="22"/>
                <w:szCs w:val="22"/>
                <w:lang w:val="en-US"/>
              </w:rPr>
              <w:t>în</w:t>
            </w:r>
            <w:proofErr w:type="spellEnd"/>
            <w:r w:rsidRPr="00813341">
              <w:rPr>
                <w:b/>
                <w:color w:val="000000"/>
                <w:sz w:val="22"/>
                <w:szCs w:val="22"/>
                <w:lang w:val="en-US"/>
              </w:rPr>
              <w:t xml:space="preserve"> </w:t>
            </w:r>
            <w:proofErr w:type="spellStart"/>
            <w:r w:rsidRPr="00813341">
              <w:rPr>
                <w:b/>
                <w:color w:val="000000"/>
                <w:sz w:val="22"/>
                <w:szCs w:val="22"/>
                <w:lang w:val="en-US"/>
              </w:rPr>
              <w:t>cadrul</w:t>
            </w:r>
            <w:proofErr w:type="spellEnd"/>
            <w:r w:rsidRPr="00813341">
              <w:rPr>
                <w:b/>
                <w:color w:val="000000"/>
                <w:sz w:val="22"/>
                <w:szCs w:val="22"/>
                <w:lang w:val="en-US"/>
              </w:rPr>
              <w:t xml:space="preserve"> </w:t>
            </w:r>
            <w:proofErr w:type="spellStart"/>
            <w:r w:rsidRPr="00813341">
              <w:rPr>
                <w:b/>
                <w:color w:val="000000"/>
                <w:sz w:val="22"/>
                <w:szCs w:val="22"/>
                <w:lang w:val="en-US"/>
              </w:rPr>
              <w:t>normativ</w:t>
            </w:r>
            <w:proofErr w:type="spellEnd"/>
            <w:r w:rsidRPr="00813341">
              <w:rPr>
                <w:b/>
                <w:color w:val="000000"/>
                <w:sz w:val="22"/>
                <w:szCs w:val="22"/>
                <w:lang w:val="en-US"/>
              </w:rPr>
              <w:t xml:space="preserve"> existent </w:t>
            </w:r>
          </w:p>
        </w:tc>
      </w:tr>
      <w:tr w:rsidR="004E077A" w:rsidRPr="00813341" w:rsidTr="00265713">
        <w:trPr>
          <w:trHeight w:val="323"/>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834F12" w:rsidP="00813341">
            <w:pPr>
              <w:tabs>
                <w:tab w:val="left" w:pos="884"/>
                <w:tab w:val="left" w:pos="1196"/>
              </w:tabs>
              <w:jc w:val="both"/>
              <w:rPr>
                <w:color w:val="000000"/>
                <w:sz w:val="22"/>
                <w:szCs w:val="22"/>
                <w:lang w:val="en-US" w:eastAsia="en-US"/>
              </w:rPr>
            </w:pPr>
            <w:proofErr w:type="spellStart"/>
            <w:r w:rsidRPr="00813341">
              <w:rPr>
                <w:color w:val="000000"/>
                <w:sz w:val="22"/>
                <w:szCs w:val="22"/>
                <w:lang w:val="en-US" w:eastAsia="en-US"/>
              </w:rPr>
              <w:t>Proiectul</w:t>
            </w:r>
            <w:proofErr w:type="spellEnd"/>
            <w:r w:rsidRPr="00813341">
              <w:rPr>
                <w:color w:val="000000"/>
                <w:sz w:val="22"/>
                <w:szCs w:val="22"/>
                <w:lang w:val="en-US" w:eastAsia="en-US"/>
              </w:rPr>
              <w:t xml:space="preserve"> de </w:t>
            </w:r>
            <w:proofErr w:type="spellStart"/>
            <w:r w:rsidRPr="00813341">
              <w:rPr>
                <w:color w:val="000000"/>
                <w:sz w:val="22"/>
                <w:szCs w:val="22"/>
                <w:lang w:val="en-US" w:eastAsia="en-US"/>
              </w:rPr>
              <w:t>decizie</w:t>
            </w:r>
            <w:proofErr w:type="spellEnd"/>
            <w:r w:rsidRPr="00813341">
              <w:rPr>
                <w:color w:val="000000"/>
                <w:sz w:val="22"/>
                <w:szCs w:val="22"/>
                <w:lang w:val="en-US" w:eastAsia="en-US"/>
              </w:rPr>
              <w:t xml:space="preserve"> se </w:t>
            </w:r>
            <w:proofErr w:type="spellStart"/>
            <w:r w:rsidRPr="00813341">
              <w:rPr>
                <w:color w:val="000000"/>
                <w:sz w:val="22"/>
                <w:szCs w:val="22"/>
                <w:lang w:val="en-US" w:eastAsia="en-US"/>
              </w:rPr>
              <w:t>încadrează</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în</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cadrul</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normativ</w:t>
            </w:r>
            <w:proofErr w:type="spellEnd"/>
            <w:r w:rsidRPr="00813341">
              <w:rPr>
                <w:color w:val="000000"/>
                <w:sz w:val="22"/>
                <w:szCs w:val="22"/>
                <w:lang w:val="en-US" w:eastAsia="en-US"/>
              </w:rPr>
              <w:t xml:space="preserve"> existent </w:t>
            </w:r>
            <w:proofErr w:type="spellStart"/>
            <w:r w:rsidRPr="00813341">
              <w:rPr>
                <w:color w:val="000000"/>
                <w:sz w:val="22"/>
                <w:szCs w:val="22"/>
                <w:lang w:val="en-US" w:eastAsia="en-US"/>
              </w:rPr>
              <w:t>și</w:t>
            </w:r>
            <w:proofErr w:type="spellEnd"/>
            <w:r w:rsidRPr="00813341">
              <w:rPr>
                <w:color w:val="000000"/>
                <w:sz w:val="22"/>
                <w:szCs w:val="22"/>
                <w:lang w:val="en-US" w:eastAsia="en-US"/>
              </w:rPr>
              <w:t xml:space="preserve"> se </w:t>
            </w:r>
            <w:proofErr w:type="spellStart"/>
            <w:r w:rsidRPr="00813341">
              <w:rPr>
                <w:color w:val="000000"/>
                <w:sz w:val="22"/>
                <w:szCs w:val="22"/>
                <w:lang w:val="en-US" w:eastAsia="en-US"/>
              </w:rPr>
              <w:t>emite</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în</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temeiul</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legislației</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în</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vigoare</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fără</w:t>
            </w:r>
            <w:proofErr w:type="spellEnd"/>
            <w:r w:rsidRPr="00813341">
              <w:rPr>
                <w:color w:val="000000"/>
                <w:sz w:val="22"/>
                <w:szCs w:val="22"/>
                <w:lang w:val="en-US" w:eastAsia="en-US"/>
              </w:rPr>
              <w:t xml:space="preserve"> a </w:t>
            </w:r>
            <w:proofErr w:type="spellStart"/>
            <w:r w:rsidRPr="00813341">
              <w:rPr>
                <w:color w:val="000000"/>
                <w:sz w:val="22"/>
                <w:szCs w:val="22"/>
                <w:lang w:val="en-US" w:eastAsia="en-US"/>
              </w:rPr>
              <w:t>necesita</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modificarea</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sau</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abrogarea</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altor</w:t>
            </w:r>
            <w:proofErr w:type="spellEnd"/>
            <w:r w:rsidRPr="00813341">
              <w:rPr>
                <w:color w:val="000000"/>
                <w:sz w:val="22"/>
                <w:szCs w:val="22"/>
                <w:lang w:val="en-US" w:eastAsia="en-US"/>
              </w:rPr>
              <w:t xml:space="preserve"> </w:t>
            </w:r>
            <w:proofErr w:type="spellStart"/>
            <w:r w:rsidRPr="00813341">
              <w:rPr>
                <w:color w:val="000000"/>
                <w:sz w:val="22"/>
                <w:szCs w:val="22"/>
                <w:lang w:val="en-US" w:eastAsia="en-US"/>
              </w:rPr>
              <w:t>acte</w:t>
            </w:r>
            <w:proofErr w:type="spellEnd"/>
            <w:r w:rsidRPr="00813341">
              <w:rPr>
                <w:color w:val="000000"/>
                <w:sz w:val="22"/>
                <w:szCs w:val="22"/>
                <w:lang w:val="en-US" w:eastAsia="en-US"/>
              </w:rPr>
              <w:t xml:space="preserve"> normative.</w:t>
            </w:r>
          </w:p>
        </w:tc>
      </w:tr>
      <w:tr w:rsidR="004E077A" w:rsidRPr="00813341" w:rsidTr="00265713">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4E077A" w:rsidRPr="00813341" w:rsidRDefault="004E077A" w:rsidP="00813341">
            <w:pPr>
              <w:tabs>
                <w:tab w:val="left" w:pos="884"/>
                <w:tab w:val="left" w:pos="1196"/>
              </w:tabs>
              <w:jc w:val="both"/>
              <w:rPr>
                <w:color w:val="000000"/>
                <w:sz w:val="22"/>
                <w:szCs w:val="22"/>
                <w:lang w:val="en-US"/>
              </w:rPr>
            </w:pPr>
            <w:r w:rsidRPr="00813341">
              <w:rPr>
                <w:b/>
                <w:color w:val="000000"/>
                <w:sz w:val="22"/>
                <w:szCs w:val="22"/>
                <w:lang w:val="en-US"/>
              </w:rPr>
              <w:t xml:space="preserve">9. </w:t>
            </w:r>
            <w:proofErr w:type="spellStart"/>
            <w:r w:rsidRPr="00813341">
              <w:rPr>
                <w:b/>
                <w:color w:val="000000"/>
                <w:sz w:val="22"/>
                <w:szCs w:val="22"/>
                <w:lang w:val="en-US"/>
              </w:rPr>
              <w:t>Măsurile</w:t>
            </w:r>
            <w:proofErr w:type="spellEnd"/>
            <w:r w:rsidRPr="00813341">
              <w:rPr>
                <w:b/>
                <w:color w:val="000000"/>
                <w:sz w:val="22"/>
                <w:szCs w:val="22"/>
                <w:lang w:val="en-US"/>
              </w:rPr>
              <w:t xml:space="preserve"> </w:t>
            </w:r>
            <w:proofErr w:type="spellStart"/>
            <w:r w:rsidRPr="00813341">
              <w:rPr>
                <w:b/>
                <w:color w:val="000000"/>
                <w:sz w:val="22"/>
                <w:szCs w:val="22"/>
                <w:lang w:val="en-US"/>
              </w:rPr>
              <w:t>necesare</w:t>
            </w:r>
            <w:proofErr w:type="spellEnd"/>
            <w:r w:rsidRPr="00813341">
              <w:rPr>
                <w:b/>
                <w:color w:val="000000"/>
                <w:sz w:val="22"/>
                <w:szCs w:val="22"/>
                <w:lang w:val="en-US"/>
              </w:rPr>
              <w:t xml:space="preserve"> </w:t>
            </w:r>
            <w:proofErr w:type="spellStart"/>
            <w:r w:rsidRPr="00813341">
              <w:rPr>
                <w:b/>
                <w:color w:val="000000"/>
                <w:sz w:val="22"/>
                <w:szCs w:val="22"/>
                <w:lang w:val="en-US"/>
              </w:rPr>
              <w:t>pentru</w:t>
            </w:r>
            <w:proofErr w:type="spellEnd"/>
            <w:r w:rsidRPr="00813341">
              <w:rPr>
                <w:b/>
                <w:color w:val="000000"/>
                <w:sz w:val="22"/>
                <w:szCs w:val="22"/>
                <w:lang w:val="en-US"/>
              </w:rPr>
              <w:t xml:space="preserve"> </w:t>
            </w:r>
            <w:proofErr w:type="spellStart"/>
            <w:r w:rsidRPr="00813341">
              <w:rPr>
                <w:b/>
                <w:color w:val="000000"/>
                <w:sz w:val="22"/>
                <w:szCs w:val="22"/>
                <w:lang w:val="en-US"/>
              </w:rPr>
              <w:t>implementarea</w:t>
            </w:r>
            <w:proofErr w:type="spellEnd"/>
            <w:r w:rsidRPr="00813341">
              <w:rPr>
                <w:b/>
                <w:color w:val="000000"/>
                <w:sz w:val="22"/>
                <w:szCs w:val="22"/>
                <w:lang w:val="en-US"/>
              </w:rPr>
              <w:t xml:space="preserve"> </w:t>
            </w:r>
            <w:proofErr w:type="spellStart"/>
            <w:r w:rsidRPr="00813341">
              <w:rPr>
                <w:b/>
                <w:color w:val="000000"/>
                <w:sz w:val="22"/>
                <w:szCs w:val="22"/>
                <w:lang w:val="en-US"/>
              </w:rPr>
              <w:t>prevederilor</w:t>
            </w:r>
            <w:proofErr w:type="spellEnd"/>
            <w:r w:rsidRPr="00813341">
              <w:rPr>
                <w:b/>
                <w:color w:val="000000"/>
                <w:sz w:val="22"/>
                <w:szCs w:val="22"/>
                <w:lang w:val="en-US"/>
              </w:rPr>
              <w:t xml:space="preserve"> </w:t>
            </w:r>
            <w:proofErr w:type="spellStart"/>
            <w:r w:rsidRPr="00813341">
              <w:rPr>
                <w:b/>
                <w:color w:val="000000"/>
                <w:sz w:val="22"/>
                <w:szCs w:val="22"/>
                <w:lang w:val="en-US"/>
              </w:rPr>
              <w:t>proiectului</w:t>
            </w:r>
            <w:proofErr w:type="spellEnd"/>
            <w:r w:rsidRPr="00813341">
              <w:rPr>
                <w:b/>
                <w:color w:val="000000"/>
                <w:sz w:val="22"/>
                <w:szCs w:val="22"/>
                <w:lang w:val="en-US"/>
              </w:rPr>
              <w:t xml:space="preserve"> </w:t>
            </w:r>
            <w:proofErr w:type="spellStart"/>
            <w:r w:rsidRPr="00813341">
              <w:rPr>
                <w:b/>
                <w:color w:val="000000"/>
                <w:sz w:val="22"/>
                <w:szCs w:val="22"/>
                <w:lang w:val="en-US"/>
              </w:rPr>
              <w:t>actului</w:t>
            </w:r>
            <w:proofErr w:type="spellEnd"/>
            <w:r w:rsidRPr="00813341">
              <w:rPr>
                <w:b/>
                <w:color w:val="000000"/>
                <w:sz w:val="22"/>
                <w:szCs w:val="22"/>
                <w:lang w:val="en-US"/>
              </w:rPr>
              <w:t xml:space="preserve"> </w:t>
            </w:r>
            <w:proofErr w:type="spellStart"/>
            <w:r w:rsidRPr="00813341">
              <w:rPr>
                <w:b/>
                <w:color w:val="000000"/>
                <w:sz w:val="22"/>
                <w:szCs w:val="22"/>
                <w:lang w:val="en-US"/>
              </w:rPr>
              <w:t>normativ</w:t>
            </w:r>
            <w:proofErr w:type="spellEnd"/>
            <w:r w:rsidRPr="00813341">
              <w:rPr>
                <w:b/>
                <w:color w:val="000000"/>
                <w:sz w:val="22"/>
                <w:szCs w:val="22"/>
                <w:lang w:val="en-US"/>
              </w:rPr>
              <w:t xml:space="preserve"> - </w:t>
            </w:r>
            <w:r w:rsidRPr="00813341">
              <w:rPr>
                <w:color w:val="000000"/>
                <w:sz w:val="22"/>
                <w:szCs w:val="22"/>
                <w:lang w:val="ro-RO"/>
              </w:rPr>
              <w:t>„Nu este aplicabil”.</w:t>
            </w:r>
          </w:p>
        </w:tc>
      </w:tr>
      <w:tr w:rsidR="00750FE2" w:rsidRPr="00813341" w:rsidTr="00265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36" w:type="pct"/>
          <w:trHeight w:val="1214"/>
        </w:trPr>
        <w:tc>
          <w:tcPr>
            <w:tcW w:w="2358" w:type="pct"/>
          </w:tcPr>
          <w:p w:rsidR="00813341" w:rsidRDefault="00813341" w:rsidP="00813341">
            <w:pPr>
              <w:contextualSpacing/>
              <w:rPr>
                <w:sz w:val="22"/>
                <w:szCs w:val="22"/>
                <w:lang w:val="en-US"/>
              </w:rPr>
            </w:pPr>
          </w:p>
          <w:p w:rsidR="00750FE2" w:rsidRPr="00813341" w:rsidRDefault="00750FE2" w:rsidP="00813341">
            <w:pPr>
              <w:contextualSpacing/>
              <w:rPr>
                <w:sz w:val="22"/>
                <w:szCs w:val="22"/>
                <w:lang w:val="it-IT"/>
              </w:rPr>
            </w:pPr>
            <w:proofErr w:type="spellStart"/>
            <w:r w:rsidRPr="00813341">
              <w:rPr>
                <w:sz w:val="22"/>
                <w:szCs w:val="22"/>
                <w:lang w:val="en-US"/>
              </w:rPr>
              <w:t>Întocmit</w:t>
            </w:r>
            <w:proofErr w:type="spellEnd"/>
          </w:p>
          <w:p w:rsidR="00265713" w:rsidRPr="00813341" w:rsidRDefault="00265713" w:rsidP="00813341">
            <w:pPr>
              <w:contextualSpacing/>
              <w:rPr>
                <w:b/>
                <w:sz w:val="22"/>
                <w:szCs w:val="22"/>
                <w:lang w:val="en-US"/>
              </w:rPr>
            </w:pPr>
            <w:proofErr w:type="spellStart"/>
            <w:r w:rsidRPr="00813341">
              <w:rPr>
                <w:b/>
                <w:sz w:val="22"/>
                <w:szCs w:val="22"/>
                <w:lang w:val="en-US"/>
              </w:rPr>
              <w:t>Secretara</w:t>
            </w:r>
            <w:proofErr w:type="spellEnd"/>
            <w:r w:rsidRPr="00813341">
              <w:rPr>
                <w:b/>
                <w:sz w:val="22"/>
                <w:szCs w:val="22"/>
                <w:lang w:val="en-US"/>
              </w:rPr>
              <w:t xml:space="preserve"> </w:t>
            </w:r>
            <w:proofErr w:type="spellStart"/>
            <w:r w:rsidRPr="00813341">
              <w:rPr>
                <w:b/>
                <w:sz w:val="22"/>
                <w:szCs w:val="22"/>
                <w:lang w:val="en-US"/>
              </w:rPr>
              <w:t>interimară</w:t>
            </w:r>
            <w:proofErr w:type="spellEnd"/>
            <w:r w:rsidRPr="00813341">
              <w:rPr>
                <w:b/>
                <w:sz w:val="22"/>
                <w:szCs w:val="22"/>
                <w:lang w:val="en-US"/>
              </w:rPr>
              <w:t xml:space="preserve"> a </w:t>
            </w:r>
            <w:proofErr w:type="spellStart"/>
            <w:r w:rsidRPr="00813341">
              <w:rPr>
                <w:b/>
                <w:sz w:val="22"/>
                <w:szCs w:val="22"/>
                <w:lang w:val="en-US"/>
              </w:rPr>
              <w:t>Consiliului</w:t>
            </w:r>
            <w:proofErr w:type="spellEnd"/>
            <w:r w:rsidRPr="00813341">
              <w:rPr>
                <w:b/>
                <w:sz w:val="22"/>
                <w:szCs w:val="22"/>
                <w:lang w:val="en-US"/>
              </w:rPr>
              <w:t xml:space="preserve"> </w:t>
            </w:r>
            <w:proofErr w:type="spellStart"/>
            <w:r w:rsidRPr="00813341">
              <w:rPr>
                <w:b/>
                <w:sz w:val="22"/>
                <w:szCs w:val="22"/>
                <w:lang w:val="en-US"/>
              </w:rPr>
              <w:t>raional</w:t>
            </w:r>
            <w:proofErr w:type="spellEnd"/>
          </w:p>
          <w:p w:rsidR="00750FE2" w:rsidRPr="00813341" w:rsidRDefault="00750FE2" w:rsidP="00813341">
            <w:pPr>
              <w:contextualSpacing/>
              <w:rPr>
                <w:sz w:val="22"/>
                <w:szCs w:val="22"/>
                <w:lang w:val="it-IT"/>
              </w:rPr>
            </w:pPr>
            <w:r w:rsidRPr="00813341">
              <w:rPr>
                <w:sz w:val="22"/>
                <w:szCs w:val="22"/>
                <w:lang w:val="it-IT"/>
              </w:rPr>
              <w:t>Angela MIHALIUC</w:t>
            </w:r>
          </w:p>
          <w:p w:rsidR="00750FE2" w:rsidRPr="00813341" w:rsidRDefault="00750FE2" w:rsidP="00813341">
            <w:pPr>
              <w:contextualSpacing/>
              <w:rPr>
                <w:sz w:val="22"/>
                <w:szCs w:val="22"/>
                <w:lang w:val="it-IT"/>
              </w:rPr>
            </w:pPr>
            <w:r w:rsidRPr="00813341">
              <w:rPr>
                <w:sz w:val="22"/>
                <w:szCs w:val="22"/>
                <w:lang w:val="it-IT"/>
              </w:rPr>
              <w:t>_________________________</w:t>
            </w:r>
          </w:p>
        </w:tc>
        <w:tc>
          <w:tcPr>
            <w:tcW w:w="2506" w:type="pct"/>
          </w:tcPr>
          <w:p w:rsidR="00750FE2" w:rsidRPr="00813341" w:rsidRDefault="00750FE2" w:rsidP="00813341">
            <w:pPr>
              <w:contextualSpacing/>
              <w:rPr>
                <w:b/>
                <w:sz w:val="22"/>
                <w:szCs w:val="22"/>
                <w:lang w:val="ro-RO"/>
              </w:rPr>
            </w:pPr>
          </w:p>
        </w:tc>
      </w:tr>
    </w:tbl>
    <w:tbl>
      <w:tblPr>
        <w:tblpPr w:leftFromText="180" w:rightFromText="180" w:vertAnchor="text" w:horzAnchor="margin" w:tblpY="-97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384"/>
      </w:tblGrid>
      <w:tr w:rsidR="00773080" w:rsidRPr="007D2D03" w:rsidTr="00773080">
        <w:trPr>
          <w:trHeight w:val="1560"/>
        </w:trPr>
        <w:tc>
          <w:tcPr>
            <w:tcW w:w="1701" w:type="dxa"/>
            <w:tcBorders>
              <w:top w:val="nil"/>
              <w:left w:val="nil"/>
              <w:bottom w:val="single" w:sz="4" w:space="0" w:color="auto"/>
              <w:right w:val="nil"/>
            </w:tcBorders>
          </w:tcPr>
          <w:p w:rsidR="00773080" w:rsidRDefault="00773080" w:rsidP="00773080">
            <w:pPr>
              <w:contextualSpacing/>
              <w:jc w:val="center"/>
              <w:rPr>
                <w:b/>
                <w:sz w:val="28"/>
                <w:lang w:val="ro-RO"/>
              </w:rPr>
            </w:pPr>
          </w:p>
          <w:p w:rsidR="00773080" w:rsidRPr="00CB204F" w:rsidRDefault="00773080" w:rsidP="00773080">
            <w:pPr>
              <w:contextualSpacing/>
              <w:jc w:val="center"/>
              <w:rPr>
                <w:b/>
                <w:sz w:val="28"/>
                <w:lang w:val="ro-RO"/>
              </w:rPr>
            </w:pPr>
            <w:r>
              <w:rPr>
                <w:noProof/>
              </w:rPr>
              <w:drawing>
                <wp:anchor distT="0" distB="0" distL="114300" distR="114300" simplePos="0" relativeHeight="251662336" behindDoc="0" locked="0" layoutInCell="1" allowOverlap="0" wp14:anchorId="64A64C15" wp14:editId="5AC1A9DA">
                  <wp:simplePos x="0" y="0"/>
                  <wp:positionH relativeFrom="margin">
                    <wp:posOffset>164465</wp:posOffset>
                  </wp:positionH>
                  <wp:positionV relativeFrom="margin">
                    <wp:posOffset>216535</wp:posOffset>
                  </wp:positionV>
                  <wp:extent cx="676275" cy="819150"/>
                  <wp:effectExtent l="0" t="0" r="9525"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6275" cy="819150"/>
                          </a:xfrm>
                          <a:prstGeom prst="rect">
                            <a:avLst/>
                          </a:prstGeom>
                          <a:noFill/>
                        </pic:spPr>
                      </pic:pic>
                    </a:graphicData>
                  </a:graphic>
                </wp:anchor>
              </w:drawing>
            </w:r>
          </w:p>
          <w:p w:rsidR="00773080" w:rsidRPr="004F12E2" w:rsidRDefault="00773080" w:rsidP="00773080">
            <w:pPr>
              <w:contextualSpacing/>
              <w:rPr>
                <w:lang w:val="en-US"/>
              </w:rPr>
            </w:pPr>
          </w:p>
        </w:tc>
        <w:tc>
          <w:tcPr>
            <w:tcW w:w="6129" w:type="dxa"/>
            <w:tcBorders>
              <w:top w:val="nil"/>
              <w:left w:val="nil"/>
              <w:bottom w:val="single" w:sz="4" w:space="0" w:color="auto"/>
              <w:right w:val="nil"/>
            </w:tcBorders>
          </w:tcPr>
          <w:p w:rsidR="00773080" w:rsidRDefault="00773080" w:rsidP="00773080">
            <w:pPr>
              <w:contextualSpacing/>
              <w:rPr>
                <w:lang w:val="ro-RO"/>
              </w:rPr>
            </w:pPr>
          </w:p>
          <w:p w:rsidR="00773080" w:rsidRDefault="00773080" w:rsidP="00773080">
            <w:pPr>
              <w:pStyle w:val="1"/>
              <w:contextualSpacing/>
              <w:jc w:val="center"/>
              <w:rPr>
                <w:rFonts w:eastAsiaTheme="minorEastAsia"/>
                <w:sz w:val="24"/>
                <w:szCs w:val="24"/>
                <w:lang w:val="it-IT"/>
              </w:rPr>
            </w:pPr>
          </w:p>
          <w:p w:rsidR="00773080" w:rsidRPr="002D1B81" w:rsidRDefault="00773080" w:rsidP="00773080">
            <w:pPr>
              <w:pStyle w:val="1"/>
              <w:contextualSpacing/>
              <w:jc w:val="center"/>
              <w:rPr>
                <w:rFonts w:eastAsiaTheme="minorEastAsia"/>
                <w:sz w:val="24"/>
                <w:szCs w:val="24"/>
                <w:lang w:val="it-IT"/>
              </w:rPr>
            </w:pPr>
            <w:r w:rsidRPr="002D1B81">
              <w:rPr>
                <w:rFonts w:eastAsiaTheme="minorEastAsia"/>
                <w:sz w:val="24"/>
                <w:szCs w:val="24"/>
                <w:lang w:val="it-IT"/>
              </w:rPr>
              <w:t>REPUBLICA  MOLDOVA</w:t>
            </w:r>
          </w:p>
          <w:p w:rsidR="00773080" w:rsidRPr="002D1B81" w:rsidRDefault="00773080" w:rsidP="00773080">
            <w:pPr>
              <w:pStyle w:val="1"/>
              <w:contextualSpacing/>
              <w:jc w:val="center"/>
              <w:rPr>
                <w:rFonts w:eastAsiaTheme="minorEastAsia"/>
                <w:sz w:val="24"/>
                <w:szCs w:val="24"/>
                <w:lang w:val="it-IT"/>
              </w:rPr>
            </w:pPr>
          </w:p>
          <w:p w:rsidR="00773080" w:rsidRPr="002D1B81" w:rsidRDefault="00773080" w:rsidP="00773080">
            <w:pPr>
              <w:pStyle w:val="1"/>
              <w:contextualSpacing/>
              <w:jc w:val="center"/>
              <w:rPr>
                <w:rFonts w:eastAsiaTheme="minorEastAsia"/>
                <w:sz w:val="24"/>
                <w:szCs w:val="24"/>
                <w:lang w:val="it-IT"/>
              </w:rPr>
            </w:pPr>
            <w:r w:rsidRPr="002D1B81">
              <w:rPr>
                <w:rFonts w:eastAsiaTheme="minorEastAsia"/>
                <w:sz w:val="24"/>
                <w:szCs w:val="24"/>
                <w:lang w:val="it-IT"/>
              </w:rPr>
              <w:t>CONSILIUL  RAIONAL</w:t>
            </w:r>
          </w:p>
          <w:p w:rsidR="00773080" w:rsidRDefault="00773080" w:rsidP="00773080">
            <w:pPr>
              <w:pStyle w:val="1"/>
              <w:contextualSpacing/>
              <w:jc w:val="center"/>
              <w:rPr>
                <w:sz w:val="24"/>
                <w:szCs w:val="24"/>
                <w:lang w:val="ro-RO"/>
              </w:rPr>
            </w:pPr>
            <w:r w:rsidRPr="002D1B81">
              <w:rPr>
                <w:sz w:val="24"/>
                <w:szCs w:val="24"/>
                <w:lang w:val="it-IT"/>
              </w:rPr>
              <w:t>S</w:t>
            </w:r>
            <w:r w:rsidRPr="002D1B81">
              <w:rPr>
                <w:sz w:val="24"/>
                <w:szCs w:val="24"/>
                <w:lang w:val="ro-RO"/>
              </w:rPr>
              <w:t>ÎNGERE</w:t>
            </w:r>
            <w:r>
              <w:rPr>
                <w:sz w:val="24"/>
                <w:szCs w:val="24"/>
                <w:lang w:val="ro-RO"/>
              </w:rPr>
              <w:t>I</w:t>
            </w:r>
          </w:p>
          <w:p w:rsidR="00773080" w:rsidRPr="0009092C" w:rsidRDefault="00773080" w:rsidP="00773080">
            <w:pPr>
              <w:rPr>
                <w:rFonts w:eastAsiaTheme="minorEastAsia"/>
                <w:lang w:val="ro-RO"/>
              </w:rPr>
            </w:pPr>
          </w:p>
        </w:tc>
        <w:tc>
          <w:tcPr>
            <w:tcW w:w="1384" w:type="dxa"/>
            <w:tcBorders>
              <w:top w:val="nil"/>
              <w:left w:val="nil"/>
              <w:bottom w:val="single" w:sz="4" w:space="0" w:color="auto"/>
              <w:right w:val="nil"/>
            </w:tcBorders>
          </w:tcPr>
          <w:p w:rsidR="00773080" w:rsidRPr="007D2D03" w:rsidRDefault="00773080" w:rsidP="00773080">
            <w:pPr>
              <w:contextualSpacing/>
              <w:jc w:val="center"/>
              <w:rPr>
                <w:lang w:val="it-IT"/>
              </w:rPr>
            </w:pPr>
            <w:r w:rsidRPr="007D2D03">
              <w:rPr>
                <w:noProof/>
              </w:rPr>
              <w:drawing>
                <wp:anchor distT="0" distB="0" distL="114300" distR="114300" simplePos="0" relativeHeight="251663360" behindDoc="1" locked="0" layoutInCell="1" allowOverlap="1" wp14:anchorId="04B6CAE4" wp14:editId="73924925">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pic:spPr>
                      </pic:pic>
                    </a:graphicData>
                  </a:graphic>
                </wp:anchor>
              </w:drawing>
            </w:r>
          </w:p>
          <w:p w:rsidR="00773080" w:rsidRPr="00BB712F" w:rsidRDefault="00773080" w:rsidP="00773080">
            <w:pPr>
              <w:contextualSpacing/>
              <w:jc w:val="center"/>
              <w:rPr>
                <w:b/>
                <w:sz w:val="18"/>
                <w:szCs w:val="18"/>
                <w:lang w:val="ro-RO"/>
              </w:rPr>
            </w:pPr>
            <w:r w:rsidRPr="007D2D03">
              <w:rPr>
                <w:b/>
                <w:noProof/>
                <w:sz w:val="20"/>
                <w:szCs w:val="20"/>
              </w:rPr>
              <w:drawing>
                <wp:inline distT="0" distB="0" distL="0" distR="0" wp14:anchorId="4E0CF2BF" wp14:editId="61C96F36">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773080" w:rsidRPr="000A434D" w:rsidTr="00773080">
        <w:trPr>
          <w:trHeight w:val="83"/>
        </w:trPr>
        <w:tc>
          <w:tcPr>
            <w:tcW w:w="9214" w:type="dxa"/>
            <w:gridSpan w:val="3"/>
            <w:tcBorders>
              <w:top w:val="single" w:sz="4" w:space="0" w:color="auto"/>
              <w:left w:val="nil"/>
              <w:bottom w:val="thinThickSmallGap" w:sz="24" w:space="0" w:color="auto"/>
              <w:right w:val="nil"/>
            </w:tcBorders>
            <w:hideMark/>
          </w:tcPr>
          <w:p w:rsidR="00773080" w:rsidRPr="007D2D03" w:rsidRDefault="00773080" w:rsidP="00773080">
            <w:pPr>
              <w:contextualSpacing/>
              <w:rPr>
                <w:b/>
                <w:lang w:val="ro-RO"/>
              </w:rPr>
            </w:pPr>
          </w:p>
        </w:tc>
      </w:tr>
    </w:tbl>
    <w:p w:rsidR="00670C2B" w:rsidRPr="00EF0224" w:rsidRDefault="00670C2B" w:rsidP="00AA4B13">
      <w:pPr>
        <w:pStyle w:val="1"/>
        <w:jc w:val="center"/>
        <w:rPr>
          <w:bCs/>
          <w:sz w:val="22"/>
          <w:szCs w:val="22"/>
          <w:lang w:val="fr-FR"/>
        </w:rPr>
      </w:pPr>
      <w:r w:rsidRPr="00EF0224">
        <w:rPr>
          <w:bCs/>
          <w:sz w:val="22"/>
          <w:szCs w:val="22"/>
          <w:lang w:val="fr-FR"/>
        </w:rPr>
        <w:t>PROIECT DE DECIZIE Nr. _____</w:t>
      </w:r>
    </w:p>
    <w:p w:rsidR="00670C2B" w:rsidRPr="00EF0224" w:rsidRDefault="004301B3" w:rsidP="00CB204F">
      <w:pPr>
        <w:jc w:val="center"/>
        <w:rPr>
          <w:b/>
          <w:bCs/>
          <w:sz w:val="22"/>
          <w:szCs w:val="22"/>
          <w:lang w:val="ro-RO"/>
        </w:rPr>
      </w:pPr>
      <w:r>
        <w:rPr>
          <w:b/>
          <w:bCs/>
          <w:sz w:val="22"/>
          <w:szCs w:val="22"/>
          <w:lang w:val="ro-RO"/>
        </w:rPr>
        <w:t>din “______”____________ 202</w:t>
      </w:r>
      <w:r w:rsidR="002E5B0C">
        <w:rPr>
          <w:b/>
          <w:bCs/>
          <w:sz w:val="22"/>
          <w:szCs w:val="22"/>
          <w:lang w:val="ro-RO"/>
        </w:rPr>
        <w:t>6</w:t>
      </w:r>
    </w:p>
    <w:p w:rsidR="00AE2693" w:rsidRPr="00707577" w:rsidRDefault="00670C2B" w:rsidP="00AE2693">
      <w:pPr>
        <w:spacing w:line="360" w:lineRule="auto"/>
        <w:jc w:val="center"/>
        <w:rPr>
          <w:b/>
          <w:bCs/>
          <w:sz w:val="22"/>
          <w:szCs w:val="22"/>
          <w:lang w:val="ro-RO"/>
        </w:rPr>
      </w:pPr>
      <w:r w:rsidRPr="00707577">
        <w:rPr>
          <w:b/>
          <w:bCs/>
          <w:sz w:val="22"/>
          <w:szCs w:val="22"/>
          <w:lang w:val="ro-RO"/>
        </w:rPr>
        <w:t>or. Sîngerei</w:t>
      </w:r>
    </w:p>
    <w:p w:rsidR="0096791D" w:rsidRDefault="0096791D" w:rsidP="0096791D">
      <w:pPr>
        <w:rPr>
          <w:rFonts w:eastAsia="Calibri"/>
          <w:b/>
          <w:lang w:val="en-US"/>
        </w:rPr>
      </w:pPr>
    </w:p>
    <w:p w:rsidR="00ED1106" w:rsidRPr="00E33C6D" w:rsidRDefault="00ED1106" w:rsidP="0096791D">
      <w:pPr>
        <w:rPr>
          <w:b/>
          <w:lang w:val="en-US"/>
        </w:rPr>
      </w:pPr>
      <w:r w:rsidRPr="00E33C6D">
        <w:rPr>
          <w:rFonts w:eastAsia="Calibri"/>
          <w:b/>
          <w:lang w:val="en-US"/>
        </w:rPr>
        <w:t xml:space="preserve">Cu </w:t>
      </w:r>
      <w:proofErr w:type="spellStart"/>
      <w:r w:rsidRPr="00E33C6D">
        <w:rPr>
          <w:rFonts w:eastAsia="Calibri"/>
          <w:b/>
          <w:lang w:val="en-US"/>
        </w:rPr>
        <w:t>privire</w:t>
      </w:r>
      <w:proofErr w:type="spellEnd"/>
      <w:r w:rsidRPr="00E33C6D">
        <w:rPr>
          <w:rFonts w:eastAsia="Calibri"/>
          <w:b/>
          <w:lang w:val="en-US"/>
        </w:rPr>
        <w:t xml:space="preserve"> la </w:t>
      </w:r>
      <w:proofErr w:type="spellStart"/>
      <w:r w:rsidR="0096791D" w:rsidRPr="00E33C6D">
        <w:rPr>
          <w:rFonts w:eastAsia="Calibri"/>
          <w:b/>
          <w:lang w:val="en-US"/>
        </w:rPr>
        <w:t>ridicarea</w:t>
      </w:r>
      <w:proofErr w:type="spellEnd"/>
      <w:r w:rsidR="0096791D" w:rsidRPr="00E33C6D">
        <w:rPr>
          <w:rFonts w:eastAsia="Calibri"/>
          <w:b/>
          <w:lang w:val="en-US"/>
        </w:rPr>
        <w:t xml:space="preserve"> </w:t>
      </w:r>
      <w:proofErr w:type="spellStart"/>
      <w:r w:rsidR="0096791D" w:rsidRPr="00E33C6D">
        <w:rPr>
          <w:b/>
          <w:lang w:val="en-US"/>
        </w:rPr>
        <w:t>înainte</w:t>
      </w:r>
      <w:proofErr w:type="spellEnd"/>
      <w:r w:rsidR="0096791D" w:rsidRPr="00E33C6D">
        <w:rPr>
          <w:b/>
          <w:lang w:val="en-US"/>
        </w:rPr>
        <w:t xml:space="preserve"> de </w:t>
      </w:r>
      <w:proofErr w:type="spellStart"/>
      <w:r w:rsidR="0096791D" w:rsidRPr="00E33C6D">
        <w:rPr>
          <w:b/>
          <w:lang w:val="en-US"/>
        </w:rPr>
        <w:t>termen</w:t>
      </w:r>
      <w:proofErr w:type="spellEnd"/>
      <w:r w:rsidR="0096791D" w:rsidRPr="00E33C6D">
        <w:rPr>
          <w:b/>
          <w:lang w:val="en-US"/>
        </w:rPr>
        <w:t xml:space="preserve"> a </w:t>
      </w:r>
      <w:proofErr w:type="spellStart"/>
      <w:r w:rsidR="0096791D" w:rsidRPr="00E33C6D">
        <w:rPr>
          <w:b/>
          <w:lang w:val="en-US"/>
        </w:rPr>
        <w:t>mandatului</w:t>
      </w:r>
      <w:proofErr w:type="spellEnd"/>
      <w:r w:rsidR="0096791D" w:rsidRPr="00E33C6D">
        <w:rPr>
          <w:b/>
          <w:lang w:val="en-US"/>
        </w:rPr>
        <w:t xml:space="preserve"> de </w:t>
      </w:r>
      <w:proofErr w:type="spellStart"/>
      <w:r w:rsidR="0096791D" w:rsidRPr="00E33C6D">
        <w:rPr>
          <w:b/>
          <w:lang w:val="en-US"/>
        </w:rPr>
        <w:t>consilier</w:t>
      </w:r>
      <w:proofErr w:type="spellEnd"/>
    </w:p>
    <w:p w:rsidR="0096791D" w:rsidRPr="00E33C6D" w:rsidRDefault="0096791D" w:rsidP="0096791D">
      <w:pPr>
        <w:rPr>
          <w:b/>
          <w:lang w:val="en-US"/>
        </w:rPr>
      </w:pPr>
      <w:proofErr w:type="spellStart"/>
      <w:proofErr w:type="gramStart"/>
      <w:r w:rsidRPr="00E33C6D">
        <w:rPr>
          <w:b/>
          <w:lang w:val="en-US"/>
        </w:rPr>
        <w:t>în</w:t>
      </w:r>
      <w:proofErr w:type="spellEnd"/>
      <w:proofErr w:type="gramEnd"/>
      <w:r w:rsidRPr="00E33C6D">
        <w:rPr>
          <w:b/>
          <w:lang w:val="en-US"/>
        </w:rPr>
        <w:t xml:space="preserve"> </w:t>
      </w:r>
      <w:proofErr w:type="spellStart"/>
      <w:r w:rsidRPr="00E33C6D">
        <w:rPr>
          <w:b/>
          <w:lang w:val="en-US"/>
        </w:rPr>
        <w:t>Consiliul</w:t>
      </w:r>
      <w:proofErr w:type="spellEnd"/>
      <w:r w:rsidRPr="00E33C6D">
        <w:rPr>
          <w:b/>
          <w:lang w:val="en-US"/>
        </w:rPr>
        <w:t xml:space="preserve"> </w:t>
      </w:r>
      <w:proofErr w:type="spellStart"/>
      <w:r w:rsidRPr="00E33C6D">
        <w:rPr>
          <w:b/>
          <w:lang w:val="en-US"/>
        </w:rPr>
        <w:t>raional</w:t>
      </w:r>
      <w:proofErr w:type="spellEnd"/>
      <w:r w:rsidRPr="00E33C6D">
        <w:rPr>
          <w:b/>
          <w:lang w:val="en-US"/>
        </w:rPr>
        <w:t xml:space="preserve"> </w:t>
      </w:r>
      <w:proofErr w:type="spellStart"/>
      <w:r w:rsidRPr="00E33C6D">
        <w:rPr>
          <w:b/>
          <w:lang w:val="en-US"/>
        </w:rPr>
        <w:t>Sîngerei</w:t>
      </w:r>
      <w:proofErr w:type="spellEnd"/>
    </w:p>
    <w:p w:rsidR="0096791D" w:rsidRPr="00E33C6D" w:rsidRDefault="0096791D" w:rsidP="0096791D">
      <w:pPr>
        <w:rPr>
          <w:lang w:val="en-US"/>
        </w:rPr>
      </w:pPr>
    </w:p>
    <w:p w:rsidR="00ED1106" w:rsidRPr="00E33C6D" w:rsidRDefault="00ED1106" w:rsidP="0096791D">
      <w:pPr>
        <w:ind w:firstLine="567"/>
        <w:jc w:val="both"/>
        <w:rPr>
          <w:rFonts w:eastAsia="Calibri"/>
          <w:color w:val="000000" w:themeColor="text1"/>
          <w:lang w:val="ro-RO"/>
        </w:rPr>
      </w:pPr>
      <w:proofErr w:type="spellStart"/>
      <w:r w:rsidRPr="00E33C6D">
        <w:rPr>
          <w:rFonts w:eastAsia="Calibri"/>
          <w:color w:val="000000" w:themeColor="text1"/>
          <w:lang w:val="en-US"/>
        </w:rPr>
        <w:t>Avâ</w:t>
      </w:r>
      <w:r w:rsidR="00625315" w:rsidRPr="00E33C6D">
        <w:rPr>
          <w:rFonts w:eastAsia="Calibri"/>
          <w:color w:val="000000" w:themeColor="text1"/>
          <w:lang w:val="en-US"/>
        </w:rPr>
        <w:t>nd</w:t>
      </w:r>
      <w:proofErr w:type="spellEnd"/>
      <w:r w:rsidR="00625315" w:rsidRPr="00E33C6D">
        <w:rPr>
          <w:rFonts w:eastAsia="Calibri"/>
          <w:color w:val="000000" w:themeColor="text1"/>
          <w:lang w:val="en-US"/>
        </w:rPr>
        <w:t xml:space="preserve"> </w:t>
      </w:r>
      <w:proofErr w:type="spellStart"/>
      <w:r w:rsidR="00625315" w:rsidRPr="00E33C6D">
        <w:rPr>
          <w:rFonts w:eastAsia="Calibri"/>
          <w:color w:val="000000" w:themeColor="text1"/>
          <w:lang w:val="en-US"/>
        </w:rPr>
        <w:t>în</w:t>
      </w:r>
      <w:proofErr w:type="spellEnd"/>
      <w:r w:rsidR="00625315" w:rsidRPr="00E33C6D">
        <w:rPr>
          <w:rFonts w:eastAsia="Calibri"/>
          <w:color w:val="000000" w:themeColor="text1"/>
          <w:lang w:val="en-US"/>
        </w:rPr>
        <w:t xml:space="preserve"> </w:t>
      </w:r>
      <w:proofErr w:type="spellStart"/>
      <w:r w:rsidR="00625315" w:rsidRPr="00E33C6D">
        <w:rPr>
          <w:rFonts w:eastAsia="Calibri"/>
          <w:color w:val="000000" w:themeColor="text1"/>
          <w:lang w:val="en-US"/>
        </w:rPr>
        <w:t>vedere</w:t>
      </w:r>
      <w:proofErr w:type="spellEnd"/>
      <w:r w:rsidR="002E5B0C" w:rsidRPr="00E33C6D">
        <w:rPr>
          <w:rFonts w:eastAsia="Calibri"/>
          <w:color w:val="000000" w:themeColor="text1"/>
          <w:lang w:val="en-US"/>
        </w:rPr>
        <w:t>:</w:t>
      </w:r>
      <w:r w:rsidR="00625315" w:rsidRPr="00E33C6D">
        <w:rPr>
          <w:rFonts w:eastAsia="Calibri"/>
          <w:color w:val="000000" w:themeColor="text1"/>
          <w:lang w:val="en-US"/>
        </w:rPr>
        <w:t xml:space="preserve"> N</w:t>
      </w:r>
      <w:r w:rsidRPr="00E33C6D">
        <w:rPr>
          <w:rFonts w:eastAsia="Calibri"/>
          <w:color w:val="000000" w:themeColor="text1"/>
          <w:lang w:val="en-US"/>
        </w:rPr>
        <w:t xml:space="preserve">ota </w:t>
      </w:r>
      <w:r w:rsidR="00625315" w:rsidRPr="00E33C6D">
        <w:rPr>
          <w:rFonts w:eastAsia="Calibri"/>
          <w:color w:val="000000" w:themeColor="text1"/>
          <w:lang w:val="en-US"/>
        </w:rPr>
        <w:t xml:space="preserve">de </w:t>
      </w:r>
      <w:proofErr w:type="spellStart"/>
      <w:r w:rsidR="00625315" w:rsidRPr="00E33C6D">
        <w:rPr>
          <w:rFonts w:eastAsia="Calibri"/>
          <w:color w:val="000000" w:themeColor="text1"/>
          <w:lang w:val="en-US"/>
        </w:rPr>
        <w:t>Fundamentare</w:t>
      </w:r>
      <w:proofErr w:type="spellEnd"/>
      <w:r w:rsidR="00625315" w:rsidRPr="00E33C6D">
        <w:rPr>
          <w:rFonts w:eastAsia="Calibri"/>
          <w:color w:val="000000" w:themeColor="text1"/>
          <w:lang w:val="en-US"/>
        </w:rPr>
        <w:t xml:space="preserve"> </w:t>
      </w:r>
      <w:r w:rsidRPr="00E33C6D">
        <w:rPr>
          <w:rFonts w:eastAsia="Calibri"/>
          <w:color w:val="000000" w:themeColor="text1"/>
          <w:lang w:val="ro-RO"/>
        </w:rPr>
        <w:t>„</w:t>
      </w:r>
      <w:r w:rsidR="0096791D" w:rsidRPr="00E33C6D">
        <w:rPr>
          <w:rFonts w:eastAsia="Calibri"/>
          <w:lang w:val="en-US"/>
        </w:rPr>
        <w:t xml:space="preserve">Cu </w:t>
      </w:r>
      <w:proofErr w:type="spellStart"/>
      <w:r w:rsidR="0096791D" w:rsidRPr="00E33C6D">
        <w:rPr>
          <w:rFonts w:eastAsia="Calibri"/>
          <w:lang w:val="en-US"/>
        </w:rPr>
        <w:t>privire</w:t>
      </w:r>
      <w:proofErr w:type="spellEnd"/>
      <w:r w:rsidR="0096791D" w:rsidRPr="00E33C6D">
        <w:rPr>
          <w:rFonts w:eastAsia="Calibri"/>
          <w:lang w:val="en-US"/>
        </w:rPr>
        <w:t xml:space="preserve"> la </w:t>
      </w:r>
      <w:proofErr w:type="spellStart"/>
      <w:r w:rsidR="0096791D" w:rsidRPr="00E33C6D">
        <w:rPr>
          <w:rFonts w:eastAsia="Calibri"/>
          <w:lang w:val="en-US"/>
        </w:rPr>
        <w:t>ridicarea</w:t>
      </w:r>
      <w:proofErr w:type="spellEnd"/>
      <w:r w:rsidR="0096791D" w:rsidRPr="00E33C6D">
        <w:rPr>
          <w:rFonts w:eastAsia="Calibri"/>
          <w:lang w:val="en-US"/>
        </w:rPr>
        <w:t xml:space="preserve"> </w:t>
      </w:r>
      <w:proofErr w:type="spellStart"/>
      <w:r w:rsidR="0096791D" w:rsidRPr="00E33C6D">
        <w:rPr>
          <w:rFonts w:eastAsia="Calibri"/>
          <w:lang w:val="en-US"/>
        </w:rPr>
        <w:t>înainte</w:t>
      </w:r>
      <w:proofErr w:type="spellEnd"/>
      <w:r w:rsidR="0096791D" w:rsidRPr="00E33C6D">
        <w:rPr>
          <w:rFonts w:eastAsia="Calibri"/>
          <w:lang w:val="en-US"/>
        </w:rPr>
        <w:t xml:space="preserve"> de </w:t>
      </w:r>
      <w:proofErr w:type="spellStart"/>
      <w:r w:rsidR="0096791D" w:rsidRPr="00E33C6D">
        <w:rPr>
          <w:rFonts w:eastAsia="Calibri"/>
          <w:lang w:val="en-US"/>
        </w:rPr>
        <w:t>termen</w:t>
      </w:r>
      <w:proofErr w:type="spellEnd"/>
      <w:r w:rsidR="0096791D" w:rsidRPr="00E33C6D">
        <w:rPr>
          <w:rFonts w:eastAsia="Calibri"/>
          <w:lang w:val="en-US"/>
        </w:rPr>
        <w:t xml:space="preserve"> a </w:t>
      </w:r>
      <w:proofErr w:type="spellStart"/>
      <w:r w:rsidR="0096791D" w:rsidRPr="00E33C6D">
        <w:rPr>
          <w:rFonts w:eastAsia="Calibri"/>
          <w:lang w:val="en-US"/>
        </w:rPr>
        <w:t>mandatului</w:t>
      </w:r>
      <w:proofErr w:type="spellEnd"/>
      <w:r w:rsidR="0096791D" w:rsidRPr="00E33C6D">
        <w:rPr>
          <w:rFonts w:eastAsia="Calibri"/>
          <w:lang w:val="en-US"/>
        </w:rPr>
        <w:t xml:space="preserve"> de </w:t>
      </w:r>
      <w:proofErr w:type="spellStart"/>
      <w:r w:rsidR="0096791D" w:rsidRPr="00E33C6D">
        <w:rPr>
          <w:rFonts w:eastAsia="Calibri"/>
          <w:lang w:val="en-US"/>
        </w:rPr>
        <w:t>consilier</w:t>
      </w:r>
      <w:proofErr w:type="spellEnd"/>
      <w:r w:rsidR="0096791D" w:rsidRPr="00E33C6D">
        <w:rPr>
          <w:rFonts w:eastAsia="Calibri"/>
          <w:lang w:val="en-US"/>
        </w:rPr>
        <w:t xml:space="preserve"> </w:t>
      </w:r>
      <w:proofErr w:type="spellStart"/>
      <w:r w:rsidR="0096791D" w:rsidRPr="00E33C6D">
        <w:rPr>
          <w:rFonts w:eastAsia="Calibri"/>
          <w:lang w:val="en-US"/>
        </w:rPr>
        <w:t>în</w:t>
      </w:r>
      <w:proofErr w:type="spellEnd"/>
      <w:r w:rsidR="0096791D" w:rsidRPr="00E33C6D">
        <w:rPr>
          <w:rFonts w:eastAsia="Calibri"/>
          <w:lang w:val="en-US"/>
        </w:rPr>
        <w:t xml:space="preserve"> </w:t>
      </w:r>
      <w:proofErr w:type="spellStart"/>
      <w:r w:rsidR="0096791D" w:rsidRPr="00E33C6D">
        <w:rPr>
          <w:rFonts w:eastAsia="Calibri"/>
          <w:lang w:val="en-US"/>
        </w:rPr>
        <w:t>Consiliul</w:t>
      </w:r>
      <w:proofErr w:type="spellEnd"/>
      <w:r w:rsidR="0096791D" w:rsidRPr="00E33C6D">
        <w:rPr>
          <w:rFonts w:eastAsia="Calibri"/>
          <w:lang w:val="en-US"/>
        </w:rPr>
        <w:t xml:space="preserve"> </w:t>
      </w:r>
      <w:proofErr w:type="spellStart"/>
      <w:r w:rsidR="0096791D" w:rsidRPr="00E33C6D">
        <w:rPr>
          <w:rFonts w:eastAsia="Calibri"/>
          <w:lang w:val="en-US"/>
        </w:rPr>
        <w:t>raional</w:t>
      </w:r>
      <w:proofErr w:type="spellEnd"/>
      <w:r w:rsidR="0096791D" w:rsidRPr="00E33C6D">
        <w:rPr>
          <w:rFonts w:eastAsia="Calibri"/>
          <w:lang w:val="en-US"/>
        </w:rPr>
        <w:t xml:space="preserve"> </w:t>
      </w:r>
      <w:proofErr w:type="spellStart"/>
      <w:r w:rsidR="0096791D" w:rsidRPr="00E33C6D">
        <w:rPr>
          <w:rFonts w:eastAsia="Calibri"/>
          <w:lang w:val="en-US"/>
        </w:rPr>
        <w:t>Sîngerei</w:t>
      </w:r>
      <w:proofErr w:type="spellEnd"/>
      <w:r w:rsidR="002E5B0C" w:rsidRPr="00E33C6D">
        <w:rPr>
          <w:rFonts w:eastAsia="Calibri"/>
          <w:color w:val="000000" w:themeColor="text1"/>
          <w:lang w:val="ro-RO"/>
        </w:rPr>
        <w:t>”;</w:t>
      </w:r>
    </w:p>
    <w:p w:rsidR="00CC32B4" w:rsidRPr="00E33C6D" w:rsidRDefault="00ED1106" w:rsidP="00CC32B4">
      <w:pPr>
        <w:ind w:firstLine="567"/>
        <w:jc w:val="both"/>
        <w:rPr>
          <w:lang w:val="en-US"/>
        </w:rPr>
      </w:pPr>
      <w:r w:rsidRPr="00E33C6D">
        <w:rPr>
          <w:rFonts w:eastAsia="Calibri"/>
          <w:color w:val="000000" w:themeColor="text1"/>
          <w:lang w:val="ro-RO"/>
        </w:rPr>
        <w:t>În conformitate</w:t>
      </w:r>
      <w:r w:rsidR="00DE6BB4" w:rsidRPr="00E33C6D">
        <w:rPr>
          <w:rFonts w:eastAsia="Calibri"/>
          <w:color w:val="000000" w:themeColor="text1"/>
          <w:lang w:val="ro-RO"/>
        </w:rPr>
        <w:t xml:space="preserve"> cu</w:t>
      </w:r>
      <w:r w:rsidRPr="00E33C6D">
        <w:rPr>
          <w:rFonts w:eastAsia="Calibri"/>
          <w:color w:val="000000" w:themeColor="text1"/>
          <w:lang w:val="ro-RO"/>
        </w:rPr>
        <w:t xml:space="preserve"> </w:t>
      </w:r>
      <w:r w:rsidR="00773080" w:rsidRPr="00E33C6D">
        <w:rPr>
          <w:szCs w:val="22"/>
          <w:lang w:val="ro-RO"/>
        </w:rPr>
        <w:t xml:space="preserve">art. </w:t>
      </w:r>
      <w:proofErr w:type="gramStart"/>
      <w:r w:rsidR="0096791D" w:rsidRPr="00E33C6D">
        <w:rPr>
          <w:rFonts w:eastAsia="Calibri"/>
          <w:color w:val="000000" w:themeColor="text1"/>
          <w:szCs w:val="22"/>
          <w:lang w:val="en-US"/>
        </w:rPr>
        <w:t>24</w:t>
      </w:r>
      <w:proofErr w:type="gramEnd"/>
      <w:r w:rsidR="00773080" w:rsidRPr="00E33C6D">
        <w:rPr>
          <w:rFonts w:eastAsia="Calibri"/>
          <w:color w:val="000000" w:themeColor="text1"/>
          <w:szCs w:val="22"/>
          <w:lang w:val="en-US"/>
        </w:rPr>
        <w:t xml:space="preserve"> al </w:t>
      </w:r>
      <w:proofErr w:type="spellStart"/>
      <w:r w:rsidR="00773080" w:rsidRPr="00E33C6D">
        <w:rPr>
          <w:rFonts w:eastAsia="Calibri"/>
          <w:color w:val="000000" w:themeColor="text1"/>
          <w:szCs w:val="22"/>
          <w:lang w:val="en-US"/>
        </w:rPr>
        <w:t>Legii</w:t>
      </w:r>
      <w:proofErr w:type="spellEnd"/>
      <w:r w:rsidR="00773080" w:rsidRPr="00E33C6D">
        <w:rPr>
          <w:rFonts w:eastAsia="Calibri"/>
          <w:color w:val="000000" w:themeColor="text1"/>
          <w:szCs w:val="22"/>
          <w:lang w:val="en-US"/>
        </w:rPr>
        <w:t xml:space="preserve"> </w:t>
      </w:r>
      <w:proofErr w:type="spellStart"/>
      <w:r w:rsidR="00773080" w:rsidRPr="00E33C6D">
        <w:rPr>
          <w:rFonts w:eastAsia="Calibri"/>
          <w:color w:val="000000" w:themeColor="text1"/>
          <w:szCs w:val="22"/>
          <w:lang w:val="en-US"/>
        </w:rPr>
        <w:t>privind</w:t>
      </w:r>
      <w:proofErr w:type="spellEnd"/>
      <w:r w:rsidR="00773080" w:rsidRPr="00E33C6D">
        <w:rPr>
          <w:rFonts w:eastAsia="Calibri"/>
          <w:color w:val="000000" w:themeColor="text1"/>
          <w:szCs w:val="22"/>
          <w:lang w:val="en-US"/>
        </w:rPr>
        <w:t xml:space="preserve"> </w:t>
      </w:r>
      <w:proofErr w:type="spellStart"/>
      <w:r w:rsidR="00773080" w:rsidRPr="00E33C6D">
        <w:rPr>
          <w:rFonts w:eastAsia="Calibri"/>
          <w:color w:val="000000" w:themeColor="text1"/>
          <w:szCs w:val="22"/>
          <w:lang w:val="en-US"/>
        </w:rPr>
        <w:t>administraţia</w:t>
      </w:r>
      <w:proofErr w:type="spellEnd"/>
      <w:r w:rsidR="00773080" w:rsidRPr="00E33C6D">
        <w:rPr>
          <w:rFonts w:eastAsia="Calibri"/>
          <w:color w:val="000000" w:themeColor="text1"/>
          <w:szCs w:val="22"/>
          <w:lang w:val="en-US"/>
        </w:rPr>
        <w:t xml:space="preserve"> </w:t>
      </w:r>
      <w:proofErr w:type="spellStart"/>
      <w:r w:rsidR="00773080" w:rsidRPr="00E33C6D">
        <w:rPr>
          <w:rFonts w:eastAsia="Calibri"/>
          <w:color w:val="000000" w:themeColor="text1"/>
          <w:szCs w:val="22"/>
          <w:lang w:val="en-US"/>
        </w:rPr>
        <w:t>publică</w:t>
      </w:r>
      <w:proofErr w:type="spellEnd"/>
      <w:r w:rsidR="00773080" w:rsidRPr="00E33C6D">
        <w:rPr>
          <w:rFonts w:eastAsia="Calibri"/>
          <w:color w:val="000000" w:themeColor="text1"/>
          <w:szCs w:val="22"/>
          <w:lang w:val="en-US"/>
        </w:rPr>
        <w:t xml:space="preserve"> </w:t>
      </w:r>
      <w:proofErr w:type="spellStart"/>
      <w:r w:rsidR="00773080" w:rsidRPr="00E33C6D">
        <w:rPr>
          <w:rFonts w:eastAsia="Calibri"/>
          <w:color w:val="000000" w:themeColor="text1"/>
          <w:szCs w:val="22"/>
          <w:lang w:val="en-US"/>
        </w:rPr>
        <w:t>locală</w:t>
      </w:r>
      <w:proofErr w:type="spellEnd"/>
      <w:r w:rsidR="00773080" w:rsidRPr="00E33C6D">
        <w:rPr>
          <w:rFonts w:eastAsia="Calibri"/>
          <w:color w:val="000000" w:themeColor="text1"/>
          <w:szCs w:val="22"/>
          <w:lang w:val="en-US"/>
        </w:rPr>
        <w:t xml:space="preserve"> </w:t>
      </w:r>
      <w:proofErr w:type="spellStart"/>
      <w:r w:rsidR="00773080" w:rsidRPr="00E33C6D">
        <w:rPr>
          <w:rFonts w:eastAsia="Calibri"/>
          <w:color w:val="000000" w:themeColor="text1"/>
          <w:szCs w:val="22"/>
          <w:lang w:val="en-US"/>
        </w:rPr>
        <w:t>nr</w:t>
      </w:r>
      <w:proofErr w:type="spellEnd"/>
      <w:r w:rsidR="00773080" w:rsidRPr="00E33C6D">
        <w:rPr>
          <w:rFonts w:eastAsia="Calibri"/>
          <w:color w:val="000000" w:themeColor="text1"/>
          <w:szCs w:val="22"/>
          <w:lang w:val="en-US"/>
        </w:rPr>
        <w:t xml:space="preserve">. </w:t>
      </w:r>
      <w:proofErr w:type="gramStart"/>
      <w:r w:rsidR="00773080" w:rsidRPr="00E33C6D">
        <w:rPr>
          <w:rFonts w:eastAsia="Calibri"/>
          <w:color w:val="000000" w:themeColor="text1"/>
          <w:szCs w:val="22"/>
          <w:lang w:val="en-US"/>
        </w:rPr>
        <w:t>436/2006</w:t>
      </w:r>
      <w:proofErr w:type="gramEnd"/>
      <w:r w:rsidR="00773080" w:rsidRPr="00E33C6D">
        <w:rPr>
          <w:rFonts w:eastAsia="Calibri"/>
          <w:color w:val="000000" w:themeColor="text1"/>
          <w:szCs w:val="22"/>
          <w:lang w:val="en-US"/>
        </w:rPr>
        <w:t xml:space="preserve">, </w:t>
      </w:r>
      <w:r w:rsidR="0096791D" w:rsidRPr="00E33C6D">
        <w:rPr>
          <w:lang w:val="en-US"/>
        </w:rPr>
        <w:t xml:space="preserve">art. </w:t>
      </w:r>
      <w:proofErr w:type="gramStart"/>
      <w:r w:rsidR="0096791D" w:rsidRPr="00E33C6D">
        <w:rPr>
          <w:lang w:val="en-US"/>
        </w:rPr>
        <w:t>5</w:t>
      </w:r>
      <w:proofErr w:type="gramEnd"/>
      <w:r w:rsidR="0096791D" w:rsidRPr="00E33C6D">
        <w:rPr>
          <w:lang w:val="en-US"/>
        </w:rPr>
        <w:t xml:space="preserve"> </w:t>
      </w:r>
      <w:proofErr w:type="spellStart"/>
      <w:r w:rsidR="0096791D" w:rsidRPr="00E33C6D">
        <w:rPr>
          <w:lang w:val="en-US"/>
        </w:rPr>
        <w:t>alin</w:t>
      </w:r>
      <w:proofErr w:type="spellEnd"/>
      <w:r w:rsidR="0096791D" w:rsidRPr="00E33C6D">
        <w:rPr>
          <w:lang w:val="en-US"/>
        </w:rPr>
        <w:t xml:space="preserve">. (2) </w:t>
      </w:r>
      <w:proofErr w:type="gramStart"/>
      <w:r w:rsidR="0096791D" w:rsidRPr="00E33C6D">
        <w:rPr>
          <w:lang w:val="en-US"/>
        </w:rPr>
        <w:t>lit</w:t>
      </w:r>
      <w:proofErr w:type="gramEnd"/>
      <w:r w:rsidR="0096791D" w:rsidRPr="00E33C6D">
        <w:rPr>
          <w:lang w:val="en-US"/>
        </w:rPr>
        <w:t xml:space="preserve">. a) al </w:t>
      </w:r>
      <w:proofErr w:type="spellStart"/>
      <w:r w:rsidR="0096791D" w:rsidRPr="00E33C6D">
        <w:rPr>
          <w:lang w:val="en-US"/>
        </w:rPr>
        <w:t>Legii</w:t>
      </w:r>
      <w:proofErr w:type="spellEnd"/>
      <w:r w:rsidR="0096791D" w:rsidRPr="00E33C6D">
        <w:rPr>
          <w:lang w:val="en-US"/>
        </w:rPr>
        <w:t xml:space="preserve"> </w:t>
      </w:r>
      <w:proofErr w:type="spellStart"/>
      <w:r w:rsidR="0096791D" w:rsidRPr="00E33C6D">
        <w:rPr>
          <w:lang w:val="en-US"/>
        </w:rPr>
        <w:t>privind</w:t>
      </w:r>
      <w:proofErr w:type="spellEnd"/>
      <w:r w:rsidR="0096791D" w:rsidRPr="00E33C6D">
        <w:rPr>
          <w:lang w:val="en-US"/>
        </w:rPr>
        <w:t xml:space="preserve"> </w:t>
      </w:r>
      <w:proofErr w:type="spellStart"/>
      <w:r w:rsidR="0096791D" w:rsidRPr="00E33C6D">
        <w:rPr>
          <w:lang w:val="en-US"/>
        </w:rPr>
        <w:t>statutul</w:t>
      </w:r>
      <w:proofErr w:type="spellEnd"/>
      <w:r w:rsidR="0096791D" w:rsidRPr="00E33C6D">
        <w:rPr>
          <w:lang w:val="en-US"/>
        </w:rPr>
        <w:t xml:space="preserve"> </w:t>
      </w:r>
      <w:proofErr w:type="spellStart"/>
      <w:r w:rsidR="0096791D" w:rsidRPr="00E33C6D">
        <w:rPr>
          <w:lang w:val="en-US"/>
        </w:rPr>
        <w:t>alesului</w:t>
      </w:r>
      <w:proofErr w:type="spellEnd"/>
      <w:r w:rsidR="0096791D" w:rsidRPr="00E33C6D">
        <w:rPr>
          <w:lang w:val="en-US"/>
        </w:rPr>
        <w:t xml:space="preserve"> local </w:t>
      </w:r>
      <w:proofErr w:type="spellStart"/>
      <w:r w:rsidR="0096791D" w:rsidRPr="00E33C6D">
        <w:rPr>
          <w:lang w:val="en-US"/>
        </w:rPr>
        <w:t>nr</w:t>
      </w:r>
      <w:proofErr w:type="spellEnd"/>
      <w:r w:rsidR="0096791D" w:rsidRPr="00E33C6D">
        <w:rPr>
          <w:lang w:val="en-US"/>
        </w:rPr>
        <w:t>.</w:t>
      </w:r>
      <w:r w:rsidR="00CC32B4" w:rsidRPr="00E33C6D">
        <w:rPr>
          <w:lang w:val="en-US"/>
        </w:rPr>
        <w:t xml:space="preserve"> </w:t>
      </w:r>
      <w:r w:rsidR="0096791D" w:rsidRPr="00E33C6D">
        <w:rPr>
          <w:lang w:val="en-US"/>
        </w:rPr>
        <w:t>768/2000</w:t>
      </w:r>
      <w:proofErr w:type="gramStart"/>
      <w:r w:rsidR="00CC32B4" w:rsidRPr="00E33C6D">
        <w:rPr>
          <w:lang w:val="en-US"/>
        </w:rPr>
        <w:t xml:space="preserve">, </w:t>
      </w:r>
      <w:r w:rsidR="0096791D" w:rsidRPr="00E33C6D">
        <w:rPr>
          <w:lang w:val="en-US"/>
        </w:rPr>
        <w:t xml:space="preserve"> </w:t>
      </w:r>
      <w:r w:rsidR="00CC32B4" w:rsidRPr="00E33C6D">
        <w:rPr>
          <w:lang w:val="en-US"/>
        </w:rPr>
        <w:t>pct</w:t>
      </w:r>
      <w:proofErr w:type="gramEnd"/>
      <w:r w:rsidR="00CC32B4" w:rsidRPr="00E33C6D">
        <w:rPr>
          <w:lang w:val="en-US"/>
        </w:rPr>
        <w:t>. 28</w:t>
      </w:r>
      <w:r w:rsidR="0096791D" w:rsidRPr="00E33C6D">
        <w:rPr>
          <w:lang w:val="en-US"/>
        </w:rPr>
        <w:t xml:space="preserve"> lit.</w:t>
      </w:r>
      <w:r w:rsidR="00CC32B4" w:rsidRPr="00E33C6D">
        <w:rPr>
          <w:lang w:val="en-US"/>
        </w:rPr>
        <w:t xml:space="preserve"> a</w:t>
      </w:r>
      <w:r w:rsidR="0096791D" w:rsidRPr="00E33C6D">
        <w:rPr>
          <w:lang w:val="en-US"/>
        </w:rPr>
        <w:t xml:space="preserve">) </w:t>
      </w:r>
      <w:proofErr w:type="spellStart"/>
      <w:r w:rsidR="00CC32B4" w:rsidRPr="00E33C6D">
        <w:rPr>
          <w:lang w:val="en-US"/>
        </w:rPr>
        <w:t>și</w:t>
      </w:r>
      <w:proofErr w:type="spellEnd"/>
      <w:r w:rsidR="00CC32B4" w:rsidRPr="00E33C6D">
        <w:rPr>
          <w:lang w:val="en-US"/>
        </w:rPr>
        <w:t xml:space="preserve"> pct. 29 din </w:t>
      </w:r>
      <w:proofErr w:type="spellStart"/>
      <w:r w:rsidR="00CC32B4" w:rsidRPr="00E33C6D">
        <w:rPr>
          <w:lang w:val="en-US"/>
        </w:rPr>
        <w:t>Regulamentul</w:t>
      </w:r>
      <w:proofErr w:type="spellEnd"/>
      <w:r w:rsidR="00CC32B4" w:rsidRPr="00E33C6D">
        <w:rPr>
          <w:lang w:val="en-US"/>
        </w:rPr>
        <w:t xml:space="preserve"> </w:t>
      </w:r>
    </w:p>
    <w:p w:rsidR="0096791D" w:rsidRPr="00E33C6D" w:rsidRDefault="00CC32B4" w:rsidP="00CC32B4">
      <w:pPr>
        <w:jc w:val="both"/>
        <w:rPr>
          <w:lang w:val="en-US"/>
        </w:rPr>
      </w:pPr>
      <w:proofErr w:type="gramStart"/>
      <w:r w:rsidRPr="00E33C6D">
        <w:rPr>
          <w:lang w:val="en-US"/>
        </w:rPr>
        <w:t>cu</w:t>
      </w:r>
      <w:proofErr w:type="gramEnd"/>
      <w:r w:rsidRPr="00E33C6D">
        <w:rPr>
          <w:lang w:val="en-US"/>
        </w:rPr>
        <w:t xml:space="preserve"> </w:t>
      </w:r>
      <w:proofErr w:type="spellStart"/>
      <w:r w:rsidRPr="00E33C6D">
        <w:rPr>
          <w:lang w:val="en-US"/>
        </w:rPr>
        <w:t>privire</w:t>
      </w:r>
      <w:proofErr w:type="spellEnd"/>
      <w:r w:rsidRPr="00E33C6D">
        <w:rPr>
          <w:lang w:val="en-US"/>
        </w:rPr>
        <w:t xml:space="preserve"> la </w:t>
      </w:r>
      <w:proofErr w:type="spellStart"/>
      <w:r w:rsidRPr="00E33C6D">
        <w:rPr>
          <w:lang w:val="en-US"/>
        </w:rPr>
        <w:t>procedura</w:t>
      </w:r>
      <w:proofErr w:type="spellEnd"/>
      <w:r w:rsidRPr="00E33C6D">
        <w:rPr>
          <w:lang w:val="en-US"/>
        </w:rPr>
        <w:t xml:space="preserve"> de </w:t>
      </w:r>
      <w:proofErr w:type="spellStart"/>
      <w:r w:rsidRPr="00E33C6D">
        <w:rPr>
          <w:lang w:val="en-US"/>
        </w:rPr>
        <w:t>confirmare</w:t>
      </w:r>
      <w:proofErr w:type="spellEnd"/>
      <w:r w:rsidRPr="00E33C6D">
        <w:rPr>
          <w:lang w:val="en-US"/>
        </w:rPr>
        <w:t xml:space="preserve"> a </w:t>
      </w:r>
      <w:proofErr w:type="spellStart"/>
      <w:r w:rsidRPr="00E33C6D">
        <w:rPr>
          <w:lang w:val="en-US"/>
        </w:rPr>
        <w:t>legalității</w:t>
      </w:r>
      <w:proofErr w:type="spellEnd"/>
      <w:r w:rsidRPr="00E33C6D">
        <w:rPr>
          <w:lang w:val="en-US"/>
        </w:rPr>
        <w:t xml:space="preserve"> </w:t>
      </w:r>
      <w:proofErr w:type="spellStart"/>
      <w:r w:rsidRPr="00E33C6D">
        <w:rPr>
          <w:lang w:val="en-US"/>
        </w:rPr>
        <w:t>alegerilor</w:t>
      </w:r>
      <w:proofErr w:type="spellEnd"/>
      <w:r w:rsidRPr="00E33C6D">
        <w:rPr>
          <w:lang w:val="en-US"/>
        </w:rPr>
        <w:t xml:space="preserve">, </w:t>
      </w:r>
      <w:proofErr w:type="spellStart"/>
      <w:r w:rsidRPr="00E33C6D">
        <w:rPr>
          <w:lang w:val="en-US"/>
        </w:rPr>
        <w:t>validarea</w:t>
      </w:r>
      <w:proofErr w:type="spellEnd"/>
      <w:r w:rsidRPr="00E33C6D">
        <w:rPr>
          <w:lang w:val="en-US"/>
        </w:rPr>
        <w:t xml:space="preserve"> </w:t>
      </w:r>
      <w:proofErr w:type="spellStart"/>
      <w:r w:rsidRPr="00E33C6D">
        <w:rPr>
          <w:lang w:val="en-US"/>
        </w:rPr>
        <w:t>și</w:t>
      </w:r>
      <w:proofErr w:type="spellEnd"/>
      <w:r w:rsidRPr="00E33C6D">
        <w:rPr>
          <w:lang w:val="en-US"/>
        </w:rPr>
        <w:t xml:space="preserve"> </w:t>
      </w:r>
      <w:proofErr w:type="spellStart"/>
      <w:r w:rsidRPr="00E33C6D">
        <w:rPr>
          <w:lang w:val="en-US"/>
        </w:rPr>
        <w:t>atribuirea</w:t>
      </w:r>
      <w:proofErr w:type="spellEnd"/>
      <w:r w:rsidRPr="00E33C6D">
        <w:rPr>
          <w:lang w:val="en-US"/>
        </w:rPr>
        <w:t xml:space="preserve"> </w:t>
      </w:r>
      <w:proofErr w:type="spellStart"/>
      <w:r w:rsidRPr="00E33C6D">
        <w:rPr>
          <w:lang w:val="en-US"/>
        </w:rPr>
        <w:t>mandatelor</w:t>
      </w:r>
      <w:proofErr w:type="spellEnd"/>
      <w:r w:rsidRPr="00E33C6D">
        <w:rPr>
          <w:lang w:val="en-US"/>
        </w:rPr>
        <w:t xml:space="preserve"> de </w:t>
      </w:r>
      <w:proofErr w:type="spellStart"/>
      <w:r w:rsidRPr="00E33C6D">
        <w:rPr>
          <w:lang w:val="en-US"/>
        </w:rPr>
        <w:t>primar</w:t>
      </w:r>
      <w:proofErr w:type="spellEnd"/>
      <w:r w:rsidRPr="00E33C6D">
        <w:rPr>
          <w:lang w:val="en-US"/>
        </w:rPr>
        <w:t xml:space="preserve"> </w:t>
      </w:r>
      <w:proofErr w:type="spellStart"/>
      <w:r w:rsidRPr="00E33C6D">
        <w:rPr>
          <w:lang w:val="en-US"/>
        </w:rPr>
        <w:t>și</w:t>
      </w:r>
      <w:proofErr w:type="spellEnd"/>
      <w:r w:rsidRPr="00E33C6D">
        <w:rPr>
          <w:lang w:val="en-US"/>
        </w:rPr>
        <w:t xml:space="preserve"> de </w:t>
      </w:r>
      <w:proofErr w:type="spellStart"/>
      <w:r w:rsidRPr="00E33C6D">
        <w:rPr>
          <w:lang w:val="en-US"/>
        </w:rPr>
        <w:t>consilier</w:t>
      </w:r>
      <w:proofErr w:type="spellEnd"/>
      <w:r w:rsidR="0096791D" w:rsidRPr="00E33C6D">
        <w:rPr>
          <w:lang w:val="en-US"/>
        </w:rPr>
        <w:t xml:space="preserve">, </w:t>
      </w:r>
      <w:proofErr w:type="spellStart"/>
      <w:r w:rsidR="0096791D" w:rsidRPr="00E33C6D">
        <w:rPr>
          <w:lang w:val="en-US"/>
        </w:rPr>
        <w:t>aprobat</w:t>
      </w:r>
      <w:proofErr w:type="spellEnd"/>
      <w:r w:rsidR="0096791D" w:rsidRPr="00E33C6D">
        <w:rPr>
          <w:lang w:val="en-US"/>
        </w:rPr>
        <w:t xml:space="preserve"> </w:t>
      </w:r>
      <w:proofErr w:type="spellStart"/>
      <w:r w:rsidR="0096791D" w:rsidRPr="00E33C6D">
        <w:rPr>
          <w:lang w:val="en-US"/>
        </w:rPr>
        <w:t>prin</w:t>
      </w:r>
      <w:proofErr w:type="spellEnd"/>
      <w:r w:rsidR="0096791D" w:rsidRPr="00E33C6D">
        <w:rPr>
          <w:lang w:val="en-US"/>
        </w:rPr>
        <w:t xml:space="preserve"> </w:t>
      </w:r>
      <w:proofErr w:type="spellStart"/>
      <w:r w:rsidRPr="00E33C6D">
        <w:rPr>
          <w:lang w:val="en-US"/>
        </w:rPr>
        <w:t>H</w:t>
      </w:r>
      <w:r w:rsidR="0096791D" w:rsidRPr="00E33C6D">
        <w:rPr>
          <w:lang w:val="en-US"/>
        </w:rPr>
        <w:t>otăr</w:t>
      </w:r>
      <w:r w:rsidRPr="00E33C6D">
        <w:rPr>
          <w:lang w:val="en-US"/>
        </w:rPr>
        <w:t>â</w:t>
      </w:r>
      <w:r w:rsidR="0096791D" w:rsidRPr="00E33C6D">
        <w:rPr>
          <w:lang w:val="en-US"/>
        </w:rPr>
        <w:t>rea</w:t>
      </w:r>
      <w:proofErr w:type="spellEnd"/>
      <w:r w:rsidR="0096791D" w:rsidRPr="00E33C6D">
        <w:rPr>
          <w:lang w:val="en-US"/>
        </w:rPr>
        <w:t xml:space="preserve"> </w:t>
      </w:r>
      <w:proofErr w:type="spellStart"/>
      <w:r w:rsidR="0096791D" w:rsidRPr="00E33C6D">
        <w:rPr>
          <w:lang w:val="en-US"/>
        </w:rPr>
        <w:t>Comisiei</w:t>
      </w:r>
      <w:proofErr w:type="spellEnd"/>
      <w:r w:rsidR="0096791D" w:rsidRPr="00E33C6D">
        <w:rPr>
          <w:lang w:val="en-US"/>
        </w:rPr>
        <w:t xml:space="preserve"> </w:t>
      </w:r>
      <w:proofErr w:type="spellStart"/>
      <w:r w:rsidR="0096791D" w:rsidRPr="00E33C6D">
        <w:rPr>
          <w:lang w:val="en-US"/>
        </w:rPr>
        <w:t>Electorale</w:t>
      </w:r>
      <w:proofErr w:type="spellEnd"/>
      <w:r w:rsidR="0096791D" w:rsidRPr="00E33C6D">
        <w:rPr>
          <w:lang w:val="en-US"/>
        </w:rPr>
        <w:t xml:space="preserve"> Centrale </w:t>
      </w:r>
      <w:proofErr w:type="spellStart"/>
      <w:r w:rsidR="0096791D" w:rsidRPr="00E33C6D">
        <w:rPr>
          <w:lang w:val="en-US"/>
        </w:rPr>
        <w:t>nr</w:t>
      </w:r>
      <w:proofErr w:type="spellEnd"/>
      <w:r w:rsidR="0096791D" w:rsidRPr="00E33C6D">
        <w:rPr>
          <w:lang w:val="en-US"/>
        </w:rPr>
        <w:t xml:space="preserve">. </w:t>
      </w:r>
      <w:proofErr w:type="gramStart"/>
      <w:r w:rsidRPr="00E33C6D">
        <w:rPr>
          <w:color w:val="333333"/>
          <w:shd w:val="clear" w:color="auto" w:fill="FFFFFF"/>
          <w:lang w:val="en-US"/>
        </w:rPr>
        <w:t>1104/2023</w:t>
      </w:r>
      <w:proofErr w:type="gramEnd"/>
      <w:r w:rsidRPr="00E33C6D">
        <w:rPr>
          <w:color w:val="333333"/>
          <w:shd w:val="clear" w:color="auto" w:fill="FFFFFF"/>
          <w:lang w:val="en-US"/>
        </w:rPr>
        <w:t xml:space="preserve">, cu </w:t>
      </w:r>
      <w:proofErr w:type="spellStart"/>
      <w:r w:rsidRPr="00E33C6D">
        <w:rPr>
          <w:color w:val="333333"/>
          <w:shd w:val="clear" w:color="auto" w:fill="FFFFFF"/>
          <w:lang w:val="en-US"/>
        </w:rPr>
        <w:t>modificările</w:t>
      </w:r>
      <w:proofErr w:type="spellEnd"/>
      <w:r w:rsidRPr="00E33C6D">
        <w:rPr>
          <w:color w:val="333333"/>
          <w:shd w:val="clear" w:color="auto" w:fill="FFFFFF"/>
          <w:lang w:val="en-US"/>
        </w:rPr>
        <w:t xml:space="preserve"> </w:t>
      </w:r>
      <w:proofErr w:type="spellStart"/>
      <w:r w:rsidRPr="00E33C6D">
        <w:rPr>
          <w:color w:val="333333"/>
          <w:shd w:val="clear" w:color="auto" w:fill="FFFFFF"/>
          <w:lang w:val="en-US"/>
        </w:rPr>
        <w:t>ulterioare</w:t>
      </w:r>
      <w:proofErr w:type="spellEnd"/>
      <w:r w:rsidRPr="00E33C6D">
        <w:rPr>
          <w:color w:val="333333"/>
          <w:shd w:val="clear" w:color="auto" w:fill="FFFFFF"/>
          <w:lang w:val="en-US"/>
        </w:rPr>
        <w:t>,</w:t>
      </w:r>
      <w:r w:rsidR="009A0CE8">
        <w:rPr>
          <w:color w:val="333333"/>
          <w:shd w:val="clear" w:color="auto" w:fill="FFFFFF"/>
          <w:lang w:val="en-US"/>
        </w:rPr>
        <w:t xml:space="preserve"> pct. 21 lit. a) </w:t>
      </w:r>
      <w:proofErr w:type="spellStart"/>
      <w:r w:rsidR="009A0CE8">
        <w:rPr>
          <w:color w:val="333333"/>
          <w:shd w:val="clear" w:color="auto" w:fill="FFFFFF"/>
          <w:lang w:val="en-US"/>
        </w:rPr>
        <w:t>și</w:t>
      </w:r>
      <w:proofErr w:type="spellEnd"/>
      <w:r w:rsidR="009A0CE8">
        <w:rPr>
          <w:color w:val="333333"/>
          <w:shd w:val="clear" w:color="auto" w:fill="FFFFFF"/>
          <w:lang w:val="en-US"/>
        </w:rPr>
        <w:t xml:space="preserve"> pct. 66 din </w:t>
      </w:r>
      <w:proofErr w:type="spellStart"/>
      <w:r w:rsidR="009A0CE8">
        <w:rPr>
          <w:color w:val="333333"/>
          <w:shd w:val="clear" w:color="auto" w:fill="FFFFFF"/>
          <w:lang w:val="en-US"/>
        </w:rPr>
        <w:t>Regulamentul</w:t>
      </w:r>
      <w:proofErr w:type="spellEnd"/>
      <w:r w:rsidR="009A0CE8">
        <w:rPr>
          <w:color w:val="333333"/>
          <w:shd w:val="clear" w:color="auto" w:fill="FFFFFF"/>
          <w:lang w:val="en-US"/>
        </w:rPr>
        <w:t xml:space="preserve"> </w:t>
      </w:r>
      <w:proofErr w:type="spellStart"/>
      <w:r w:rsidR="009A0CE8" w:rsidRPr="009A0CE8">
        <w:rPr>
          <w:lang w:val="en-US"/>
        </w:rPr>
        <w:t>privind</w:t>
      </w:r>
      <w:proofErr w:type="spellEnd"/>
      <w:r w:rsidR="009A0CE8" w:rsidRPr="009A0CE8">
        <w:rPr>
          <w:lang w:val="en-US"/>
        </w:rPr>
        <w:t xml:space="preserve"> </w:t>
      </w:r>
      <w:proofErr w:type="spellStart"/>
      <w:r w:rsidR="009A0CE8" w:rsidRPr="009A0CE8">
        <w:rPr>
          <w:lang w:val="en-US"/>
        </w:rPr>
        <w:t>constituirea</w:t>
      </w:r>
      <w:proofErr w:type="spellEnd"/>
      <w:r w:rsidR="009A0CE8" w:rsidRPr="009A0CE8">
        <w:rPr>
          <w:lang w:val="en-US"/>
        </w:rPr>
        <w:t xml:space="preserve"> </w:t>
      </w:r>
      <w:proofErr w:type="spellStart"/>
      <w:r w:rsidR="009A0CE8" w:rsidRPr="009A0CE8">
        <w:rPr>
          <w:lang w:val="en-US"/>
        </w:rPr>
        <w:t>și</w:t>
      </w:r>
      <w:proofErr w:type="spellEnd"/>
      <w:r w:rsidR="009A0CE8" w:rsidRPr="009A0CE8">
        <w:rPr>
          <w:lang w:val="en-US"/>
        </w:rPr>
        <w:t xml:space="preserve"> </w:t>
      </w:r>
      <w:proofErr w:type="spellStart"/>
      <w:r w:rsidR="009A0CE8" w:rsidRPr="009A0CE8">
        <w:rPr>
          <w:lang w:val="en-US"/>
        </w:rPr>
        <w:t>funcționarea</w:t>
      </w:r>
      <w:proofErr w:type="spellEnd"/>
      <w:r w:rsidR="009A0CE8" w:rsidRPr="009A0CE8">
        <w:rPr>
          <w:lang w:val="en-US"/>
        </w:rPr>
        <w:t xml:space="preserve"> </w:t>
      </w:r>
      <w:proofErr w:type="spellStart"/>
      <w:r w:rsidR="009A0CE8" w:rsidRPr="009A0CE8">
        <w:rPr>
          <w:lang w:val="en-US"/>
        </w:rPr>
        <w:t>Consiliului</w:t>
      </w:r>
      <w:proofErr w:type="spellEnd"/>
      <w:r w:rsidR="009A0CE8" w:rsidRPr="009A0CE8">
        <w:rPr>
          <w:lang w:val="en-US"/>
        </w:rPr>
        <w:t xml:space="preserve"> </w:t>
      </w:r>
      <w:proofErr w:type="spellStart"/>
      <w:r w:rsidR="009A0CE8" w:rsidRPr="009A0CE8">
        <w:rPr>
          <w:lang w:val="en-US"/>
        </w:rPr>
        <w:t>raional</w:t>
      </w:r>
      <w:proofErr w:type="spellEnd"/>
      <w:r w:rsidR="009A0CE8" w:rsidRPr="009A0CE8">
        <w:rPr>
          <w:lang w:val="en-US"/>
        </w:rPr>
        <w:t xml:space="preserve"> </w:t>
      </w:r>
      <w:proofErr w:type="spellStart"/>
      <w:r w:rsidR="009A0CE8" w:rsidRPr="009A0CE8">
        <w:rPr>
          <w:lang w:val="en-US"/>
        </w:rPr>
        <w:t>Sîngerei</w:t>
      </w:r>
      <w:proofErr w:type="spellEnd"/>
      <w:r w:rsidR="00A7712E">
        <w:rPr>
          <w:lang w:val="en-US"/>
        </w:rPr>
        <w:t xml:space="preserve"> </w:t>
      </w:r>
      <w:proofErr w:type="spellStart"/>
      <w:r w:rsidR="00A7712E">
        <w:rPr>
          <w:lang w:val="en-US"/>
        </w:rPr>
        <w:t>aprobat</w:t>
      </w:r>
      <w:proofErr w:type="spellEnd"/>
      <w:r w:rsidR="00A7712E">
        <w:rPr>
          <w:lang w:val="en-US"/>
        </w:rPr>
        <w:t xml:space="preserve"> </w:t>
      </w:r>
      <w:proofErr w:type="spellStart"/>
      <w:r w:rsidR="00A7712E">
        <w:rPr>
          <w:lang w:val="en-US"/>
        </w:rPr>
        <w:t>prin</w:t>
      </w:r>
      <w:proofErr w:type="spellEnd"/>
      <w:r w:rsidR="00A7712E">
        <w:rPr>
          <w:lang w:val="en-US"/>
        </w:rPr>
        <w:t xml:space="preserve"> </w:t>
      </w:r>
      <w:proofErr w:type="spellStart"/>
      <w:r w:rsidR="00A7712E">
        <w:rPr>
          <w:lang w:val="en-US"/>
        </w:rPr>
        <w:t>Decizia</w:t>
      </w:r>
      <w:proofErr w:type="spellEnd"/>
      <w:r w:rsidR="00A7712E">
        <w:rPr>
          <w:lang w:val="en-US"/>
        </w:rPr>
        <w:t xml:space="preserve"> </w:t>
      </w:r>
      <w:proofErr w:type="spellStart"/>
      <w:r w:rsidR="00A7712E">
        <w:rPr>
          <w:lang w:val="en-US"/>
        </w:rPr>
        <w:t>Consiliului</w:t>
      </w:r>
      <w:proofErr w:type="spellEnd"/>
      <w:r w:rsidR="00A7712E">
        <w:rPr>
          <w:lang w:val="en-US"/>
        </w:rPr>
        <w:t xml:space="preserve"> </w:t>
      </w:r>
      <w:proofErr w:type="spellStart"/>
      <w:r w:rsidR="00C06CBF">
        <w:rPr>
          <w:lang w:val="en-US"/>
        </w:rPr>
        <w:t>ra</w:t>
      </w:r>
      <w:r w:rsidR="00A7712E">
        <w:rPr>
          <w:lang w:val="en-US"/>
        </w:rPr>
        <w:t>ional</w:t>
      </w:r>
      <w:proofErr w:type="spellEnd"/>
      <w:r w:rsidR="00A7712E">
        <w:rPr>
          <w:lang w:val="en-US"/>
        </w:rPr>
        <w:t xml:space="preserve"> </w:t>
      </w:r>
      <w:proofErr w:type="spellStart"/>
      <w:r w:rsidR="00A7712E">
        <w:rPr>
          <w:lang w:val="en-US"/>
        </w:rPr>
        <w:t>nr</w:t>
      </w:r>
      <w:proofErr w:type="spellEnd"/>
      <w:r w:rsidR="00A7712E">
        <w:rPr>
          <w:lang w:val="en-US"/>
        </w:rPr>
        <w:t>.</w:t>
      </w:r>
      <w:r w:rsidR="00445636">
        <w:rPr>
          <w:lang w:val="en-US"/>
        </w:rPr>
        <w:t xml:space="preserve"> 3/4 din 03.05.2024, </w:t>
      </w:r>
      <w:proofErr w:type="spellStart"/>
      <w:r w:rsidR="00CE7082" w:rsidRPr="00E33C6D">
        <w:rPr>
          <w:color w:val="333333"/>
          <w:shd w:val="clear" w:color="auto" w:fill="FFFFFF"/>
          <w:lang w:val="en-US"/>
        </w:rPr>
        <w:t>în</w:t>
      </w:r>
      <w:proofErr w:type="spellEnd"/>
      <w:r w:rsidR="00CE7082" w:rsidRPr="00E33C6D">
        <w:rPr>
          <w:color w:val="333333"/>
          <w:shd w:val="clear" w:color="auto" w:fill="FFFFFF"/>
          <w:lang w:val="en-US"/>
        </w:rPr>
        <w:t xml:space="preserve"> </w:t>
      </w:r>
      <w:proofErr w:type="spellStart"/>
      <w:r w:rsidR="00CE7082" w:rsidRPr="00E33C6D">
        <w:rPr>
          <w:color w:val="333333"/>
          <w:shd w:val="clear" w:color="auto" w:fill="FFFFFF"/>
          <w:lang w:val="en-US"/>
        </w:rPr>
        <w:t>legătură</w:t>
      </w:r>
      <w:proofErr w:type="spellEnd"/>
      <w:r w:rsidR="00CE7082" w:rsidRPr="00E33C6D">
        <w:rPr>
          <w:color w:val="333333"/>
          <w:shd w:val="clear" w:color="auto" w:fill="FFFFFF"/>
          <w:lang w:val="en-US"/>
        </w:rPr>
        <w:t xml:space="preserve"> cu</w:t>
      </w:r>
      <w:r w:rsidRPr="00E33C6D">
        <w:rPr>
          <w:color w:val="333333"/>
          <w:shd w:val="clear" w:color="auto" w:fill="FFFFFF"/>
          <w:lang w:val="en-US"/>
        </w:rPr>
        <w:t xml:space="preserve"> </w:t>
      </w:r>
      <w:proofErr w:type="spellStart"/>
      <w:r w:rsidRPr="00E33C6D">
        <w:rPr>
          <w:lang w:val="en-US"/>
        </w:rPr>
        <w:t>absența</w:t>
      </w:r>
      <w:proofErr w:type="spellEnd"/>
      <w:r w:rsidRPr="00E33C6D">
        <w:rPr>
          <w:lang w:val="en-US"/>
        </w:rPr>
        <w:t xml:space="preserve"> </w:t>
      </w:r>
      <w:proofErr w:type="spellStart"/>
      <w:r w:rsidRPr="00E33C6D">
        <w:rPr>
          <w:lang w:val="en-US"/>
        </w:rPr>
        <w:t>fără</w:t>
      </w:r>
      <w:proofErr w:type="spellEnd"/>
      <w:r w:rsidRPr="00E33C6D">
        <w:rPr>
          <w:lang w:val="en-US"/>
        </w:rPr>
        <w:t xml:space="preserve"> motive </w:t>
      </w:r>
      <w:proofErr w:type="spellStart"/>
      <w:r w:rsidRPr="00E33C6D">
        <w:rPr>
          <w:lang w:val="en-US"/>
        </w:rPr>
        <w:t>întemeiate</w:t>
      </w:r>
      <w:proofErr w:type="spellEnd"/>
      <w:r w:rsidRPr="00E33C6D">
        <w:rPr>
          <w:lang w:val="en-US"/>
        </w:rPr>
        <w:t xml:space="preserve"> de la 3 </w:t>
      </w:r>
      <w:proofErr w:type="spellStart"/>
      <w:r w:rsidRPr="00E33C6D">
        <w:rPr>
          <w:lang w:val="en-US"/>
        </w:rPr>
        <w:t>ședințe</w:t>
      </w:r>
      <w:proofErr w:type="spellEnd"/>
      <w:r w:rsidRPr="00E33C6D">
        <w:rPr>
          <w:lang w:val="en-US"/>
        </w:rPr>
        <w:t xml:space="preserve"> consecutive ale </w:t>
      </w:r>
      <w:proofErr w:type="spellStart"/>
      <w:r w:rsidRPr="00E33C6D">
        <w:rPr>
          <w:lang w:val="en-US"/>
        </w:rPr>
        <w:t>consiliului</w:t>
      </w:r>
      <w:proofErr w:type="spellEnd"/>
      <w:r w:rsidR="00E33C6D">
        <w:rPr>
          <w:lang w:val="en-US"/>
        </w:rPr>
        <w:t xml:space="preserve"> </w:t>
      </w:r>
      <w:proofErr w:type="spellStart"/>
      <w:r w:rsidR="00E33C6D">
        <w:rPr>
          <w:lang w:val="en-US"/>
        </w:rPr>
        <w:t>și</w:t>
      </w:r>
      <w:proofErr w:type="spellEnd"/>
      <w:r w:rsidR="00E33C6D">
        <w:rPr>
          <w:lang w:val="en-US"/>
        </w:rPr>
        <w:t xml:space="preserve"> </w:t>
      </w:r>
      <w:proofErr w:type="spellStart"/>
      <w:r w:rsidR="00E33C6D">
        <w:rPr>
          <w:lang w:val="en-US"/>
        </w:rPr>
        <w:t>în</w:t>
      </w:r>
      <w:proofErr w:type="spellEnd"/>
      <w:r w:rsidR="00E33C6D">
        <w:rPr>
          <w:lang w:val="en-US"/>
        </w:rPr>
        <w:t xml:space="preserve"> </w:t>
      </w:r>
      <w:proofErr w:type="spellStart"/>
      <w:r w:rsidR="00E33C6D">
        <w:rPr>
          <w:lang w:val="en-US"/>
        </w:rPr>
        <w:t>baza</w:t>
      </w:r>
      <w:proofErr w:type="spellEnd"/>
      <w:r w:rsidR="00517FF6" w:rsidRPr="00E33C6D">
        <w:rPr>
          <w:lang w:val="en-US"/>
        </w:rPr>
        <w:t xml:space="preserve"> </w:t>
      </w:r>
      <w:proofErr w:type="spellStart"/>
      <w:r w:rsidR="00CE7082" w:rsidRPr="00E33C6D">
        <w:rPr>
          <w:lang w:val="en-US"/>
        </w:rPr>
        <w:t>Demersul</w:t>
      </w:r>
      <w:r w:rsidR="00E33C6D">
        <w:rPr>
          <w:lang w:val="en-US"/>
        </w:rPr>
        <w:t>ui</w:t>
      </w:r>
      <w:proofErr w:type="spellEnd"/>
      <w:r w:rsidR="00CE7082" w:rsidRPr="00E33C6D">
        <w:rPr>
          <w:lang w:val="en-US"/>
        </w:rPr>
        <w:t xml:space="preserve"> </w:t>
      </w:r>
      <w:proofErr w:type="spellStart"/>
      <w:r w:rsidR="00CE7082" w:rsidRPr="00E33C6D">
        <w:rPr>
          <w:lang w:val="en-US"/>
        </w:rPr>
        <w:t>grupului</w:t>
      </w:r>
      <w:proofErr w:type="spellEnd"/>
      <w:r w:rsidR="00CE7082" w:rsidRPr="00E33C6D">
        <w:rPr>
          <w:lang w:val="en-US"/>
        </w:rPr>
        <w:t xml:space="preserve"> de </w:t>
      </w:r>
      <w:proofErr w:type="spellStart"/>
      <w:r w:rsidR="00CE7082" w:rsidRPr="00E33C6D">
        <w:rPr>
          <w:lang w:val="en-US"/>
        </w:rPr>
        <w:t>consilieri</w:t>
      </w:r>
      <w:proofErr w:type="spellEnd"/>
      <w:r w:rsidR="00CE7082" w:rsidRPr="00E33C6D">
        <w:rPr>
          <w:lang w:val="en-US"/>
        </w:rPr>
        <w:t xml:space="preserve"> din </w:t>
      </w:r>
      <w:r w:rsidR="004C1625">
        <w:rPr>
          <w:lang w:val="en-US"/>
        </w:rPr>
        <w:t>25</w:t>
      </w:r>
      <w:r w:rsidR="00CE7082" w:rsidRPr="00E33C6D">
        <w:rPr>
          <w:lang w:val="en-US"/>
        </w:rPr>
        <w:t>.0</w:t>
      </w:r>
      <w:r w:rsidR="004C1625">
        <w:rPr>
          <w:lang w:val="en-US"/>
        </w:rPr>
        <w:t>2</w:t>
      </w:r>
      <w:r w:rsidR="00CE7082" w:rsidRPr="00E33C6D">
        <w:rPr>
          <w:lang w:val="en-US"/>
        </w:rPr>
        <w:t>.2026,</w:t>
      </w:r>
    </w:p>
    <w:p w:rsidR="00ED1106" w:rsidRPr="00E33C6D" w:rsidRDefault="00ED1106" w:rsidP="007735B8">
      <w:pPr>
        <w:ind w:firstLine="567"/>
        <w:jc w:val="both"/>
        <w:rPr>
          <w:rFonts w:eastAsia="Calibri"/>
          <w:b/>
          <w:color w:val="000000" w:themeColor="text1"/>
          <w:lang w:val="en-US"/>
        </w:rPr>
      </w:pPr>
      <w:proofErr w:type="spellStart"/>
      <w:r w:rsidRPr="00E33C6D">
        <w:rPr>
          <w:rFonts w:eastAsia="Calibri"/>
          <w:b/>
          <w:color w:val="000000" w:themeColor="text1"/>
          <w:lang w:val="en-US"/>
        </w:rPr>
        <w:t>Consiliul</w:t>
      </w:r>
      <w:proofErr w:type="spellEnd"/>
      <w:r w:rsidRPr="00E33C6D">
        <w:rPr>
          <w:rFonts w:eastAsia="Calibri"/>
          <w:b/>
          <w:color w:val="000000" w:themeColor="text1"/>
          <w:lang w:val="en-US"/>
        </w:rPr>
        <w:t xml:space="preserve"> </w:t>
      </w:r>
      <w:proofErr w:type="spellStart"/>
      <w:r w:rsidRPr="00E33C6D">
        <w:rPr>
          <w:rFonts w:eastAsia="Calibri"/>
          <w:b/>
          <w:color w:val="000000" w:themeColor="text1"/>
          <w:lang w:val="en-US"/>
        </w:rPr>
        <w:t>raional</w:t>
      </w:r>
      <w:proofErr w:type="spellEnd"/>
      <w:r w:rsidRPr="00E33C6D">
        <w:rPr>
          <w:rFonts w:eastAsia="Calibri"/>
          <w:b/>
          <w:color w:val="000000" w:themeColor="text1"/>
          <w:lang w:val="en-US"/>
        </w:rPr>
        <w:t>,</w:t>
      </w:r>
    </w:p>
    <w:p w:rsidR="00ED1106" w:rsidRPr="00E33C6D" w:rsidRDefault="00ED1106" w:rsidP="00ED1106">
      <w:pPr>
        <w:spacing w:line="276" w:lineRule="auto"/>
        <w:jc w:val="center"/>
        <w:rPr>
          <w:rFonts w:eastAsia="Calibri"/>
          <w:b/>
          <w:color w:val="000000" w:themeColor="text1"/>
          <w:lang w:val="en-US"/>
        </w:rPr>
      </w:pPr>
      <w:r w:rsidRPr="00E33C6D">
        <w:rPr>
          <w:rFonts w:eastAsia="Calibri"/>
          <w:b/>
          <w:color w:val="000000" w:themeColor="text1"/>
          <w:lang w:val="en-US"/>
        </w:rPr>
        <w:t>D E C I D E:</w:t>
      </w:r>
    </w:p>
    <w:p w:rsidR="00ED1106" w:rsidRPr="00E33C6D" w:rsidRDefault="0085049D" w:rsidP="002D7A39">
      <w:pPr>
        <w:pStyle w:val="a3"/>
        <w:numPr>
          <w:ilvl w:val="0"/>
          <w:numId w:val="18"/>
        </w:numPr>
        <w:tabs>
          <w:tab w:val="left" w:pos="851"/>
        </w:tabs>
        <w:ind w:left="0" w:firstLine="567"/>
        <w:contextualSpacing/>
        <w:jc w:val="both"/>
        <w:rPr>
          <w:rFonts w:eastAsia="Calibri"/>
          <w:color w:val="000000" w:themeColor="text1"/>
          <w:lang w:val="en-US" w:eastAsia="ro-RO"/>
        </w:rPr>
      </w:pPr>
      <w:r w:rsidRPr="00E33C6D">
        <w:rPr>
          <w:lang w:val="en-US"/>
        </w:rPr>
        <w:t xml:space="preserve">Se </w:t>
      </w:r>
      <w:proofErr w:type="spellStart"/>
      <w:r w:rsidRPr="00E33C6D">
        <w:rPr>
          <w:lang w:val="en-US"/>
        </w:rPr>
        <w:t>ridică</w:t>
      </w:r>
      <w:proofErr w:type="spellEnd"/>
      <w:r w:rsidRPr="00E33C6D">
        <w:rPr>
          <w:lang w:val="en-US"/>
        </w:rPr>
        <w:t xml:space="preserve"> </w:t>
      </w:r>
      <w:proofErr w:type="spellStart"/>
      <w:r w:rsidRPr="00E33C6D">
        <w:rPr>
          <w:lang w:val="en-US"/>
        </w:rPr>
        <w:t>înainte</w:t>
      </w:r>
      <w:proofErr w:type="spellEnd"/>
      <w:r w:rsidRPr="00E33C6D">
        <w:rPr>
          <w:lang w:val="en-US"/>
        </w:rPr>
        <w:t xml:space="preserve"> de </w:t>
      </w:r>
      <w:proofErr w:type="spellStart"/>
      <w:r w:rsidRPr="00E33C6D">
        <w:rPr>
          <w:lang w:val="en-US"/>
        </w:rPr>
        <w:t>termen</w:t>
      </w:r>
      <w:proofErr w:type="spellEnd"/>
      <w:r w:rsidRPr="00E33C6D">
        <w:rPr>
          <w:lang w:val="en-US"/>
        </w:rPr>
        <w:t xml:space="preserve"> </w:t>
      </w:r>
      <w:proofErr w:type="spellStart"/>
      <w:r w:rsidRPr="00E33C6D">
        <w:rPr>
          <w:lang w:val="en-US"/>
        </w:rPr>
        <w:t>mandatul</w:t>
      </w:r>
      <w:proofErr w:type="spellEnd"/>
      <w:r w:rsidRPr="00E33C6D">
        <w:rPr>
          <w:lang w:val="en-US"/>
        </w:rPr>
        <w:t xml:space="preserve"> </w:t>
      </w:r>
      <w:proofErr w:type="spellStart"/>
      <w:r w:rsidRPr="00E33C6D">
        <w:rPr>
          <w:lang w:val="en-US"/>
        </w:rPr>
        <w:t>consilierului</w:t>
      </w:r>
      <w:proofErr w:type="spellEnd"/>
      <w:r w:rsidRPr="00E33C6D">
        <w:rPr>
          <w:lang w:val="en-US"/>
        </w:rPr>
        <w:t xml:space="preserve"> </w:t>
      </w:r>
      <w:proofErr w:type="spellStart"/>
      <w:r w:rsidR="007577B7" w:rsidRPr="00E33C6D">
        <w:rPr>
          <w:lang w:val="en-US"/>
        </w:rPr>
        <w:t>Găină</w:t>
      </w:r>
      <w:proofErr w:type="spellEnd"/>
      <w:r w:rsidR="007577B7" w:rsidRPr="00E33C6D">
        <w:rPr>
          <w:lang w:val="en-US"/>
        </w:rPr>
        <w:t xml:space="preserve"> </w:t>
      </w:r>
      <w:proofErr w:type="spellStart"/>
      <w:r w:rsidR="007577B7" w:rsidRPr="00E33C6D">
        <w:rPr>
          <w:lang w:val="en-US"/>
        </w:rPr>
        <w:t>Anatol</w:t>
      </w:r>
      <w:proofErr w:type="spellEnd"/>
      <w:r w:rsidRPr="00E33C6D">
        <w:rPr>
          <w:lang w:val="en-US"/>
        </w:rPr>
        <w:t xml:space="preserve">, ales </w:t>
      </w:r>
      <w:proofErr w:type="spellStart"/>
      <w:r w:rsidRPr="00E33C6D">
        <w:rPr>
          <w:lang w:val="en-US"/>
        </w:rPr>
        <w:t>pe</w:t>
      </w:r>
      <w:proofErr w:type="spellEnd"/>
      <w:r w:rsidRPr="00E33C6D">
        <w:rPr>
          <w:lang w:val="en-US"/>
        </w:rPr>
        <w:t xml:space="preserve"> </w:t>
      </w:r>
      <w:proofErr w:type="spellStart"/>
      <w:r w:rsidRPr="00E33C6D">
        <w:rPr>
          <w:lang w:val="en-US"/>
        </w:rPr>
        <w:t>lista</w:t>
      </w:r>
      <w:proofErr w:type="spellEnd"/>
      <w:r w:rsidRPr="00E33C6D">
        <w:rPr>
          <w:lang w:val="en-US"/>
        </w:rPr>
        <w:t xml:space="preserve"> </w:t>
      </w:r>
      <w:proofErr w:type="spellStart"/>
      <w:r w:rsidR="007577B7" w:rsidRPr="00E33C6D">
        <w:rPr>
          <w:lang w:val="en-US"/>
        </w:rPr>
        <w:t>Partidului</w:t>
      </w:r>
      <w:proofErr w:type="spellEnd"/>
      <w:r w:rsidR="007577B7" w:rsidRPr="00E33C6D">
        <w:rPr>
          <w:lang w:val="en-US"/>
        </w:rPr>
        <w:t xml:space="preserve"> Politic „</w:t>
      </w:r>
      <w:proofErr w:type="spellStart"/>
      <w:r w:rsidR="007577B7" w:rsidRPr="00E33C6D">
        <w:rPr>
          <w:lang w:val="en-US"/>
        </w:rPr>
        <w:t>Coaliția</w:t>
      </w:r>
      <w:proofErr w:type="spellEnd"/>
      <w:r w:rsidR="007577B7" w:rsidRPr="00E33C6D">
        <w:rPr>
          <w:lang w:val="en-US"/>
        </w:rPr>
        <w:t xml:space="preserve"> </w:t>
      </w:r>
      <w:proofErr w:type="spellStart"/>
      <w:r w:rsidR="007577B7" w:rsidRPr="00E33C6D">
        <w:rPr>
          <w:lang w:val="en-US"/>
        </w:rPr>
        <w:t>pentru</w:t>
      </w:r>
      <w:proofErr w:type="spellEnd"/>
      <w:r w:rsidR="007577B7" w:rsidRPr="00E33C6D">
        <w:rPr>
          <w:lang w:val="en-US"/>
        </w:rPr>
        <w:t xml:space="preserve"> </w:t>
      </w:r>
      <w:proofErr w:type="spellStart"/>
      <w:r w:rsidR="007577B7" w:rsidRPr="00E33C6D">
        <w:rPr>
          <w:lang w:val="en-US"/>
        </w:rPr>
        <w:t>Unitate</w:t>
      </w:r>
      <w:proofErr w:type="spellEnd"/>
      <w:r w:rsidR="007577B7" w:rsidRPr="00E33C6D">
        <w:rPr>
          <w:lang w:val="en-US"/>
        </w:rPr>
        <w:t xml:space="preserve"> </w:t>
      </w:r>
      <w:proofErr w:type="spellStart"/>
      <w:r w:rsidR="007577B7" w:rsidRPr="00E33C6D">
        <w:rPr>
          <w:lang w:val="en-US"/>
        </w:rPr>
        <w:t>și</w:t>
      </w:r>
      <w:proofErr w:type="spellEnd"/>
      <w:r w:rsidR="007577B7" w:rsidRPr="00E33C6D">
        <w:rPr>
          <w:lang w:val="en-US"/>
        </w:rPr>
        <w:t xml:space="preserve"> </w:t>
      </w:r>
      <w:proofErr w:type="spellStart"/>
      <w:r w:rsidR="007577B7" w:rsidRPr="00E33C6D">
        <w:rPr>
          <w:lang w:val="en-US"/>
        </w:rPr>
        <w:t>Bunăstare</w:t>
      </w:r>
      <w:proofErr w:type="spellEnd"/>
      <w:r w:rsidR="007577B7" w:rsidRPr="00E33C6D">
        <w:rPr>
          <w:lang w:val="en-US"/>
        </w:rPr>
        <w:t>”</w:t>
      </w:r>
      <w:bookmarkStart w:id="0" w:name="_GoBack"/>
      <w:bookmarkEnd w:id="0"/>
      <w:r w:rsidRPr="00E33C6D">
        <w:rPr>
          <w:lang w:val="en-US"/>
        </w:rPr>
        <w:t xml:space="preserve">, </w:t>
      </w:r>
      <w:proofErr w:type="spellStart"/>
      <w:r w:rsidRPr="00E33C6D">
        <w:rPr>
          <w:lang w:val="en-US"/>
        </w:rPr>
        <w:t>în</w:t>
      </w:r>
      <w:proofErr w:type="spellEnd"/>
      <w:r w:rsidRPr="00E33C6D">
        <w:rPr>
          <w:lang w:val="en-US"/>
        </w:rPr>
        <w:t xml:space="preserve"> </w:t>
      </w:r>
      <w:proofErr w:type="spellStart"/>
      <w:r w:rsidRPr="00E33C6D">
        <w:rPr>
          <w:lang w:val="en-US"/>
        </w:rPr>
        <w:t>legătură</w:t>
      </w:r>
      <w:proofErr w:type="spellEnd"/>
      <w:r w:rsidRPr="00E33C6D">
        <w:rPr>
          <w:lang w:val="en-US"/>
        </w:rPr>
        <w:t xml:space="preserve"> cu </w:t>
      </w:r>
      <w:proofErr w:type="spellStart"/>
      <w:r w:rsidRPr="00E33C6D">
        <w:rPr>
          <w:lang w:val="en-US"/>
        </w:rPr>
        <w:t>absența</w:t>
      </w:r>
      <w:proofErr w:type="spellEnd"/>
      <w:r w:rsidRPr="00E33C6D">
        <w:rPr>
          <w:lang w:val="en-US"/>
        </w:rPr>
        <w:t xml:space="preserve"> </w:t>
      </w:r>
      <w:proofErr w:type="spellStart"/>
      <w:r w:rsidRPr="00E33C6D">
        <w:rPr>
          <w:lang w:val="en-US"/>
        </w:rPr>
        <w:t>fără</w:t>
      </w:r>
      <w:proofErr w:type="spellEnd"/>
      <w:r w:rsidRPr="00E33C6D">
        <w:rPr>
          <w:lang w:val="en-US"/>
        </w:rPr>
        <w:t xml:space="preserve"> motive </w:t>
      </w:r>
      <w:proofErr w:type="spellStart"/>
      <w:r w:rsidRPr="00E33C6D">
        <w:rPr>
          <w:lang w:val="en-US"/>
        </w:rPr>
        <w:t>întemeiate</w:t>
      </w:r>
      <w:proofErr w:type="spellEnd"/>
      <w:r w:rsidRPr="00E33C6D">
        <w:rPr>
          <w:lang w:val="en-US"/>
        </w:rPr>
        <w:t xml:space="preserve"> de la </w:t>
      </w:r>
      <w:proofErr w:type="spellStart"/>
      <w:r w:rsidRPr="00E33C6D">
        <w:rPr>
          <w:lang w:val="en-US"/>
        </w:rPr>
        <w:t>trei</w:t>
      </w:r>
      <w:proofErr w:type="spellEnd"/>
      <w:r w:rsidRPr="00E33C6D">
        <w:rPr>
          <w:lang w:val="en-US"/>
        </w:rPr>
        <w:t xml:space="preserve"> </w:t>
      </w:r>
      <w:proofErr w:type="spellStart"/>
      <w:r w:rsidRPr="00E33C6D">
        <w:rPr>
          <w:lang w:val="en-US"/>
        </w:rPr>
        <w:t>ședințe</w:t>
      </w:r>
      <w:proofErr w:type="spellEnd"/>
      <w:r w:rsidRPr="00E33C6D">
        <w:rPr>
          <w:lang w:val="en-US"/>
        </w:rPr>
        <w:t xml:space="preserve"> consecutive ale </w:t>
      </w:r>
      <w:proofErr w:type="spellStart"/>
      <w:r w:rsidRPr="00E33C6D">
        <w:rPr>
          <w:lang w:val="en-US"/>
        </w:rPr>
        <w:t>consiliului</w:t>
      </w:r>
      <w:proofErr w:type="spellEnd"/>
      <w:r w:rsidRPr="00E33C6D">
        <w:rPr>
          <w:lang w:val="en-US"/>
        </w:rPr>
        <w:t>.</w:t>
      </w:r>
    </w:p>
    <w:p w:rsidR="007577B7" w:rsidRPr="00E33C6D" w:rsidRDefault="007577B7" w:rsidP="002D7A39">
      <w:pPr>
        <w:pStyle w:val="a3"/>
        <w:numPr>
          <w:ilvl w:val="0"/>
          <w:numId w:val="18"/>
        </w:numPr>
        <w:tabs>
          <w:tab w:val="left" w:pos="851"/>
        </w:tabs>
        <w:ind w:left="0" w:firstLine="567"/>
        <w:contextualSpacing/>
        <w:jc w:val="both"/>
        <w:rPr>
          <w:lang w:val="en-US"/>
        </w:rPr>
      </w:pPr>
      <w:r w:rsidRPr="00E33C6D">
        <w:rPr>
          <w:lang w:val="en-US"/>
        </w:rPr>
        <w:t xml:space="preserve">Se </w:t>
      </w:r>
      <w:proofErr w:type="spellStart"/>
      <w:r w:rsidRPr="00E33C6D">
        <w:rPr>
          <w:lang w:val="en-US"/>
        </w:rPr>
        <w:t>declară</w:t>
      </w:r>
      <w:proofErr w:type="spellEnd"/>
      <w:r w:rsidRPr="00E33C6D">
        <w:rPr>
          <w:lang w:val="en-US"/>
        </w:rPr>
        <w:t xml:space="preserve"> vacant </w:t>
      </w:r>
      <w:proofErr w:type="spellStart"/>
      <w:r w:rsidRPr="00E33C6D">
        <w:rPr>
          <w:lang w:val="en-US"/>
        </w:rPr>
        <w:t>mandatul</w:t>
      </w:r>
      <w:proofErr w:type="spellEnd"/>
      <w:r w:rsidRPr="00E33C6D">
        <w:rPr>
          <w:lang w:val="en-US"/>
        </w:rPr>
        <w:t xml:space="preserve"> de </w:t>
      </w:r>
      <w:proofErr w:type="spellStart"/>
      <w:r w:rsidRPr="00E33C6D">
        <w:rPr>
          <w:lang w:val="en-US"/>
        </w:rPr>
        <w:t>consilier</w:t>
      </w:r>
      <w:proofErr w:type="spellEnd"/>
      <w:r w:rsidRPr="00E33C6D">
        <w:rPr>
          <w:lang w:val="en-US"/>
        </w:rPr>
        <w:t xml:space="preserve"> </w:t>
      </w:r>
      <w:proofErr w:type="spellStart"/>
      <w:r w:rsidRPr="00E33C6D">
        <w:rPr>
          <w:lang w:val="en-US"/>
        </w:rPr>
        <w:t>în</w:t>
      </w:r>
      <w:proofErr w:type="spellEnd"/>
      <w:r w:rsidRPr="00E33C6D">
        <w:rPr>
          <w:lang w:val="en-US"/>
        </w:rPr>
        <w:t xml:space="preserve"> </w:t>
      </w:r>
      <w:proofErr w:type="spellStart"/>
      <w:r w:rsidRPr="00E33C6D">
        <w:rPr>
          <w:lang w:val="en-US"/>
        </w:rPr>
        <w:t>Consiliul</w:t>
      </w:r>
      <w:proofErr w:type="spellEnd"/>
      <w:r w:rsidRPr="00E33C6D">
        <w:rPr>
          <w:lang w:val="en-US"/>
        </w:rPr>
        <w:t xml:space="preserve"> </w:t>
      </w:r>
      <w:proofErr w:type="spellStart"/>
      <w:r w:rsidRPr="00E33C6D">
        <w:rPr>
          <w:lang w:val="en-US"/>
        </w:rPr>
        <w:t>raional</w:t>
      </w:r>
      <w:proofErr w:type="spellEnd"/>
      <w:r w:rsidRPr="00E33C6D">
        <w:rPr>
          <w:lang w:val="en-US"/>
        </w:rPr>
        <w:t xml:space="preserve"> </w:t>
      </w:r>
      <w:proofErr w:type="spellStart"/>
      <w:r w:rsidRPr="00E33C6D">
        <w:rPr>
          <w:lang w:val="en-US"/>
        </w:rPr>
        <w:t>Sîngerei</w:t>
      </w:r>
      <w:proofErr w:type="spellEnd"/>
      <w:r w:rsidRPr="00E33C6D">
        <w:rPr>
          <w:lang w:val="en-US"/>
        </w:rPr>
        <w:t xml:space="preserve">, </w:t>
      </w:r>
      <w:proofErr w:type="spellStart"/>
      <w:r w:rsidRPr="00E33C6D">
        <w:rPr>
          <w:lang w:val="en-US"/>
        </w:rPr>
        <w:t>atribuit</w:t>
      </w:r>
      <w:proofErr w:type="spellEnd"/>
      <w:r w:rsidRPr="00E33C6D">
        <w:rPr>
          <w:lang w:val="en-US"/>
        </w:rPr>
        <w:t xml:space="preserve"> </w:t>
      </w:r>
      <w:proofErr w:type="spellStart"/>
      <w:r w:rsidRPr="00E33C6D">
        <w:rPr>
          <w:lang w:val="en-US"/>
        </w:rPr>
        <w:t>formațiunii</w:t>
      </w:r>
      <w:proofErr w:type="spellEnd"/>
      <w:r w:rsidRPr="00E33C6D">
        <w:rPr>
          <w:lang w:val="en-US"/>
        </w:rPr>
        <w:t xml:space="preserve"> </w:t>
      </w:r>
      <w:proofErr w:type="spellStart"/>
      <w:r w:rsidRPr="00E33C6D">
        <w:rPr>
          <w:lang w:val="en-US"/>
        </w:rPr>
        <w:t>nominalizate</w:t>
      </w:r>
      <w:proofErr w:type="spellEnd"/>
      <w:r w:rsidR="001311A1" w:rsidRPr="00E33C6D">
        <w:rPr>
          <w:lang w:val="en-US"/>
        </w:rPr>
        <w:t xml:space="preserve"> </w:t>
      </w:r>
      <w:proofErr w:type="spellStart"/>
      <w:r w:rsidR="001311A1" w:rsidRPr="00E33C6D">
        <w:rPr>
          <w:lang w:val="en-US"/>
        </w:rPr>
        <w:t>în</w:t>
      </w:r>
      <w:proofErr w:type="spellEnd"/>
      <w:r w:rsidR="001311A1" w:rsidRPr="00E33C6D">
        <w:rPr>
          <w:lang w:val="en-US"/>
        </w:rPr>
        <w:t xml:space="preserve"> pct. 1. </w:t>
      </w:r>
    </w:p>
    <w:p w:rsidR="007577B7" w:rsidRPr="00E33C6D" w:rsidRDefault="007577B7" w:rsidP="002D7A39">
      <w:pPr>
        <w:pStyle w:val="a3"/>
        <w:numPr>
          <w:ilvl w:val="0"/>
          <w:numId w:val="18"/>
        </w:numPr>
        <w:tabs>
          <w:tab w:val="left" w:pos="851"/>
        </w:tabs>
        <w:ind w:left="0" w:firstLine="567"/>
        <w:contextualSpacing/>
        <w:jc w:val="both"/>
        <w:rPr>
          <w:lang w:val="en-US"/>
        </w:rPr>
      </w:pPr>
      <w:r w:rsidRPr="00E33C6D">
        <w:rPr>
          <w:lang w:val="en-US"/>
        </w:rPr>
        <w:t xml:space="preserve">Se </w:t>
      </w:r>
      <w:proofErr w:type="spellStart"/>
      <w:r w:rsidRPr="00E33C6D">
        <w:rPr>
          <w:lang w:val="en-US"/>
        </w:rPr>
        <w:t>propune</w:t>
      </w:r>
      <w:proofErr w:type="spellEnd"/>
      <w:r w:rsidRPr="00E33C6D">
        <w:rPr>
          <w:lang w:val="en-US"/>
        </w:rPr>
        <w:t xml:space="preserve"> </w:t>
      </w:r>
      <w:proofErr w:type="spellStart"/>
      <w:r w:rsidRPr="00E33C6D">
        <w:rPr>
          <w:lang w:val="en-US"/>
        </w:rPr>
        <w:t>Comisiei</w:t>
      </w:r>
      <w:proofErr w:type="spellEnd"/>
      <w:r w:rsidRPr="00E33C6D">
        <w:rPr>
          <w:lang w:val="en-US"/>
        </w:rPr>
        <w:t xml:space="preserve"> </w:t>
      </w:r>
      <w:proofErr w:type="spellStart"/>
      <w:r w:rsidRPr="00E33C6D">
        <w:rPr>
          <w:lang w:val="en-US"/>
        </w:rPr>
        <w:t>Electorale</w:t>
      </w:r>
      <w:proofErr w:type="spellEnd"/>
      <w:r w:rsidRPr="00E33C6D">
        <w:rPr>
          <w:lang w:val="en-US"/>
        </w:rPr>
        <w:t xml:space="preserve"> Centrale de </w:t>
      </w:r>
      <w:proofErr w:type="gramStart"/>
      <w:r w:rsidRPr="00E33C6D">
        <w:rPr>
          <w:lang w:val="en-US"/>
        </w:rPr>
        <w:t>a</w:t>
      </w:r>
      <w:proofErr w:type="gramEnd"/>
      <w:r w:rsidRPr="00E33C6D">
        <w:rPr>
          <w:lang w:val="en-US"/>
        </w:rPr>
        <w:t xml:space="preserve"> </w:t>
      </w:r>
      <w:proofErr w:type="spellStart"/>
      <w:r w:rsidRPr="00E33C6D">
        <w:rPr>
          <w:lang w:val="en-US"/>
        </w:rPr>
        <w:t>atribui</w:t>
      </w:r>
      <w:proofErr w:type="spellEnd"/>
      <w:r w:rsidRPr="00E33C6D">
        <w:rPr>
          <w:lang w:val="en-US"/>
        </w:rPr>
        <w:t xml:space="preserve"> </w:t>
      </w:r>
      <w:proofErr w:type="spellStart"/>
      <w:r w:rsidRPr="00E33C6D">
        <w:rPr>
          <w:lang w:val="en-US"/>
        </w:rPr>
        <w:t>mandatul</w:t>
      </w:r>
      <w:proofErr w:type="spellEnd"/>
      <w:r w:rsidRPr="00E33C6D">
        <w:rPr>
          <w:lang w:val="en-US"/>
        </w:rPr>
        <w:t xml:space="preserve"> de </w:t>
      </w:r>
      <w:proofErr w:type="spellStart"/>
      <w:r w:rsidRPr="00E33C6D">
        <w:rPr>
          <w:lang w:val="en-US"/>
        </w:rPr>
        <w:t>consilier</w:t>
      </w:r>
      <w:proofErr w:type="spellEnd"/>
      <w:r w:rsidRPr="00E33C6D">
        <w:rPr>
          <w:lang w:val="en-US"/>
        </w:rPr>
        <w:t xml:space="preserve"> </w:t>
      </w:r>
      <w:proofErr w:type="spellStart"/>
      <w:r w:rsidRPr="00E33C6D">
        <w:rPr>
          <w:lang w:val="en-US"/>
        </w:rPr>
        <w:t>în</w:t>
      </w:r>
      <w:proofErr w:type="spellEnd"/>
      <w:r w:rsidRPr="00E33C6D">
        <w:rPr>
          <w:lang w:val="en-US"/>
        </w:rPr>
        <w:t xml:space="preserve"> </w:t>
      </w:r>
      <w:proofErr w:type="spellStart"/>
      <w:r w:rsidRPr="00E33C6D">
        <w:rPr>
          <w:lang w:val="en-US"/>
        </w:rPr>
        <w:t>Consiliul</w:t>
      </w:r>
      <w:proofErr w:type="spellEnd"/>
      <w:r w:rsidRPr="00E33C6D">
        <w:rPr>
          <w:lang w:val="en-US"/>
        </w:rPr>
        <w:t xml:space="preserve"> </w:t>
      </w:r>
      <w:proofErr w:type="spellStart"/>
      <w:r w:rsidRPr="00E33C6D">
        <w:rPr>
          <w:lang w:val="en-US"/>
        </w:rPr>
        <w:t>raional</w:t>
      </w:r>
      <w:proofErr w:type="spellEnd"/>
      <w:r w:rsidRPr="00E33C6D">
        <w:rPr>
          <w:lang w:val="en-US"/>
        </w:rPr>
        <w:t xml:space="preserve"> </w:t>
      </w:r>
      <w:proofErr w:type="spellStart"/>
      <w:r w:rsidRPr="00E33C6D">
        <w:rPr>
          <w:lang w:val="en-US"/>
        </w:rPr>
        <w:t>Sîngerei</w:t>
      </w:r>
      <w:proofErr w:type="spellEnd"/>
      <w:r w:rsidRPr="00E33C6D">
        <w:rPr>
          <w:lang w:val="en-US"/>
        </w:rPr>
        <w:t xml:space="preserve"> </w:t>
      </w:r>
      <w:proofErr w:type="spellStart"/>
      <w:r w:rsidRPr="00E33C6D">
        <w:rPr>
          <w:lang w:val="en-US"/>
        </w:rPr>
        <w:t>următorului</w:t>
      </w:r>
      <w:proofErr w:type="spellEnd"/>
      <w:r w:rsidRPr="00E33C6D">
        <w:rPr>
          <w:lang w:val="en-US"/>
        </w:rPr>
        <w:t xml:space="preserve"> </w:t>
      </w:r>
      <w:proofErr w:type="spellStart"/>
      <w:r w:rsidRPr="00E33C6D">
        <w:rPr>
          <w:lang w:val="en-US"/>
        </w:rPr>
        <w:t>candidat</w:t>
      </w:r>
      <w:proofErr w:type="spellEnd"/>
      <w:r w:rsidRPr="00E33C6D">
        <w:rPr>
          <w:lang w:val="en-US"/>
        </w:rPr>
        <w:t xml:space="preserve"> </w:t>
      </w:r>
      <w:proofErr w:type="spellStart"/>
      <w:r w:rsidRPr="00E33C6D">
        <w:rPr>
          <w:lang w:val="en-US"/>
        </w:rPr>
        <w:t>supleant</w:t>
      </w:r>
      <w:proofErr w:type="spellEnd"/>
      <w:r w:rsidRPr="00E33C6D">
        <w:rPr>
          <w:lang w:val="en-US"/>
        </w:rPr>
        <w:t>.</w:t>
      </w:r>
    </w:p>
    <w:p w:rsidR="00517FF6" w:rsidRPr="00E33C6D" w:rsidRDefault="00ED60FA" w:rsidP="00517FF6">
      <w:pPr>
        <w:pStyle w:val="a3"/>
        <w:numPr>
          <w:ilvl w:val="0"/>
          <w:numId w:val="18"/>
        </w:numPr>
        <w:tabs>
          <w:tab w:val="left" w:pos="567"/>
          <w:tab w:val="left" w:pos="851"/>
        </w:tabs>
        <w:ind w:left="0" w:firstLine="567"/>
        <w:contextualSpacing/>
        <w:jc w:val="both"/>
        <w:rPr>
          <w:lang w:val="en-US"/>
        </w:rPr>
      </w:pPr>
      <w:proofErr w:type="spellStart"/>
      <w:r w:rsidRPr="00E33C6D">
        <w:rPr>
          <w:lang w:val="en-US"/>
        </w:rPr>
        <w:t>Secretara</w:t>
      </w:r>
      <w:proofErr w:type="spellEnd"/>
      <w:r w:rsidRPr="00E33C6D">
        <w:rPr>
          <w:lang w:val="en-US"/>
        </w:rPr>
        <w:t xml:space="preserve"> </w:t>
      </w:r>
      <w:proofErr w:type="spellStart"/>
      <w:r w:rsidRPr="00E33C6D">
        <w:rPr>
          <w:lang w:val="en-US"/>
        </w:rPr>
        <w:t>interimară</w:t>
      </w:r>
      <w:proofErr w:type="spellEnd"/>
      <w:r w:rsidRPr="00E33C6D">
        <w:rPr>
          <w:lang w:val="en-US"/>
        </w:rPr>
        <w:t xml:space="preserve"> a </w:t>
      </w:r>
      <w:proofErr w:type="spellStart"/>
      <w:r w:rsidRPr="00E33C6D">
        <w:rPr>
          <w:lang w:val="en-US"/>
        </w:rPr>
        <w:t>Consiliului</w:t>
      </w:r>
      <w:proofErr w:type="spellEnd"/>
      <w:r w:rsidRPr="00E33C6D">
        <w:rPr>
          <w:lang w:val="en-US"/>
        </w:rPr>
        <w:t xml:space="preserve"> </w:t>
      </w:r>
      <w:proofErr w:type="spellStart"/>
      <w:r w:rsidRPr="00E33C6D">
        <w:rPr>
          <w:lang w:val="en-US"/>
        </w:rPr>
        <w:t>raional</w:t>
      </w:r>
      <w:proofErr w:type="spellEnd"/>
      <w:r w:rsidRPr="00E33C6D">
        <w:rPr>
          <w:lang w:val="en-US"/>
        </w:rPr>
        <w:t xml:space="preserve"> (</w:t>
      </w:r>
      <w:proofErr w:type="spellStart"/>
      <w:r w:rsidRPr="00E33C6D">
        <w:rPr>
          <w:lang w:val="en-US"/>
        </w:rPr>
        <w:t>dna</w:t>
      </w:r>
      <w:proofErr w:type="spellEnd"/>
      <w:r w:rsidRPr="00E33C6D">
        <w:rPr>
          <w:lang w:val="en-US"/>
        </w:rPr>
        <w:t xml:space="preserve"> A. </w:t>
      </w:r>
      <w:proofErr w:type="spellStart"/>
      <w:r w:rsidRPr="00E33C6D">
        <w:rPr>
          <w:lang w:val="en-US"/>
        </w:rPr>
        <w:t>Mihaliuc</w:t>
      </w:r>
      <w:proofErr w:type="spellEnd"/>
      <w:r w:rsidRPr="00E33C6D">
        <w:rPr>
          <w:lang w:val="en-US"/>
        </w:rPr>
        <w:t xml:space="preserve">), </w:t>
      </w:r>
      <w:proofErr w:type="spellStart"/>
      <w:r w:rsidRPr="00E33C6D">
        <w:rPr>
          <w:lang w:val="en-US"/>
        </w:rPr>
        <w:t>Va</w:t>
      </w:r>
      <w:proofErr w:type="spellEnd"/>
      <w:r w:rsidR="00517FF6" w:rsidRPr="00E33C6D">
        <w:rPr>
          <w:lang w:val="en-US"/>
        </w:rPr>
        <w:t xml:space="preserve"> </w:t>
      </w:r>
      <w:proofErr w:type="spellStart"/>
      <w:r w:rsidR="00517FF6" w:rsidRPr="00E33C6D">
        <w:rPr>
          <w:lang w:val="en-US"/>
        </w:rPr>
        <w:t>aduce</w:t>
      </w:r>
      <w:proofErr w:type="spellEnd"/>
      <w:r w:rsidR="00517FF6" w:rsidRPr="00E33C6D">
        <w:rPr>
          <w:lang w:val="en-US"/>
        </w:rPr>
        <w:t xml:space="preserve"> la </w:t>
      </w:r>
      <w:proofErr w:type="spellStart"/>
      <w:r w:rsidR="00517FF6" w:rsidRPr="00E33C6D">
        <w:rPr>
          <w:lang w:val="en-US"/>
        </w:rPr>
        <w:t>cunoștința</w:t>
      </w:r>
      <w:proofErr w:type="spellEnd"/>
      <w:r w:rsidR="00517FF6" w:rsidRPr="00E33C6D">
        <w:rPr>
          <w:lang w:val="en-US"/>
        </w:rPr>
        <w:t xml:space="preserve"> </w:t>
      </w:r>
      <w:proofErr w:type="spellStart"/>
      <w:r w:rsidR="00517FF6" w:rsidRPr="00E33C6D">
        <w:rPr>
          <w:lang w:val="en-US"/>
        </w:rPr>
        <w:t>consilierului</w:t>
      </w:r>
      <w:proofErr w:type="spellEnd"/>
      <w:r w:rsidR="00517FF6" w:rsidRPr="00E33C6D">
        <w:rPr>
          <w:lang w:val="en-US"/>
        </w:rPr>
        <w:t xml:space="preserve"> </w:t>
      </w:r>
      <w:proofErr w:type="spellStart"/>
      <w:r w:rsidR="00517FF6" w:rsidRPr="00E33C6D">
        <w:rPr>
          <w:lang w:val="en-US"/>
        </w:rPr>
        <w:t>vizat</w:t>
      </w:r>
      <w:proofErr w:type="spellEnd"/>
      <w:r w:rsidR="00517FF6" w:rsidRPr="00E33C6D">
        <w:rPr>
          <w:lang w:val="en-US"/>
        </w:rPr>
        <w:t xml:space="preserve"> </w:t>
      </w:r>
      <w:proofErr w:type="spellStart"/>
      <w:r w:rsidR="00517FF6" w:rsidRPr="00E33C6D">
        <w:rPr>
          <w:lang w:val="en-US"/>
        </w:rPr>
        <w:t>în</w:t>
      </w:r>
      <w:proofErr w:type="spellEnd"/>
      <w:r w:rsidR="00517FF6" w:rsidRPr="00E33C6D">
        <w:rPr>
          <w:lang w:val="en-US"/>
        </w:rPr>
        <w:t xml:space="preserve"> pct. 1 </w:t>
      </w:r>
      <w:proofErr w:type="spellStart"/>
      <w:r w:rsidR="00517FF6" w:rsidRPr="00E33C6D">
        <w:rPr>
          <w:lang w:val="en-US"/>
        </w:rPr>
        <w:t>prevederile</w:t>
      </w:r>
      <w:proofErr w:type="spellEnd"/>
      <w:r w:rsidR="00517FF6" w:rsidRPr="00E33C6D">
        <w:rPr>
          <w:lang w:val="en-US"/>
        </w:rPr>
        <w:t xml:space="preserve"> </w:t>
      </w:r>
      <w:proofErr w:type="spellStart"/>
      <w:r w:rsidR="00517FF6" w:rsidRPr="00E33C6D">
        <w:rPr>
          <w:lang w:val="en-US"/>
        </w:rPr>
        <w:t>prezentei</w:t>
      </w:r>
      <w:proofErr w:type="spellEnd"/>
      <w:r w:rsidR="00517FF6" w:rsidRPr="00E33C6D">
        <w:rPr>
          <w:lang w:val="en-US"/>
        </w:rPr>
        <w:t xml:space="preserve"> </w:t>
      </w:r>
      <w:proofErr w:type="spellStart"/>
      <w:r w:rsidR="00517FF6" w:rsidRPr="00E33C6D">
        <w:rPr>
          <w:lang w:val="en-US"/>
        </w:rPr>
        <w:t>decizii</w:t>
      </w:r>
      <w:proofErr w:type="spellEnd"/>
      <w:r w:rsidR="00517FF6" w:rsidRPr="00E33C6D">
        <w:rPr>
          <w:lang w:val="en-US"/>
        </w:rPr>
        <w:t xml:space="preserve">, </w:t>
      </w:r>
      <w:proofErr w:type="spellStart"/>
      <w:r w:rsidR="00517FF6" w:rsidRPr="00E33C6D">
        <w:rPr>
          <w:lang w:val="en-US"/>
        </w:rPr>
        <w:t>precum</w:t>
      </w:r>
      <w:proofErr w:type="spellEnd"/>
      <w:r w:rsidR="00517FF6" w:rsidRPr="00E33C6D">
        <w:rPr>
          <w:lang w:val="en-US"/>
        </w:rPr>
        <w:t xml:space="preserve"> </w:t>
      </w:r>
      <w:proofErr w:type="spellStart"/>
      <w:r w:rsidR="00517FF6" w:rsidRPr="00E33C6D">
        <w:rPr>
          <w:lang w:val="en-US"/>
        </w:rPr>
        <w:t>și</w:t>
      </w:r>
      <w:proofErr w:type="spellEnd"/>
      <w:r w:rsidR="00517FF6" w:rsidRPr="00E33C6D">
        <w:rPr>
          <w:lang w:val="en-US"/>
        </w:rPr>
        <w:t xml:space="preserve"> </w:t>
      </w:r>
      <w:proofErr w:type="spellStart"/>
      <w:r w:rsidR="00517FF6" w:rsidRPr="00E33C6D">
        <w:rPr>
          <w:lang w:val="en-US"/>
        </w:rPr>
        <w:t>va</w:t>
      </w:r>
      <w:proofErr w:type="spellEnd"/>
      <w:r w:rsidRPr="00E33C6D">
        <w:rPr>
          <w:lang w:val="en-US"/>
        </w:rPr>
        <w:t xml:space="preserve"> </w:t>
      </w:r>
      <w:proofErr w:type="spellStart"/>
      <w:r w:rsidR="00517FF6" w:rsidRPr="00E33C6D">
        <w:rPr>
          <w:lang w:val="en-US"/>
        </w:rPr>
        <w:t>informa</w:t>
      </w:r>
      <w:proofErr w:type="spellEnd"/>
      <w:r w:rsidR="00517FF6" w:rsidRPr="00E33C6D">
        <w:rPr>
          <w:lang w:val="en-US"/>
        </w:rPr>
        <w:t xml:space="preserve"> </w:t>
      </w:r>
      <w:proofErr w:type="spellStart"/>
      <w:r w:rsidR="00517FF6" w:rsidRPr="00E33C6D">
        <w:rPr>
          <w:lang w:val="en-US"/>
        </w:rPr>
        <w:t>despre</w:t>
      </w:r>
      <w:proofErr w:type="spellEnd"/>
      <w:r w:rsidRPr="00E33C6D">
        <w:rPr>
          <w:lang w:val="en-US"/>
        </w:rPr>
        <w:t xml:space="preserve"> </w:t>
      </w:r>
      <w:proofErr w:type="spellStart"/>
      <w:r w:rsidR="00517FF6" w:rsidRPr="00E33C6D">
        <w:rPr>
          <w:lang w:val="en-US"/>
        </w:rPr>
        <w:t>decizia</w:t>
      </w:r>
      <w:proofErr w:type="spellEnd"/>
      <w:r w:rsidR="00517FF6" w:rsidRPr="00E33C6D">
        <w:rPr>
          <w:lang w:val="en-US"/>
        </w:rPr>
        <w:t xml:space="preserve"> </w:t>
      </w:r>
      <w:proofErr w:type="spellStart"/>
      <w:r w:rsidR="00517FF6" w:rsidRPr="00E33C6D">
        <w:rPr>
          <w:lang w:val="en-US"/>
        </w:rPr>
        <w:t>respectivă</w:t>
      </w:r>
      <w:proofErr w:type="spellEnd"/>
      <w:r w:rsidR="00517FF6" w:rsidRPr="00E33C6D">
        <w:rPr>
          <w:lang w:val="en-US"/>
        </w:rPr>
        <w:t xml:space="preserve"> </w:t>
      </w:r>
      <w:proofErr w:type="spellStart"/>
      <w:r w:rsidRPr="00E33C6D">
        <w:rPr>
          <w:lang w:val="en-US"/>
        </w:rPr>
        <w:t>Comisi</w:t>
      </w:r>
      <w:r w:rsidR="00517FF6" w:rsidRPr="00E33C6D">
        <w:rPr>
          <w:lang w:val="en-US"/>
        </w:rPr>
        <w:t>a</w:t>
      </w:r>
      <w:proofErr w:type="spellEnd"/>
      <w:r w:rsidR="00517FF6" w:rsidRPr="00E33C6D">
        <w:rPr>
          <w:lang w:val="en-US"/>
        </w:rPr>
        <w:t xml:space="preserve"> </w:t>
      </w:r>
      <w:proofErr w:type="spellStart"/>
      <w:r w:rsidR="00517FF6" w:rsidRPr="00E33C6D">
        <w:rPr>
          <w:lang w:val="en-US"/>
        </w:rPr>
        <w:t>Electorală</w:t>
      </w:r>
      <w:proofErr w:type="spellEnd"/>
      <w:r w:rsidRPr="00E33C6D">
        <w:rPr>
          <w:lang w:val="en-US"/>
        </w:rPr>
        <w:t xml:space="preserve"> </w:t>
      </w:r>
      <w:proofErr w:type="spellStart"/>
      <w:r w:rsidRPr="00E33C6D">
        <w:rPr>
          <w:lang w:val="en-US"/>
        </w:rPr>
        <w:t>Central</w:t>
      </w:r>
      <w:r w:rsidR="00517FF6" w:rsidRPr="00E33C6D">
        <w:rPr>
          <w:lang w:val="en-US"/>
        </w:rPr>
        <w:t>ă</w:t>
      </w:r>
      <w:proofErr w:type="spellEnd"/>
      <w:r w:rsidRPr="00E33C6D">
        <w:rPr>
          <w:lang w:val="en-US"/>
        </w:rPr>
        <w:t xml:space="preserve"> </w:t>
      </w:r>
      <w:proofErr w:type="spellStart"/>
      <w:r w:rsidRPr="00E33C6D">
        <w:rPr>
          <w:lang w:val="en-US"/>
        </w:rPr>
        <w:t>în</w:t>
      </w:r>
      <w:proofErr w:type="spellEnd"/>
      <w:r w:rsidRPr="00E33C6D">
        <w:rPr>
          <w:lang w:val="en-US"/>
        </w:rPr>
        <w:t xml:space="preserve"> </w:t>
      </w:r>
      <w:proofErr w:type="spellStart"/>
      <w:r w:rsidRPr="00E33C6D">
        <w:rPr>
          <w:lang w:val="en-US"/>
        </w:rPr>
        <w:t>termen</w:t>
      </w:r>
      <w:proofErr w:type="spellEnd"/>
      <w:r w:rsidRPr="00E33C6D">
        <w:rPr>
          <w:lang w:val="en-US"/>
        </w:rPr>
        <w:t xml:space="preserve"> de 15 </w:t>
      </w:r>
      <w:proofErr w:type="spellStart"/>
      <w:r w:rsidRPr="00E33C6D">
        <w:rPr>
          <w:lang w:val="en-US"/>
        </w:rPr>
        <w:t>zile</w:t>
      </w:r>
      <w:proofErr w:type="spellEnd"/>
      <w:r w:rsidRPr="00E33C6D">
        <w:rPr>
          <w:lang w:val="en-US"/>
        </w:rPr>
        <w:t xml:space="preserve"> de la </w:t>
      </w:r>
      <w:proofErr w:type="spellStart"/>
      <w:r w:rsidRPr="00E33C6D">
        <w:rPr>
          <w:lang w:val="en-US"/>
        </w:rPr>
        <w:t>apariția</w:t>
      </w:r>
      <w:proofErr w:type="spellEnd"/>
      <w:r w:rsidRPr="00E33C6D">
        <w:rPr>
          <w:lang w:val="en-US"/>
        </w:rPr>
        <w:t xml:space="preserve"> </w:t>
      </w:r>
      <w:proofErr w:type="spellStart"/>
      <w:r w:rsidRPr="00E33C6D">
        <w:rPr>
          <w:lang w:val="en-US"/>
        </w:rPr>
        <w:t>circumstanțelor</w:t>
      </w:r>
      <w:proofErr w:type="spellEnd"/>
      <w:r w:rsidRPr="00E33C6D">
        <w:rPr>
          <w:lang w:val="en-US"/>
        </w:rPr>
        <w:t xml:space="preserve"> respective</w:t>
      </w:r>
      <w:r w:rsidR="00517FF6" w:rsidRPr="00E33C6D">
        <w:rPr>
          <w:lang w:val="en-US"/>
        </w:rPr>
        <w:t>.</w:t>
      </w:r>
    </w:p>
    <w:p w:rsidR="00517FF6" w:rsidRPr="00E33C6D" w:rsidRDefault="00707577" w:rsidP="00517FF6">
      <w:pPr>
        <w:pStyle w:val="a3"/>
        <w:numPr>
          <w:ilvl w:val="0"/>
          <w:numId w:val="18"/>
        </w:numPr>
        <w:tabs>
          <w:tab w:val="left" w:pos="567"/>
          <w:tab w:val="left" w:pos="851"/>
        </w:tabs>
        <w:ind w:left="0" w:firstLine="567"/>
        <w:contextualSpacing/>
        <w:jc w:val="both"/>
        <w:rPr>
          <w:lang w:val="en-US"/>
        </w:rPr>
      </w:pPr>
      <w:r w:rsidRPr="00E33C6D">
        <w:rPr>
          <w:szCs w:val="22"/>
          <w:lang w:val="ro-RO"/>
        </w:rPr>
        <w:t xml:space="preserve">Controlul  asupra realizări deciziei în cauză se pune în sarcina Comisiei consultative  pentru </w:t>
      </w:r>
      <w:r w:rsidR="00FC1006" w:rsidRPr="00E33C6D">
        <w:rPr>
          <w:szCs w:val="22"/>
          <w:lang w:val="ro-RO"/>
        </w:rPr>
        <w:t>Etică,</w:t>
      </w:r>
      <w:r w:rsidRPr="00E33C6D">
        <w:rPr>
          <w:szCs w:val="22"/>
          <w:lang w:val="ro-RO"/>
        </w:rPr>
        <w:t xml:space="preserve"> </w:t>
      </w:r>
      <w:r w:rsidR="00FC1006" w:rsidRPr="00E33C6D">
        <w:rPr>
          <w:bCs/>
          <w:color w:val="000000"/>
          <w:szCs w:val="36"/>
          <w:bdr w:val="none" w:sz="0" w:space="0" w:color="auto" w:frame="1"/>
          <w:lang w:val="ro-RO" w:eastAsia="ro-RO"/>
        </w:rPr>
        <w:t>legislaţie, ordine şi drepturile omului</w:t>
      </w:r>
      <w:r w:rsidR="008C3463" w:rsidRPr="00E33C6D">
        <w:rPr>
          <w:bCs/>
          <w:color w:val="000000"/>
          <w:szCs w:val="36"/>
          <w:bdr w:val="none" w:sz="0" w:space="0" w:color="auto" w:frame="1"/>
          <w:lang w:val="ro-RO" w:eastAsia="ro-RO"/>
        </w:rPr>
        <w:t>.</w:t>
      </w:r>
    </w:p>
    <w:p w:rsidR="00F33E56" w:rsidRPr="00517FF6" w:rsidRDefault="00707577" w:rsidP="00517FF6">
      <w:pPr>
        <w:pStyle w:val="a3"/>
        <w:numPr>
          <w:ilvl w:val="0"/>
          <w:numId w:val="18"/>
        </w:numPr>
        <w:tabs>
          <w:tab w:val="left" w:pos="567"/>
          <w:tab w:val="left" w:pos="851"/>
        </w:tabs>
        <w:ind w:left="0" w:firstLine="567"/>
        <w:contextualSpacing/>
        <w:jc w:val="both"/>
        <w:rPr>
          <w:lang w:val="en-US"/>
        </w:rPr>
      </w:pPr>
      <w:r w:rsidRPr="00E33C6D">
        <w:rPr>
          <w:szCs w:val="22"/>
          <w:lang w:val="ro-RO"/>
        </w:rPr>
        <w:t>Prezenta decizie poate fi contestată la Judecătoria Bălți (sediul Central, str. Hotinului, nr. 43) în termen de 30 zile de la data comunicării, potrivit prevederilor Codului Administrativ al Republicii Moldova nr. 116/2018.</w:t>
      </w:r>
    </w:p>
    <w:p w:rsidR="008E1E5C" w:rsidRDefault="008E1E5C" w:rsidP="00616E82">
      <w:pPr>
        <w:tabs>
          <w:tab w:val="left" w:pos="0"/>
        </w:tabs>
        <w:contextualSpacing/>
        <w:jc w:val="center"/>
        <w:rPr>
          <w:b/>
          <w:sz w:val="22"/>
          <w:szCs w:val="22"/>
          <w:lang w:val="ro-RO"/>
        </w:rPr>
      </w:pPr>
    </w:p>
    <w:p w:rsidR="00616E82" w:rsidRDefault="00537261" w:rsidP="00616E82">
      <w:pPr>
        <w:tabs>
          <w:tab w:val="left" w:pos="0"/>
        </w:tabs>
        <w:contextualSpacing/>
        <w:jc w:val="center"/>
        <w:rPr>
          <w:rFonts w:eastAsia="Calibri"/>
          <w:bCs/>
          <w:sz w:val="22"/>
          <w:szCs w:val="22"/>
          <w:lang w:val="ro-RO" w:eastAsia="en-US"/>
        </w:rPr>
      </w:pPr>
      <w:r w:rsidRPr="006507F1">
        <w:rPr>
          <w:b/>
          <w:sz w:val="22"/>
          <w:szCs w:val="22"/>
          <w:lang w:val="ro-RO"/>
        </w:rPr>
        <w:t>PREȘEDINTE</w:t>
      </w:r>
    </w:p>
    <w:p w:rsidR="00537261" w:rsidRDefault="00537261" w:rsidP="00616E82">
      <w:pPr>
        <w:tabs>
          <w:tab w:val="left" w:pos="0"/>
        </w:tabs>
        <w:contextualSpacing/>
        <w:jc w:val="center"/>
        <w:rPr>
          <w:b/>
          <w:sz w:val="22"/>
          <w:szCs w:val="22"/>
          <w:lang w:val="ro-RO"/>
        </w:rPr>
      </w:pPr>
      <w:r w:rsidRPr="006507F1">
        <w:rPr>
          <w:b/>
          <w:sz w:val="22"/>
          <w:szCs w:val="22"/>
          <w:lang w:val="ro-RO"/>
        </w:rPr>
        <w:t>Cristian CAINARIAN</w:t>
      </w:r>
    </w:p>
    <w:tbl>
      <w:tblPr>
        <w:tblStyle w:val="11"/>
        <w:tblpPr w:leftFromText="180" w:rightFromText="180" w:vertAnchor="text" w:horzAnchor="margin" w:tblpY="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ED1106" w:rsidRPr="000A434D" w:rsidTr="00123F41">
        <w:trPr>
          <w:trHeight w:val="290"/>
        </w:trPr>
        <w:tc>
          <w:tcPr>
            <w:tcW w:w="4644" w:type="dxa"/>
          </w:tcPr>
          <w:p w:rsidR="00ED1106" w:rsidRPr="006D275E" w:rsidRDefault="00ED1106" w:rsidP="00123F41">
            <w:pPr>
              <w:ind w:left="-284"/>
              <w:jc w:val="center"/>
              <w:rPr>
                <w:b/>
                <w:sz w:val="22"/>
                <w:lang w:val="en-US"/>
              </w:rPr>
            </w:pPr>
            <w:r>
              <w:rPr>
                <w:b/>
                <w:sz w:val="22"/>
                <w:lang w:val="en-US"/>
              </w:rPr>
              <w:t xml:space="preserve">ÎNTOCMIT/ </w:t>
            </w:r>
            <w:r w:rsidRPr="006D275E">
              <w:rPr>
                <w:b/>
                <w:sz w:val="22"/>
                <w:lang w:val="en-US"/>
              </w:rPr>
              <w:t>CONTRASEMNEAZĂ</w:t>
            </w:r>
          </w:p>
          <w:p w:rsidR="00ED1106" w:rsidRPr="006D275E" w:rsidRDefault="00ED1106" w:rsidP="00123F41">
            <w:pPr>
              <w:ind w:left="-284"/>
              <w:jc w:val="center"/>
              <w:rPr>
                <w:b/>
                <w:sz w:val="22"/>
                <w:lang w:val="en-US"/>
              </w:rPr>
            </w:pPr>
            <w:proofErr w:type="spellStart"/>
            <w:r w:rsidRPr="006D275E">
              <w:rPr>
                <w:b/>
                <w:sz w:val="22"/>
                <w:lang w:val="en-US"/>
              </w:rPr>
              <w:t>Secretara</w:t>
            </w:r>
            <w:proofErr w:type="spellEnd"/>
            <w:r>
              <w:rPr>
                <w:b/>
                <w:sz w:val="22"/>
                <w:lang w:val="en-US"/>
              </w:rPr>
              <w:t xml:space="preserve"> </w:t>
            </w:r>
            <w:proofErr w:type="spellStart"/>
            <w:r>
              <w:rPr>
                <w:b/>
                <w:sz w:val="22"/>
                <w:lang w:val="en-US"/>
              </w:rPr>
              <w:t>interimară</w:t>
            </w:r>
            <w:proofErr w:type="spellEnd"/>
            <w:r>
              <w:rPr>
                <w:b/>
                <w:sz w:val="22"/>
                <w:lang w:val="en-US"/>
              </w:rPr>
              <w:t xml:space="preserve"> a</w:t>
            </w:r>
            <w:r w:rsidRPr="006D275E">
              <w:rPr>
                <w:b/>
                <w:sz w:val="22"/>
                <w:lang w:val="en-US"/>
              </w:rPr>
              <w:t xml:space="preserve"> </w:t>
            </w:r>
            <w:proofErr w:type="spellStart"/>
            <w:r w:rsidRPr="006D275E">
              <w:rPr>
                <w:b/>
                <w:sz w:val="22"/>
                <w:lang w:val="en-US"/>
              </w:rPr>
              <w:t>Consiliului</w:t>
            </w:r>
            <w:proofErr w:type="spellEnd"/>
            <w:r w:rsidRPr="006D275E">
              <w:rPr>
                <w:b/>
                <w:sz w:val="22"/>
                <w:lang w:val="en-US"/>
              </w:rPr>
              <w:t xml:space="preserve"> </w:t>
            </w:r>
            <w:proofErr w:type="spellStart"/>
            <w:r w:rsidRPr="006D275E">
              <w:rPr>
                <w:b/>
                <w:sz w:val="22"/>
                <w:lang w:val="en-US"/>
              </w:rPr>
              <w:t>raional</w:t>
            </w:r>
            <w:proofErr w:type="spellEnd"/>
          </w:p>
          <w:p w:rsidR="00ED1106" w:rsidRPr="006D275E" w:rsidRDefault="00ED1106" w:rsidP="00123F41">
            <w:pPr>
              <w:ind w:left="-284"/>
              <w:jc w:val="center"/>
              <w:rPr>
                <w:b/>
                <w:sz w:val="22"/>
                <w:lang w:val="en-US"/>
              </w:rPr>
            </w:pPr>
            <w:r>
              <w:rPr>
                <w:b/>
                <w:sz w:val="22"/>
                <w:lang w:val="en-US"/>
              </w:rPr>
              <w:t>Angela MIHALIUC</w:t>
            </w:r>
          </w:p>
          <w:p w:rsidR="00ED1106" w:rsidRDefault="00ED1106" w:rsidP="00123F41">
            <w:pPr>
              <w:ind w:left="-284"/>
              <w:jc w:val="center"/>
              <w:rPr>
                <w:sz w:val="22"/>
                <w:lang w:val="ro-RO"/>
              </w:rPr>
            </w:pPr>
            <w:r w:rsidRPr="006D275E">
              <w:rPr>
                <w:sz w:val="22"/>
              </w:rPr>
              <w:t>______________________________</w:t>
            </w:r>
          </w:p>
          <w:p w:rsidR="00ED1106" w:rsidRDefault="008E1E5C" w:rsidP="00123F41">
            <w:pPr>
              <w:contextualSpacing/>
              <w:jc w:val="center"/>
              <w:rPr>
                <w:b/>
                <w:sz w:val="22"/>
                <w:lang w:val="en-US"/>
              </w:rPr>
            </w:pPr>
            <w:r>
              <w:rPr>
                <w:b/>
                <w:sz w:val="22"/>
                <w:lang w:val="en-US"/>
              </w:rPr>
              <w:t>(</w:t>
            </w:r>
            <w:proofErr w:type="spellStart"/>
            <w:r>
              <w:rPr>
                <w:b/>
                <w:sz w:val="22"/>
                <w:lang w:val="en-US"/>
              </w:rPr>
              <w:t>semnătura</w:t>
            </w:r>
            <w:proofErr w:type="spellEnd"/>
            <w:r>
              <w:rPr>
                <w:b/>
                <w:sz w:val="22"/>
                <w:lang w:val="en-US"/>
              </w:rPr>
              <w:t>)</w:t>
            </w:r>
          </w:p>
          <w:p w:rsidR="00ED1106" w:rsidRPr="004F12E2" w:rsidRDefault="00ED1106" w:rsidP="00123F41">
            <w:pPr>
              <w:ind w:left="-284"/>
              <w:jc w:val="center"/>
              <w:rPr>
                <w:lang w:val="ro-RO"/>
              </w:rPr>
            </w:pPr>
          </w:p>
        </w:tc>
      </w:tr>
    </w:tbl>
    <w:p w:rsidR="00537261" w:rsidRDefault="002F665A" w:rsidP="002F665A">
      <w:pPr>
        <w:tabs>
          <w:tab w:val="left" w:pos="0"/>
        </w:tabs>
        <w:contextualSpacing/>
        <w:jc w:val="center"/>
        <w:rPr>
          <w:rFonts w:eastAsia="Calibri"/>
          <w:bCs/>
          <w:sz w:val="22"/>
          <w:szCs w:val="22"/>
          <w:lang w:val="ro-RO" w:eastAsia="en-US"/>
        </w:rPr>
      </w:pPr>
      <w:r>
        <w:rPr>
          <w:rFonts w:eastAsia="Calibri"/>
          <w:bCs/>
          <w:sz w:val="22"/>
          <w:szCs w:val="22"/>
          <w:lang w:val="ro-RO" w:eastAsia="en-US"/>
        </w:rPr>
        <w:t>__________________________</w:t>
      </w:r>
    </w:p>
    <w:p w:rsidR="008E1E5C" w:rsidRDefault="008E1E5C" w:rsidP="008E1E5C">
      <w:pPr>
        <w:ind w:left="-284"/>
        <w:jc w:val="right"/>
        <w:rPr>
          <w:b/>
          <w:sz w:val="22"/>
          <w:lang w:val="en-US"/>
        </w:rPr>
      </w:pPr>
    </w:p>
    <w:p w:rsidR="008E1E5C" w:rsidRDefault="008E1E5C" w:rsidP="008E1E5C">
      <w:pPr>
        <w:ind w:left="-284"/>
        <w:jc w:val="right"/>
        <w:rPr>
          <w:b/>
          <w:sz w:val="22"/>
          <w:lang w:val="en-US"/>
        </w:rPr>
      </w:pPr>
    </w:p>
    <w:p w:rsidR="008E1E5C" w:rsidRPr="006D275E" w:rsidRDefault="008E1E5C" w:rsidP="008E1E5C">
      <w:pPr>
        <w:ind w:left="-284"/>
        <w:jc w:val="right"/>
        <w:rPr>
          <w:b/>
          <w:sz w:val="22"/>
          <w:lang w:val="en-US"/>
        </w:rPr>
      </w:pPr>
      <w:r>
        <w:rPr>
          <w:b/>
          <w:sz w:val="22"/>
          <w:lang w:val="en-US"/>
        </w:rPr>
        <w:t>COORDONAT</w:t>
      </w:r>
    </w:p>
    <w:p w:rsidR="008E1E5C" w:rsidRPr="006D275E" w:rsidRDefault="008E1E5C" w:rsidP="008E1E5C">
      <w:pPr>
        <w:ind w:left="-284"/>
        <w:jc w:val="right"/>
        <w:rPr>
          <w:b/>
          <w:sz w:val="22"/>
          <w:lang w:val="en-US"/>
        </w:rPr>
      </w:pPr>
      <w:proofErr w:type="spellStart"/>
      <w:r>
        <w:rPr>
          <w:b/>
          <w:sz w:val="22"/>
          <w:lang w:val="en-US"/>
        </w:rPr>
        <w:t>Șefă</w:t>
      </w:r>
      <w:proofErr w:type="spellEnd"/>
      <w:r>
        <w:rPr>
          <w:b/>
          <w:sz w:val="22"/>
          <w:lang w:val="en-US"/>
        </w:rPr>
        <w:t xml:space="preserve">, </w:t>
      </w:r>
      <w:proofErr w:type="spellStart"/>
      <w:r>
        <w:rPr>
          <w:b/>
          <w:sz w:val="22"/>
          <w:lang w:val="en-US"/>
        </w:rPr>
        <w:t>Secția</w:t>
      </w:r>
      <w:proofErr w:type="spellEnd"/>
      <w:r>
        <w:rPr>
          <w:b/>
          <w:sz w:val="22"/>
          <w:lang w:val="en-US"/>
        </w:rPr>
        <w:t xml:space="preserve"> </w:t>
      </w:r>
      <w:proofErr w:type="spellStart"/>
      <w:r>
        <w:rPr>
          <w:b/>
          <w:sz w:val="22"/>
          <w:lang w:val="en-US"/>
        </w:rPr>
        <w:t>Juridică</w:t>
      </w:r>
      <w:proofErr w:type="spellEnd"/>
      <w:r>
        <w:rPr>
          <w:b/>
          <w:sz w:val="22"/>
          <w:lang w:val="en-US"/>
        </w:rPr>
        <w:t xml:space="preserve"> </w:t>
      </w:r>
      <w:proofErr w:type="spellStart"/>
      <w:r>
        <w:rPr>
          <w:b/>
          <w:sz w:val="22"/>
          <w:lang w:val="en-US"/>
        </w:rPr>
        <w:t>și</w:t>
      </w:r>
      <w:proofErr w:type="spellEnd"/>
      <w:r>
        <w:rPr>
          <w:b/>
          <w:sz w:val="22"/>
          <w:lang w:val="en-US"/>
        </w:rPr>
        <w:t xml:space="preserve"> </w:t>
      </w:r>
      <w:proofErr w:type="spellStart"/>
      <w:r>
        <w:rPr>
          <w:b/>
          <w:sz w:val="22"/>
          <w:lang w:val="en-US"/>
        </w:rPr>
        <w:t>Resurse</w:t>
      </w:r>
      <w:proofErr w:type="spellEnd"/>
      <w:r>
        <w:rPr>
          <w:b/>
          <w:sz w:val="22"/>
          <w:lang w:val="en-US"/>
        </w:rPr>
        <w:t xml:space="preserve"> </w:t>
      </w:r>
      <w:proofErr w:type="spellStart"/>
      <w:r>
        <w:rPr>
          <w:b/>
          <w:sz w:val="22"/>
          <w:lang w:val="en-US"/>
        </w:rPr>
        <w:t>Umane</w:t>
      </w:r>
      <w:proofErr w:type="spellEnd"/>
    </w:p>
    <w:p w:rsidR="008E1E5C" w:rsidRPr="006D275E" w:rsidRDefault="008E1E5C" w:rsidP="008E1E5C">
      <w:pPr>
        <w:ind w:left="-284"/>
        <w:jc w:val="right"/>
        <w:rPr>
          <w:b/>
          <w:sz w:val="22"/>
          <w:lang w:val="en-US"/>
        </w:rPr>
      </w:pPr>
      <w:proofErr w:type="spellStart"/>
      <w:r>
        <w:rPr>
          <w:b/>
          <w:sz w:val="22"/>
          <w:lang w:val="en-US"/>
        </w:rPr>
        <w:t>Oxana</w:t>
      </w:r>
      <w:proofErr w:type="spellEnd"/>
      <w:r>
        <w:rPr>
          <w:b/>
          <w:sz w:val="22"/>
          <w:lang w:val="en-US"/>
        </w:rPr>
        <w:t xml:space="preserve"> TABARCEA</w:t>
      </w:r>
    </w:p>
    <w:p w:rsidR="008E1E5C" w:rsidRDefault="008E1E5C" w:rsidP="008E1E5C">
      <w:pPr>
        <w:ind w:left="-284"/>
        <w:jc w:val="right"/>
        <w:rPr>
          <w:sz w:val="22"/>
          <w:lang w:val="ro-RO"/>
        </w:rPr>
      </w:pPr>
      <w:r w:rsidRPr="008E1E5C">
        <w:rPr>
          <w:sz w:val="22"/>
          <w:lang w:val="en-US"/>
        </w:rPr>
        <w:t>______________________________</w:t>
      </w:r>
    </w:p>
    <w:p w:rsidR="008E1E5C" w:rsidRDefault="008E1E5C" w:rsidP="008E1E5C">
      <w:pPr>
        <w:contextualSpacing/>
        <w:jc w:val="center"/>
        <w:rPr>
          <w:b/>
          <w:sz w:val="22"/>
          <w:lang w:val="en-US"/>
        </w:rPr>
      </w:pPr>
      <w:r>
        <w:rPr>
          <w:b/>
          <w:sz w:val="22"/>
          <w:lang w:val="en-US"/>
        </w:rPr>
        <w:t xml:space="preserve">                                                   (</w:t>
      </w:r>
      <w:proofErr w:type="spellStart"/>
      <w:proofErr w:type="gramStart"/>
      <w:r>
        <w:rPr>
          <w:b/>
          <w:sz w:val="22"/>
          <w:lang w:val="en-US"/>
        </w:rPr>
        <w:t>semnătura</w:t>
      </w:r>
      <w:proofErr w:type="spellEnd"/>
      <w:proofErr w:type="gramEnd"/>
      <w:r>
        <w:rPr>
          <w:b/>
          <w:sz w:val="22"/>
          <w:lang w:val="en-US"/>
        </w:rPr>
        <w:t>)</w:t>
      </w:r>
    </w:p>
    <w:p w:rsidR="00123F41" w:rsidRDefault="00123F41"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p w:rsidR="002E427F" w:rsidRDefault="002E427F" w:rsidP="002E427F">
      <w:pPr>
        <w:rPr>
          <w:rFonts w:eastAsia="Calibri"/>
          <w:b/>
          <w:i/>
          <w:sz w:val="16"/>
          <w:lang w:val="en-US"/>
        </w:rPr>
      </w:pPr>
    </w:p>
    <w:sectPr w:rsidR="002E427F" w:rsidSect="00265713">
      <w:pgSz w:w="11906" w:h="16838"/>
      <w:pgMar w:top="397" w:right="851"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EFA"/>
    <w:multiLevelType w:val="multilevel"/>
    <w:tmpl w:val="F93ABE6A"/>
    <w:lvl w:ilvl="0">
      <w:start w:val="1"/>
      <w:numFmt w:val="decimal"/>
      <w:lvlText w:val="%1."/>
      <w:lvlJc w:val="left"/>
      <w:pPr>
        <w:ind w:left="1422" w:hanging="85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B9A5620"/>
    <w:multiLevelType w:val="hybridMultilevel"/>
    <w:tmpl w:val="216C99FA"/>
    <w:lvl w:ilvl="0" w:tplc="92BA73AC">
      <w:start w:val="3"/>
      <w:numFmt w:val="bullet"/>
      <w:lvlText w:val="-"/>
      <w:lvlJc w:val="left"/>
      <w:pPr>
        <w:ind w:left="720" w:hanging="360"/>
      </w:pPr>
      <w:rPr>
        <w:rFonts w:ascii="Times New Roman" w:eastAsia="Calibri"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E85F90"/>
    <w:multiLevelType w:val="multilevel"/>
    <w:tmpl w:val="E13ECCB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13640519"/>
    <w:multiLevelType w:val="hybridMultilevel"/>
    <w:tmpl w:val="9FE4A02C"/>
    <w:lvl w:ilvl="0" w:tplc="5F04A7A0">
      <w:start w:val="1"/>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844AC2"/>
    <w:multiLevelType w:val="hybridMultilevel"/>
    <w:tmpl w:val="90580DEE"/>
    <w:lvl w:ilvl="0" w:tplc="ADB209E2">
      <w:start w:val="1"/>
      <w:numFmt w:val="bullet"/>
      <w:lvlText w:val="-"/>
      <w:lvlJc w:val="left"/>
      <w:pPr>
        <w:ind w:left="1782" w:hanging="360"/>
      </w:pPr>
      <w:rPr>
        <w:rFonts w:ascii="Times New Roman" w:eastAsia="Times New Roman" w:hAnsi="Times New Roman" w:cs="Times New Roman" w:hint="default"/>
      </w:rPr>
    </w:lvl>
    <w:lvl w:ilvl="1" w:tplc="04190003" w:tentative="1">
      <w:start w:val="1"/>
      <w:numFmt w:val="bullet"/>
      <w:lvlText w:val="o"/>
      <w:lvlJc w:val="left"/>
      <w:pPr>
        <w:ind w:left="2502" w:hanging="360"/>
      </w:pPr>
      <w:rPr>
        <w:rFonts w:ascii="Courier New" w:hAnsi="Courier New" w:cs="Courier New" w:hint="default"/>
      </w:rPr>
    </w:lvl>
    <w:lvl w:ilvl="2" w:tplc="04190005" w:tentative="1">
      <w:start w:val="1"/>
      <w:numFmt w:val="bullet"/>
      <w:lvlText w:val=""/>
      <w:lvlJc w:val="left"/>
      <w:pPr>
        <w:ind w:left="3222" w:hanging="360"/>
      </w:pPr>
      <w:rPr>
        <w:rFonts w:ascii="Wingdings" w:hAnsi="Wingdings" w:hint="default"/>
      </w:rPr>
    </w:lvl>
    <w:lvl w:ilvl="3" w:tplc="04190001" w:tentative="1">
      <w:start w:val="1"/>
      <w:numFmt w:val="bullet"/>
      <w:lvlText w:val=""/>
      <w:lvlJc w:val="left"/>
      <w:pPr>
        <w:ind w:left="3942" w:hanging="360"/>
      </w:pPr>
      <w:rPr>
        <w:rFonts w:ascii="Symbol" w:hAnsi="Symbol" w:hint="default"/>
      </w:rPr>
    </w:lvl>
    <w:lvl w:ilvl="4" w:tplc="04190003" w:tentative="1">
      <w:start w:val="1"/>
      <w:numFmt w:val="bullet"/>
      <w:lvlText w:val="o"/>
      <w:lvlJc w:val="left"/>
      <w:pPr>
        <w:ind w:left="4662" w:hanging="360"/>
      </w:pPr>
      <w:rPr>
        <w:rFonts w:ascii="Courier New" w:hAnsi="Courier New" w:cs="Courier New" w:hint="default"/>
      </w:rPr>
    </w:lvl>
    <w:lvl w:ilvl="5" w:tplc="04190005" w:tentative="1">
      <w:start w:val="1"/>
      <w:numFmt w:val="bullet"/>
      <w:lvlText w:val=""/>
      <w:lvlJc w:val="left"/>
      <w:pPr>
        <w:ind w:left="5382" w:hanging="360"/>
      </w:pPr>
      <w:rPr>
        <w:rFonts w:ascii="Wingdings" w:hAnsi="Wingdings" w:hint="default"/>
      </w:rPr>
    </w:lvl>
    <w:lvl w:ilvl="6" w:tplc="04190001" w:tentative="1">
      <w:start w:val="1"/>
      <w:numFmt w:val="bullet"/>
      <w:lvlText w:val=""/>
      <w:lvlJc w:val="left"/>
      <w:pPr>
        <w:ind w:left="6102" w:hanging="360"/>
      </w:pPr>
      <w:rPr>
        <w:rFonts w:ascii="Symbol" w:hAnsi="Symbol" w:hint="default"/>
      </w:rPr>
    </w:lvl>
    <w:lvl w:ilvl="7" w:tplc="04190003" w:tentative="1">
      <w:start w:val="1"/>
      <w:numFmt w:val="bullet"/>
      <w:lvlText w:val="o"/>
      <w:lvlJc w:val="left"/>
      <w:pPr>
        <w:ind w:left="6822" w:hanging="360"/>
      </w:pPr>
      <w:rPr>
        <w:rFonts w:ascii="Courier New" w:hAnsi="Courier New" w:cs="Courier New" w:hint="default"/>
      </w:rPr>
    </w:lvl>
    <w:lvl w:ilvl="8" w:tplc="04190005" w:tentative="1">
      <w:start w:val="1"/>
      <w:numFmt w:val="bullet"/>
      <w:lvlText w:val=""/>
      <w:lvlJc w:val="left"/>
      <w:pPr>
        <w:ind w:left="7542" w:hanging="360"/>
      </w:pPr>
      <w:rPr>
        <w:rFonts w:ascii="Wingdings" w:hAnsi="Wingdings" w:hint="default"/>
      </w:rPr>
    </w:lvl>
  </w:abstractNum>
  <w:abstractNum w:abstractNumId="5" w15:restartNumberingAfterBreak="0">
    <w:nsid w:val="22F95B8F"/>
    <w:multiLevelType w:val="multilevel"/>
    <w:tmpl w:val="576AF942"/>
    <w:lvl w:ilvl="0">
      <w:start w:val="5"/>
      <w:numFmt w:val="decimal"/>
      <w:lvlText w:val="%1."/>
      <w:lvlJc w:val="left"/>
      <w:pPr>
        <w:ind w:left="1422" w:hanging="855"/>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E7697"/>
    <w:multiLevelType w:val="hybridMultilevel"/>
    <w:tmpl w:val="A14C70D4"/>
    <w:lvl w:ilvl="0" w:tplc="0AB4E982">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EB75E85"/>
    <w:multiLevelType w:val="multilevel"/>
    <w:tmpl w:val="F93ABE6A"/>
    <w:lvl w:ilvl="0">
      <w:start w:val="1"/>
      <w:numFmt w:val="decimal"/>
      <w:lvlText w:val="%1."/>
      <w:lvlJc w:val="left"/>
      <w:pPr>
        <w:ind w:left="1422" w:hanging="85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F6331AC"/>
    <w:multiLevelType w:val="multilevel"/>
    <w:tmpl w:val="F93ABE6A"/>
    <w:lvl w:ilvl="0">
      <w:start w:val="1"/>
      <w:numFmt w:val="decimal"/>
      <w:lvlText w:val="%1."/>
      <w:lvlJc w:val="left"/>
      <w:pPr>
        <w:ind w:left="1422" w:hanging="85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6FC54C0"/>
    <w:multiLevelType w:val="hybridMultilevel"/>
    <w:tmpl w:val="20E2EE6A"/>
    <w:lvl w:ilvl="0" w:tplc="F52AE5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A400A6F"/>
    <w:multiLevelType w:val="hybridMultilevel"/>
    <w:tmpl w:val="6DD27FBC"/>
    <w:lvl w:ilvl="0" w:tplc="EE385D4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FAD3256"/>
    <w:multiLevelType w:val="hybridMultilevel"/>
    <w:tmpl w:val="7D9E98E6"/>
    <w:lvl w:ilvl="0" w:tplc="1FBE38EE">
      <w:start w:val="1"/>
      <w:numFmt w:val="decimal"/>
      <w:lvlText w:val="%1."/>
      <w:lvlJc w:val="left"/>
      <w:pPr>
        <w:ind w:left="2065" w:hanging="360"/>
        <w:jc w:val="right"/>
      </w:pPr>
      <w:rPr>
        <w:rFonts w:ascii="Times New Roman" w:eastAsia="Times New Roman" w:hAnsi="Times New Roman" w:cs="Times New Roman" w:hint="default"/>
        <w:w w:val="100"/>
        <w:sz w:val="24"/>
        <w:szCs w:val="24"/>
        <w:lang w:val="ro-RO" w:eastAsia="en-US" w:bidi="ar-SA"/>
      </w:rPr>
    </w:lvl>
    <w:lvl w:ilvl="1" w:tplc="5E86B8C2">
      <w:numFmt w:val="bullet"/>
      <w:lvlText w:val="•"/>
      <w:lvlJc w:val="left"/>
      <w:pPr>
        <w:ind w:left="2816" w:hanging="360"/>
      </w:pPr>
      <w:rPr>
        <w:rFonts w:hint="default"/>
        <w:lang w:val="ro-RO" w:eastAsia="en-US" w:bidi="ar-SA"/>
      </w:rPr>
    </w:lvl>
    <w:lvl w:ilvl="2" w:tplc="8AA0B2AE">
      <w:numFmt w:val="bullet"/>
      <w:lvlText w:val="•"/>
      <w:lvlJc w:val="left"/>
      <w:pPr>
        <w:ind w:left="3572" w:hanging="360"/>
      </w:pPr>
      <w:rPr>
        <w:rFonts w:hint="default"/>
        <w:lang w:val="ro-RO" w:eastAsia="en-US" w:bidi="ar-SA"/>
      </w:rPr>
    </w:lvl>
    <w:lvl w:ilvl="3" w:tplc="68E238A2">
      <w:numFmt w:val="bullet"/>
      <w:lvlText w:val="•"/>
      <w:lvlJc w:val="left"/>
      <w:pPr>
        <w:ind w:left="4328" w:hanging="360"/>
      </w:pPr>
      <w:rPr>
        <w:rFonts w:hint="default"/>
        <w:lang w:val="ro-RO" w:eastAsia="en-US" w:bidi="ar-SA"/>
      </w:rPr>
    </w:lvl>
    <w:lvl w:ilvl="4" w:tplc="FD9CF86A">
      <w:numFmt w:val="bullet"/>
      <w:lvlText w:val="•"/>
      <w:lvlJc w:val="left"/>
      <w:pPr>
        <w:ind w:left="5084" w:hanging="360"/>
      </w:pPr>
      <w:rPr>
        <w:rFonts w:hint="default"/>
        <w:lang w:val="ro-RO" w:eastAsia="en-US" w:bidi="ar-SA"/>
      </w:rPr>
    </w:lvl>
    <w:lvl w:ilvl="5" w:tplc="82A442CC">
      <w:numFmt w:val="bullet"/>
      <w:lvlText w:val="•"/>
      <w:lvlJc w:val="left"/>
      <w:pPr>
        <w:ind w:left="5840" w:hanging="360"/>
      </w:pPr>
      <w:rPr>
        <w:rFonts w:hint="default"/>
        <w:lang w:val="ro-RO" w:eastAsia="en-US" w:bidi="ar-SA"/>
      </w:rPr>
    </w:lvl>
    <w:lvl w:ilvl="6" w:tplc="218679D6">
      <w:numFmt w:val="bullet"/>
      <w:lvlText w:val="•"/>
      <w:lvlJc w:val="left"/>
      <w:pPr>
        <w:ind w:left="6596" w:hanging="360"/>
      </w:pPr>
      <w:rPr>
        <w:rFonts w:hint="default"/>
        <w:lang w:val="ro-RO" w:eastAsia="en-US" w:bidi="ar-SA"/>
      </w:rPr>
    </w:lvl>
    <w:lvl w:ilvl="7" w:tplc="AD88B3B2">
      <w:numFmt w:val="bullet"/>
      <w:lvlText w:val="•"/>
      <w:lvlJc w:val="left"/>
      <w:pPr>
        <w:ind w:left="7352" w:hanging="360"/>
      </w:pPr>
      <w:rPr>
        <w:rFonts w:hint="default"/>
        <w:lang w:val="ro-RO" w:eastAsia="en-US" w:bidi="ar-SA"/>
      </w:rPr>
    </w:lvl>
    <w:lvl w:ilvl="8" w:tplc="475AC682">
      <w:numFmt w:val="bullet"/>
      <w:lvlText w:val="•"/>
      <w:lvlJc w:val="left"/>
      <w:pPr>
        <w:ind w:left="8108" w:hanging="360"/>
      </w:pPr>
      <w:rPr>
        <w:rFonts w:hint="default"/>
        <w:lang w:val="ro-RO" w:eastAsia="en-US" w:bidi="ar-SA"/>
      </w:rPr>
    </w:lvl>
  </w:abstractNum>
  <w:abstractNum w:abstractNumId="12" w15:restartNumberingAfterBreak="0">
    <w:nsid w:val="65413ED5"/>
    <w:multiLevelType w:val="hybridMultilevel"/>
    <w:tmpl w:val="660EC87C"/>
    <w:lvl w:ilvl="0" w:tplc="D1486AA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6CD91641"/>
    <w:multiLevelType w:val="hybridMultilevel"/>
    <w:tmpl w:val="A596E6C8"/>
    <w:lvl w:ilvl="0" w:tplc="BC2C53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E946335"/>
    <w:multiLevelType w:val="hybridMultilevel"/>
    <w:tmpl w:val="9970F992"/>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abstractNum w:abstractNumId="16" w15:restartNumberingAfterBreak="0">
    <w:nsid w:val="73223F52"/>
    <w:multiLevelType w:val="hybridMultilevel"/>
    <w:tmpl w:val="CC52FC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2"/>
  </w:num>
  <w:num w:numId="5">
    <w:abstractNumId w:val="10"/>
  </w:num>
  <w:num w:numId="6">
    <w:abstractNumId w:val="8"/>
  </w:num>
  <w:num w:numId="7">
    <w:abstractNumId w:val="4"/>
  </w:num>
  <w:num w:numId="8">
    <w:abstractNumId w:val="7"/>
  </w:num>
  <w:num w:numId="9">
    <w:abstractNumId w:val="0"/>
  </w:num>
  <w:num w:numId="10">
    <w:abstractNumId w:val="12"/>
  </w:num>
  <w:num w:numId="11">
    <w:abstractNumId w:val="5"/>
  </w:num>
  <w:num w:numId="12">
    <w:abstractNumId w:val="11"/>
  </w:num>
  <w:num w:numId="13">
    <w:abstractNumId w:val="1"/>
  </w:num>
  <w:num w:numId="14">
    <w:abstractNumId w:val="15"/>
  </w:num>
  <w:num w:numId="15">
    <w:abstractNumId w:val="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2B"/>
    <w:rsid w:val="0001621D"/>
    <w:rsid w:val="00020AFB"/>
    <w:rsid w:val="0003019D"/>
    <w:rsid w:val="0009092C"/>
    <w:rsid w:val="000A434D"/>
    <w:rsid w:val="000D47E9"/>
    <w:rsid w:val="00123F41"/>
    <w:rsid w:val="00124E6C"/>
    <w:rsid w:val="001311A1"/>
    <w:rsid w:val="001321E7"/>
    <w:rsid w:val="00162044"/>
    <w:rsid w:val="00190C22"/>
    <w:rsid w:val="00191207"/>
    <w:rsid w:val="00222AB7"/>
    <w:rsid w:val="00223711"/>
    <w:rsid w:val="002254C5"/>
    <w:rsid w:val="00255042"/>
    <w:rsid w:val="00265713"/>
    <w:rsid w:val="002A0BDA"/>
    <w:rsid w:val="002A416F"/>
    <w:rsid w:val="002A48A6"/>
    <w:rsid w:val="002D0424"/>
    <w:rsid w:val="002D7A39"/>
    <w:rsid w:val="002E427F"/>
    <w:rsid w:val="002E5B0C"/>
    <w:rsid w:val="002F665A"/>
    <w:rsid w:val="00307DD0"/>
    <w:rsid w:val="003178EA"/>
    <w:rsid w:val="00337C5E"/>
    <w:rsid w:val="00342586"/>
    <w:rsid w:val="00360086"/>
    <w:rsid w:val="00383D9E"/>
    <w:rsid w:val="003A1CC6"/>
    <w:rsid w:val="003A3935"/>
    <w:rsid w:val="003C4CF2"/>
    <w:rsid w:val="003E164D"/>
    <w:rsid w:val="003E7392"/>
    <w:rsid w:val="004301B3"/>
    <w:rsid w:val="00445636"/>
    <w:rsid w:val="00484957"/>
    <w:rsid w:val="004B0352"/>
    <w:rsid w:val="004C1625"/>
    <w:rsid w:val="004D3BAD"/>
    <w:rsid w:val="004E077A"/>
    <w:rsid w:val="004F12E2"/>
    <w:rsid w:val="0050627C"/>
    <w:rsid w:val="00517FF6"/>
    <w:rsid w:val="00522538"/>
    <w:rsid w:val="00530B07"/>
    <w:rsid w:val="00537261"/>
    <w:rsid w:val="00556039"/>
    <w:rsid w:val="00577F82"/>
    <w:rsid w:val="005814B0"/>
    <w:rsid w:val="005A2602"/>
    <w:rsid w:val="005C1504"/>
    <w:rsid w:val="005C2780"/>
    <w:rsid w:val="005F209C"/>
    <w:rsid w:val="00616E82"/>
    <w:rsid w:val="00625315"/>
    <w:rsid w:val="00644779"/>
    <w:rsid w:val="006507F1"/>
    <w:rsid w:val="00662888"/>
    <w:rsid w:val="00670C2B"/>
    <w:rsid w:val="006B3A74"/>
    <w:rsid w:val="006C6961"/>
    <w:rsid w:val="006D275E"/>
    <w:rsid w:val="006E08D8"/>
    <w:rsid w:val="00707577"/>
    <w:rsid w:val="0071267B"/>
    <w:rsid w:val="0072203E"/>
    <w:rsid w:val="00726149"/>
    <w:rsid w:val="00733199"/>
    <w:rsid w:val="00734380"/>
    <w:rsid w:val="007460C9"/>
    <w:rsid w:val="007464E0"/>
    <w:rsid w:val="00750FE2"/>
    <w:rsid w:val="00751290"/>
    <w:rsid w:val="00752F84"/>
    <w:rsid w:val="007577B7"/>
    <w:rsid w:val="00773080"/>
    <w:rsid w:val="007735B8"/>
    <w:rsid w:val="007A00C7"/>
    <w:rsid w:val="007B3B62"/>
    <w:rsid w:val="007C1753"/>
    <w:rsid w:val="007C7634"/>
    <w:rsid w:val="007F1756"/>
    <w:rsid w:val="00813341"/>
    <w:rsid w:val="00816E45"/>
    <w:rsid w:val="008220D8"/>
    <w:rsid w:val="00827EE2"/>
    <w:rsid w:val="00834F12"/>
    <w:rsid w:val="0085049D"/>
    <w:rsid w:val="008567E1"/>
    <w:rsid w:val="008868CC"/>
    <w:rsid w:val="008A0300"/>
    <w:rsid w:val="008A6628"/>
    <w:rsid w:val="008B3A21"/>
    <w:rsid w:val="008C3463"/>
    <w:rsid w:val="008E1E5C"/>
    <w:rsid w:val="008E7E68"/>
    <w:rsid w:val="0090494A"/>
    <w:rsid w:val="00914AAF"/>
    <w:rsid w:val="0093476F"/>
    <w:rsid w:val="0094508B"/>
    <w:rsid w:val="0096791D"/>
    <w:rsid w:val="009741B2"/>
    <w:rsid w:val="009830A6"/>
    <w:rsid w:val="009A0CE8"/>
    <w:rsid w:val="009B090E"/>
    <w:rsid w:val="009B4989"/>
    <w:rsid w:val="009F3182"/>
    <w:rsid w:val="009F70AA"/>
    <w:rsid w:val="00A032C1"/>
    <w:rsid w:val="00A71FEE"/>
    <w:rsid w:val="00A7712E"/>
    <w:rsid w:val="00A850DF"/>
    <w:rsid w:val="00A90F5B"/>
    <w:rsid w:val="00A93026"/>
    <w:rsid w:val="00A94A03"/>
    <w:rsid w:val="00AA2141"/>
    <w:rsid w:val="00AA4B13"/>
    <w:rsid w:val="00AB56A0"/>
    <w:rsid w:val="00AE2693"/>
    <w:rsid w:val="00AF4DD7"/>
    <w:rsid w:val="00AF7D12"/>
    <w:rsid w:val="00B17B4E"/>
    <w:rsid w:val="00B6286E"/>
    <w:rsid w:val="00BB712F"/>
    <w:rsid w:val="00BD7F6F"/>
    <w:rsid w:val="00BE1F8D"/>
    <w:rsid w:val="00BE443B"/>
    <w:rsid w:val="00C06CBF"/>
    <w:rsid w:val="00C30D95"/>
    <w:rsid w:val="00C33F77"/>
    <w:rsid w:val="00C50679"/>
    <w:rsid w:val="00C523E2"/>
    <w:rsid w:val="00C66121"/>
    <w:rsid w:val="00C95DFD"/>
    <w:rsid w:val="00CB204F"/>
    <w:rsid w:val="00CC32B4"/>
    <w:rsid w:val="00CC5A83"/>
    <w:rsid w:val="00CE4803"/>
    <w:rsid w:val="00CE7082"/>
    <w:rsid w:val="00D20D10"/>
    <w:rsid w:val="00D60CAF"/>
    <w:rsid w:val="00D73911"/>
    <w:rsid w:val="00DA3498"/>
    <w:rsid w:val="00DD5C6B"/>
    <w:rsid w:val="00DE6BB4"/>
    <w:rsid w:val="00E14651"/>
    <w:rsid w:val="00E21970"/>
    <w:rsid w:val="00E33C6D"/>
    <w:rsid w:val="00E418E4"/>
    <w:rsid w:val="00E474DE"/>
    <w:rsid w:val="00E609A5"/>
    <w:rsid w:val="00E63E00"/>
    <w:rsid w:val="00E8124E"/>
    <w:rsid w:val="00E96DE7"/>
    <w:rsid w:val="00ED1106"/>
    <w:rsid w:val="00ED60FA"/>
    <w:rsid w:val="00F15393"/>
    <w:rsid w:val="00F33E56"/>
    <w:rsid w:val="00F90118"/>
    <w:rsid w:val="00FC1006"/>
    <w:rsid w:val="00FD2414"/>
    <w:rsid w:val="00FE0B18"/>
    <w:rsid w:val="00FE69B6"/>
    <w:rsid w:val="00FF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511E1-6DC3-4F46-B8D8-9A70AD6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0C2B"/>
    <w:pPr>
      <w:keepNext/>
      <w:outlineLvl w:val="0"/>
    </w:pPr>
    <w:rPr>
      <w:b/>
      <w:sz w:val="28"/>
      <w:szCs w:val="20"/>
      <w:lang w:val="en-US"/>
    </w:rPr>
  </w:style>
  <w:style w:type="paragraph" w:styleId="2">
    <w:name w:val="heading 2"/>
    <w:basedOn w:val="a"/>
    <w:next w:val="a"/>
    <w:link w:val="20"/>
    <w:uiPriority w:val="9"/>
    <w:semiHidden/>
    <w:unhideWhenUsed/>
    <w:qFormat/>
    <w:rsid w:val="00FC10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C2B"/>
    <w:rPr>
      <w:rFonts w:ascii="Times New Roman" w:eastAsia="Times New Roman" w:hAnsi="Times New Roman" w:cs="Times New Roman"/>
      <w:b/>
      <w:sz w:val="28"/>
      <w:szCs w:val="20"/>
      <w:lang w:val="en-US" w:eastAsia="ru-RU"/>
    </w:rPr>
  </w:style>
  <w:style w:type="paragraph" w:styleId="a3">
    <w:name w:val="List Paragraph"/>
    <w:aliases w:val="Cablenet"/>
    <w:basedOn w:val="a"/>
    <w:link w:val="a4"/>
    <w:uiPriority w:val="1"/>
    <w:qFormat/>
    <w:rsid w:val="00670C2B"/>
    <w:pPr>
      <w:ind w:left="708"/>
    </w:pPr>
  </w:style>
  <w:style w:type="character" w:styleId="a5">
    <w:name w:val="Strong"/>
    <w:basedOn w:val="a0"/>
    <w:uiPriority w:val="22"/>
    <w:qFormat/>
    <w:rsid w:val="00670C2B"/>
    <w:rPr>
      <w:b/>
      <w:bCs/>
    </w:rPr>
  </w:style>
  <w:style w:type="paragraph" w:styleId="a6">
    <w:name w:val="No Spacing"/>
    <w:uiPriority w:val="1"/>
    <w:qFormat/>
    <w:rsid w:val="00670C2B"/>
    <w:pPr>
      <w:spacing w:after="0" w:line="240" w:lineRule="auto"/>
    </w:pPr>
    <w:rPr>
      <w:rFonts w:eastAsiaTheme="minorEastAsia"/>
      <w:lang w:val="en-US"/>
    </w:rPr>
  </w:style>
  <w:style w:type="paragraph" w:styleId="a7">
    <w:name w:val="Balloon Text"/>
    <w:basedOn w:val="a"/>
    <w:link w:val="a8"/>
    <w:uiPriority w:val="99"/>
    <w:semiHidden/>
    <w:unhideWhenUsed/>
    <w:rsid w:val="00670C2B"/>
    <w:rPr>
      <w:rFonts w:ascii="Tahoma" w:hAnsi="Tahoma" w:cs="Tahoma"/>
      <w:sz w:val="16"/>
      <w:szCs w:val="16"/>
    </w:rPr>
  </w:style>
  <w:style w:type="character" w:customStyle="1" w:styleId="a8">
    <w:name w:val="Текст выноски Знак"/>
    <w:basedOn w:val="a0"/>
    <w:link w:val="a7"/>
    <w:uiPriority w:val="99"/>
    <w:semiHidden/>
    <w:rsid w:val="00670C2B"/>
    <w:rPr>
      <w:rFonts w:ascii="Tahoma" w:eastAsia="Times New Roman" w:hAnsi="Tahoma" w:cs="Tahoma"/>
      <w:sz w:val="16"/>
      <w:szCs w:val="16"/>
      <w:lang w:eastAsia="ru-RU"/>
    </w:rPr>
  </w:style>
  <w:style w:type="character" w:customStyle="1" w:styleId="apple-converted-space">
    <w:name w:val="apple-converted-space"/>
    <w:basedOn w:val="a0"/>
    <w:rsid w:val="007F1756"/>
  </w:style>
  <w:style w:type="table" w:styleId="a9">
    <w:name w:val="Table Grid"/>
    <w:basedOn w:val="a1"/>
    <w:uiPriority w:val="59"/>
    <w:rsid w:val="0081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537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semiHidden/>
    <w:unhideWhenUsed/>
    <w:rsid w:val="007B3B62"/>
    <w:pPr>
      <w:spacing w:before="100" w:beforeAutospacing="1" w:after="100" w:afterAutospacing="1"/>
    </w:pPr>
  </w:style>
  <w:style w:type="character" w:customStyle="1" w:styleId="20">
    <w:name w:val="Заголовок 2 Знак"/>
    <w:basedOn w:val="a0"/>
    <w:link w:val="2"/>
    <w:uiPriority w:val="9"/>
    <w:semiHidden/>
    <w:rsid w:val="00FC1006"/>
    <w:rPr>
      <w:rFonts w:asciiTheme="majorHAnsi" w:eastAsiaTheme="majorEastAsia" w:hAnsiTheme="majorHAnsi" w:cstheme="majorBidi"/>
      <w:b/>
      <w:bCs/>
      <w:color w:val="4F81BD" w:themeColor="accent1"/>
      <w:sz w:val="26"/>
      <w:szCs w:val="26"/>
      <w:lang w:eastAsia="ru-RU"/>
    </w:rPr>
  </w:style>
  <w:style w:type="paragraph" w:customStyle="1" w:styleId="12">
    <w:name w:val="Без интервала1"/>
    <w:rsid w:val="004E077A"/>
    <w:pPr>
      <w:spacing w:after="0" w:line="240" w:lineRule="auto"/>
    </w:pPr>
    <w:rPr>
      <w:rFonts w:ascii="Calibri" w:eastAsia="Calibri" w:hAnsi="Calibri" w:cs="Times New Roman"/>
      <w:lang w:val="en-US"/>
    </w:rPr>
  </w:style>
  <w:style w:type="paragraph" w:customStyle="1" w:styleId="msonormalcxspmiddle">
    <w:name w:val="msonormalcxspmiddle"/>
    <w:basedOn w:val="a"/>
    <w:rsid w:val="004E077A"/>
    <w:pPr>
      <w:spacing w:before="100" w:beforeAutospacing="1" w:after="100" w:afterAutospacing="1"/>
    </w:pPr>
  </w:style>
  <w:style w:type="character" w:customStyle="1" w:styleId="a4">
    <w:name w:val="Абзац списка Знак"/>
    <w:aliases w:val="Cablenet Знак"/>
    <w:basedOn w:val="a0"/>
    <w:link w:val="a3"/>
    <w:uiPriority w:val="1"/>
    <w:locked/>
    <w:rsid w:val="002E427F"/>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2E427F"/>
    <w:pPr>
      <w:spacing w:after="120"/>
    </w:pPr>
  </w:style>
  <w:style w:type="character" w:customStyle="1" w:styleId="ac">
    <w:name w:val="Основной текст Знак"/>
    <w:basedOn w:val="a0"/>
    <w:link w:val="ab"/>
    <w:uiPriority w:val="99"/>
    <w:semiHidden/>
    <w:rsid w:val="002E427F"/>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E42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427F"/>
    <w:pPr>
      <w:widowControl w:val="0"/>
      <w:autoSpaceDE w:val="0"/>
      <w:autoSpaceDN w:val="0"/>
      <w:spacing w:line="254" w:lineRule="exact"/>
      <w:ind w:left="110"/>
    </w:pPr>
    <w:rPr>
      <w:sz w:val="22"/>
      <w:szCs w:val="22"/>
      <w:lang w:val="ro-RO" w:eastAsia="en-US"/>
    </w:rPr>
  </w:style>
  <w:style w:type="character" w:styleId="ad">
    <w:name w:val="Hyperlink"/>
    <w:basedOn w:val="a0"/>
    <w:uiPriority w:val="99"/>
    <w:unhideWhenUsed/>
    <w:rsid w:val="00383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23917">
      <w:bodyDiv w:val="1"/>
      <w:marLeft w:val="0"/>
      <w:marRight w:val="0"/>
      <w:marTop w:val="0"/>
      <w:marBottom w:val="0"/>
      <w:divBdr>
        <w:top w:val="none" w:sz="0" w:space="0" w:color="auto"/>
        <w:left w:val="none" w:sz="0" w:space="0" w:color="auto"/>
        <w:bottom w:val="none" w:sz="0" w:space="0" w:color="auto"/>
        <w:right w:val="none" w:sz="0" w:space="0" w:color="auto"/>
      </w:divBdr>
    </w:div>
    <w:div w:id="622616145">
      <w:bodyDiv w:val="1"/>
      <w:marLeft w:val="0"/>
      <w:marRight w:val="0"/>
      <w:marTop w:val="0"/>
      <w:marBottom w:val="0"/>
      <w:divBdr>
        <w:top w:val="none" w:sz="0" w:space="0" w:color="auto"/>
        <w:left w:val="none" w:sz="0" w:space="0" w:color="auto"/>
        <w:bottom w:val="none" w:sz="0" w:space="0" w:color="auto"/>
        <w:right w:val="none" w:sz="0" w:space="0" w:color="auto"/>
      </w:divBdr>
    </w:div>
    <w:div w:id="1024021384">
      <w:bodyDiv w:val="1"/>
      <w:marLeft w:val="0"/>
      <w:marRight w:val="0"/>
      <w:marTop w:val="0"/>
      <w:marBottom w:val="0"/>
      <w:divBdr>
        <w:top w:val="none" w:sz="0" w:space="0" w:color="auto"/>
        <w:left w:val="none" w:sz="0" w:space="0" w:color="auto"/>
        <w:bottom w:val="none" w:sz="0" w:space="0" w:color="auto"/>
        <w:right w:val="none" w:sz="0" w:space="0" w:color="auto"/>
      </w:divBdr>
    </w:div>
    <w:div w:id="1272206021">
      <w:bodyDiv w:val="1"/>
      <w:marLeft w:val="0"/>
      <w:marRight w:val="0"/>
      <w:marTop w:val="0"/>
      <w:marBottom w:val="0"/>
      <w:divBdr>
        <w:top w:val="none" w:sz="0" w:space="0" w:color="auto"/>
        <w:left w:val="none" w:sz="0" w:space="0" w:color="auto"/>
        <w:bottom w:val="none" w:sz="0" w:space="0" w:color="auto"/>
        <w:right w:val="none" w:sz="0" w:space="0" w:color="auto"/>
      </w:divBdr>
    </w:div>
    <w:div w:id="1744793456">
      <w:bodyDiv w:val="1"/>
      <w:marLeft w:val="0"/>
      <w:marRight w:val="0"/>
      <w:marTop w:val="0"/>
      <w:marBottom w:val="0"/>
      <w:divBdr>
        <w:top w:val="none" w:sz="0" w:space="0" w:color="auto"/>
        <w:left w:val="none" w:sz="0" w:space="0" w:color="auto"/>
        <w:bottom w:val="none" w:sz="0" w:space="0" w:color="auto"/>
        <w:right w:val="none" w:sz="0" w:space="0" w:color="auto"/>
      </w:divBdr>
    </w:div>
    <w:div w:id="1864393368">
      <w:bodyDiv w:val="1"/>
      <w:marLeft w:val="0"/>
      <w:marRight w:val="0"/>
      <w:marTop w:val="0"/>
      <w:marBottom w:val="0"/>
      <w:divBdr>
        <w:top w:val="none" w:sz="0" w:space="0" w:color="auto"/>
        <w:left w:val="none" w:sz="0" w:space="0" w:color="auto"/>
        <w:bottom w:val="none" w:sz="0" w:space="0" w:color="auto"/>
        <w:right w:val="none" w:sz="0" w:space="0" w:color="auto"/>
      </w:divBdr>
    </w:div>
    <w:div w:id="193370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9E39-22B4-4595-B0AA-682D32A4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1128</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Fecăuțeanu</cp:lastModifiedBy>
  <cp:revision>5</cp:revision>
  <cp:lastPrinted>2026-03-18T08:15:00Z</cp:lastPrinted>
  <dcterms:created xsi:type="dcterms:W3CDTF">2026-02-24T14:55:00Z</dcterms:created>
  <dcterms:modified xsi:type="dcterms:W3CDTF">2026-03-18T08:23:00Z</dcterms:modified>
</cp:coreProperties>
</file>