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93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781"/>
        <w:gridCol w:w="4313"/>
      </w:tblGrid>
      <w:tr w:rsidR="00CE1234" w:rsidRPr="009266B5" w14:paraId="13076BA1" w14:textId="77777777" w:rsidTr="009F437A">
        <w:trPr>
          <w:trHeight w:val="1560"/>
        </w:trPr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7ACCA9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REPUBLICA  MOLDOVA</w:t>
            </w:r>
          </w:p>
          <w:p w14:paraId="3C0A1F93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CONSILIUL  RAIONAL</w:t>
            </w:r>
          </w:p>
          <w:p w14:paraId="628882F5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en-US"/>
              </w:rPr>
            </w:pPr>
            <w:r w:rsidRPr="009266B5">
              <w:rPr>
                <w:b/>
                <w:lang w:val="en-US"/>
              </w:rPr>
              <w:t>S</w:t>
            </w:r>
            <w:r w:rsidRPr="009266B5"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14CF0A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266B5">
              <w:rPr>
                <w:b/>
                <w:noProof/>
              </w:rPr>
              <w:drawing>
                <wp:inline distT="0" distB="0" distL="0" distR="0" wp14:anchorId="1EB8B032" wp14:editId="2E4C243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B578AE5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 w:rsidRPr="009266B5">
              <w:rPr>
                <w:b/>
                <w:szCs w:val="20"/>
              </w:rPr>
              <w:t>РЕСПУБЛИКА МОЛДОВА</w:t>
            </w:r>
          </w:p>
          <w:p w14:paraId="68787258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СЫНДЖЕРЕЙСКИЙ</w:t>
            </w:r>
          </w:p>
          <w:p w14:paraId="531CCD93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РАЙОННЫЙ СОВЕТ</w:t>
            </w:r>
          </w:p>
        </w:tc>
      </w:tr>
    </w:tbl>
    <w:p w14:paraId="6D53F67F" w14:textId="4924516F" w:rsidR="009F437A" w:rsidRDefault="009F437A" w:rsidP="009F437A">
      <w:pPr>
        <w:jc w:val="right"/>
        <w:rPr>
          <w:b/>
          <w:lang w:val="en-US"/>
        </w:rPr>
      </w:pPr>
      <w:r>
        <w:rPr>
          <w:b/>
          <w:lang w:val="en-US"/>
        </w:rPr>
        <w:t>EXTRAS</w:t>
      </w:r>
    </w:p>
    <w:p w14:paraId="6387DD4C" w14:textId="3F1771EF" w:rsidR="00E02178" w:rsidRDefault="00CE1234" w:rsidP="00CE1234">
      <w:pPr>
        <w:jc w:val="center"/>
        <w:rPr>
          <w:b/>
          <w:lang w:val="en-US"/>
        </w:rPr>
      </w:pPr>
      <w:r w:rsidRPr="009266B5">
        <w:rPr>
          <w:b/>
          <w:lang w:val="en-US"/>
        </w:rPr>
        <w:t xml:space="preserve">DECIZIE </w:t>
      </w:r>
      <w:proofErr w:type="spellStart"/>
      <w:r>
        <w:rPr>
          <w:b/>
          <w:lang w:val="en-US"/>
        </w:rPr>
        <w:t>Nr</w:t>
      </w:r>
      <w:proofErr w:type="spellEnd"/>
      <w:r>
        <w:rPr>
          <w:b/>
          <w:lang w:val="en-US"/>
        </w:rPr>
        <w:t xml:space="preserve">. </w:t>
      </w:r>
      <w:r w:rsidR="00052BDE">
        <w:rPr>
          <w:b/>
          <w:lang w:val="en-US"/>
        </w:rPr>
        <w:t>2</w:t>
      </w:r>
      <w:r w:rsidR="00450EF9">
        <w:rPr>
          <w:b/>
          <w:lang w:val="en-US"/>
        </w:rPr>
        <w:t>/1</w:t>
      </w:r>
      <w:r w:rsidR="00A64E9A">
        <w:rPr>
          <w:b/>
          <w:lang w:val="en-US"/>
        </w:rPr>
        <w:t>4</w:t>
      </w:r>
    </w:p>
    <w:p w14:paraId="5885478C" w14:textId="629E90AE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450EF9">
        <w:rPr>
          <w:b/>
          <w:lang w:val="en-US"/>
        </w:rPr>
        <w:t>3</w:t>
      </w:r>
      <w:r w:rsidR="00F85CF4">
        <w:rPr>
          <w:b/>
          <w:lang w:val="en-US"/>
        </w:rPr>
        <w:t>0</w:t>
      </w:r>
      <w:r w:rsidR="005F5923">
        <w:rPr>
          <w:b/>
          <w:lang w:val="en-US"/>
        </w:rPr>
        <w:t xml:space="preserve"> </w:t>
      </w:r>
      <w:proofErr w:type="spellStart"/>
      <w:r w:rsidR="00052BDE">
        <w:rPr>
          <w:b/>
          <w:lang w:val="en-US"/>
        </w:rPr>
        <w:t>martie</w:t>
      </w:r>
      <w:proofErr w:type="spellEnd"/>
      <w:r w:rsidR="00D24F75">
        <w:rPr>
          <w:b/>
          <w:lang w:val="en-US"/>
        </w:rPr>
        <w:t xml:space="preserve"> </w:t>
      </w:r>
      <w:r w:rsidRPr="009266B5">
        <w:rPr>
          <w:b/>
          <w:lang w:val="en-US"/>
        </w:rPr>
        <w:t>202</w:t>
      </w:r>
      <w:r w:rsidR="00450EF9">
        <w:rPr>
          <w:b/>
          <w:lang w:val="en-US"/>
        </w:rPr>
        <w:t>6</w:t>
      </w:r>
    </w:p>
    <w:p w14:paraId="0C16A3E6" w14:textId="77777777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 w:rsidRPr="009266B5">
        <w:rPr>
          <w:b/>
          <w:lang w:val="en-US"/>
        </w:rPr>
        <w:t>or</w:t>
      </w:r>
      <w:proofErr w:type="gramEnd"/>
      <w:r w:rsidRPr="009266B5">
        <w:rPr>
          <w:b/>
          <w:lang w:val="en-US"/>
        </w:rPr>
        <w:t xml:space="preserve">. </w:t>
      </w:r>
      <w:proofErr w:type="spellStart"/>
      <w:r w:rsidRPr="009266B5">
        <w:rPr>
          <w:b/>
          <w:lang w:val="en-US"/>
        </w:rPr>
        <w:t>Sîngerei</w:t>
      </w:r>
      <w:proofErr w:type="spellEnd"/>
    </w:p>
    <w:p w14:paraId="7E244087" w14:textId="77777777" w:rsidR="008C5948" w:rsidRDefault="00CE1234" w:rsidP="008C5948">
      <w:pPr>
        <w:tabs>
          <w:tab w:val="left" w:pos="709"/>
        </w:tabs>
        <w:jc w:val="both"/>
        <w:rPr>
          <w:sz w:val="20"/>
          <w:lang w:val="ro-RO"/>
        </w:rPr>
      </w:pPr>
      <w:r w:rsidRPr="0010067B">
        <w:rPr>
          <w:sz w:val="20"/>
          <w:lang w:val="ro-RO"/>
        </w:rPr>
        <w:tab/>
      </w:r>
    </w:p>
    <w:p w14:paraId="166A185C" w14:textId="77777777" w:rsidR="00373E0D" w:rsidRDefault="00373E0D" w:rsidP="006C0734">
      <w:pPr>
        <w:tabs>
          <w:tab w:val="left" w:pos="709"/>
        </w:tabs>
        <w:jc w:val="both"/>
        <w:rPr>
          <w:b/>
          <w:color w:val="000000"/>
          <w:lang w:val="ro-RO"/>
        </w:rPr>
      </w:pPr>
    </w:p>
    <w:p w14:paraId="1C2CAE1A" w14:textId="557A1816" w:rsidR="00A64E9A" w:rsidRDefault="00A64E9A" w:rsidP="00A64E9A">
      <w:pPr>
        <w:spacing w:line="276" w:lineRule="auto"/>
        <w:contextualSpacing/>
        <w:rPr>
          <w:b/>
          <w:lang w:val="ro-MD"/>
        </w:rPr>
      </w:pPr>
      <w:r>
        <w:rPr>
          <w:b/>
          <w:lang w:val="ro-MD"/>
        </w:rPr>
        <w:t xml:space="preserve">Cu privire la stabilirea cuantumului chiriei „Parcului Logistic Agroindustrial” </w:t>
      </w:r>
    </w:p>
    <w:p w14:paraId="017ABAF7" w14:textId="791FD6A3" w:rsidR="00A64E9A" w:rsidRDefault="00A64E9A" w:rsidP="00A64E9A">
      <w:pPr>
        <w:spacing w:line="276" w:lineRule="auto"/>
        <w:contextualSpacing/>
        <w:rPr>
          <w:b/>
          <w:lang w:val="ro-MD"/>
        </w:rPr>
      </w:pPr>
      <w:r>
        <w:rPr>
          <w:b/>
          <w:lang w:val="ro-MD"/>
        </w:rPr>
        <w:t>com. Sîngereii Noi, Raionul Sîngerei, pentru anul 2026</w:t>
      </w:r>
    </w:p>
    <w:p w14:paraId="5C6340BD" w14:textId="77777777" w:rsidR="00A64E9A" w:rsidRDefault="00A64E9A" w:rsidP="00A64E9A">
      <w:pPr>
        <w:spacing w:line="276" w:lineRule="auto"/>
        <w:contextualSpacing/>
        <w:rPr>
          <w:b/>
          <w:lang w:val="ro-MD"/>
        </w:rPr>
      </w:pPr>
    </w:p>
    <w:p w14:paraId="66B7768A" w14:textId="77777777" w:rsidR="00A64E9A" w:rsidRPr="00674386" w:rsidRDefault="00A64E9A" w:rsidP="00A64E9A">
      <w:pPr>
        <w:spacing w:line="276" w:lineRule="auto"/>
        <w:ind w:firstLine="567"/>
        <w:contextualSpacing/>
        <w:jc w:val="both"/>
        <w:rPr>
          <w:b/>
          <w:lang w:val="ro-MD"/>
        </w:rPr>
      </w:pPr>
      <w:r>
        <w:rPr>
          <w:lang w:val="ro-MD"/>
        </w:rPr>
        <w:t>Avâ</w:t>
      </w:r>
      <w:r w:rsidRPr="00B073BB">
        <w:rPr>
          <w:lang w:val="ro-MD"/>
        </w:rPr>
        <w:t>nd în vedere:</w:t>
      </w:r>
      <w:r>
        <w:rPr>
          <w:b/>
          <w:lang w:val="ro-MD"/>
        </w:rPr>
        <w:t xml:space="preserve"> </w:t>
      </w:r>
      <w:r w:rsidRPr="00B073BB">
        <w:rPr>
          <w:lang w:val="ro-MD"/>
        </w:rPr>
        <w:t>Nota de fund</w:t>
      </w:r>
      <w:r>
        <w:rPr>
          <w:lang w:val="ro-MD"/>
        </w:rPr>
        <w:t>amentare c</w:t>
      </w:r>
      <w:r w:rsidRPr="00587CF2">
        <w:rPr>
          <w:lang w:val="ro-MD"/>
        </w:rPr>
        <w:t>u privire la stabilirea cuantumului chiriei   ,,Parcului Logistic Agroindustrial”  com.</w:t>
      </w:r>
      <w:r>
        <w:rPr>
          <w:lang w:val="ro-MD"/>
        </w:rPr>
        <w:t xml:space="preserve"> </w:t>
      </w:r>
      <w:r w:rsidRPr="00587CF2">
        <w:rPr>
          <w:lang w:val="ro-MD"/>
        </w:rPr>
        <w:t xml:space="preserve">Sîngereii Noi, Raionul </w:t>
      </w:r>
      <w:r w:rsidRPr="00B46EAF">
        <w:rPr>
          <w:lang w:val="ro-MD"/>
        </w:rPr>
        <w:t>Sîngerei, pentru anul 202</w:t>
      </w:r>
      <w:r>
        <w:rPr>
          <w:lang w:val="ro-MD"/>
        </w:rPr>
        <w:t>6;</w:t>
      </w:r>
      <w:r>
        <w:rPr>
          <w:b/>
          <w:lang w:val="ro-MD"/>
        </w:rPr>
        <w:t xml:space="preserve"> </w:t>
      </w:r>
    </w:p>
    <w:p w14:paraId="274B764F" w14:textId="77777777" w:rsidR="00A64E9A" w:rsidRDefault="00A64E9A" w:rsidP="00A64E9A">
      <w:pPr>
        <w:spacing w:line="276" w:lineRule="auto"/>
        <w:ind w:firstLine="567"/>
        <w:contextualSpacing/>
        <w:jc w:val="both"/>
        <w:rPr>
          <w:lang w:val="ro-MD"/>
        </w:rPr>
      </w:pPr>
      <w:r w:rsidRPr="00587CF2">
        <w:rPr>
          <w:lang w:val="ro-MD"/>
        </w:rPr>
        <w:t xml:space="preserve">În temeiul </w:t>
      </w:r>
      <w:r>
        <w:rPr>
          <w:lang w:val="ro-MD"/>
        </w:rPr>
        <w:t xml:space="preserve">art. 43 alin. (2), art. 46 din Legea privind administrația publică locală nr. 436/2006, Anexa nr. 9 din Legea bugetului de stat pentru anul 2026 nr. </w:t>
      </w:r>
      <w:r w:rsidRPr="002C0ADD">
        <w:rPr>
          <w:lang w:val="ro-MD"/>
        </w:rPr>
        <w:t>322/2025</w:t>
      </w:r>
      <w:r>
        <w:rPr>
          <w:lang w:val="ro-MD"/>
        </w:rPr>
        <w:t xml:space="preserve">, Legea </w:t>
      </w:r>
      <w:r w:rsidRPr="00A37FD1">
        <w:rPr>
          <w:bCs/>
          <w:lang w:val="ro-MD"/>
        </w:rPr>
        <w:t>privind preţul normativ şi modul de vînzare-cumpărare a pămîntului</w:t>
      </w:r>
      <w:r>
        <w:rPr>
          <w:bCs/>
          <w:lang w:val="ro-MD"/>
        </w:rPr>
        <w:t xml:space="preserve"> </w:t>
      </w:r>
      <w:r>
        <w:rPr>
          <w:lang w:val="ro-MD"/>
        </w:rPr>
        <w:t>nr. 1308/1997</w:t>
      </w:r>
      <w:r w:rsidRPr="00A37FD1">
        <w:rPr>
          <w:lang w:val="ro-MD"/>
        </w:rPr>
        <w:t>,</w:t>
      </w:r>
      <w:r>
        <w:rPr>
          <w:lang w:val="ro-MD"/>
        </w:rPr>
        <w:t xml:space="preserve"> Hotărâ</w:t>
      </w:r>
      <w:r w:rsidRPr="00A37FD1">
        <w:rPr>
          <w:lang w:val="ro-MD"/>
        </w:rPr>
        <w:t>rea Guvernului cu privire la organizarea și funcționarea Agenției Naționale de Îmbunătățiri Funciare</w:t>
      </w:r>
      <w:r w:rsidRPr="00587CF2">
        <w:rPr>
          <w:lang w:val="ro-MD"/>
        </w:rPr>
        <w:t xml:space="preserve"> </w:t>
      </w:r>
      <w:r w:rsidRPr="00A37FD1">
        <w:rPr>
          <w:lang w:val="ro-MD"/>
        </w:rPr>
        <w:t xml:space="preserve">nr. 390/2023, </w:t>
      </w:r>
      <w:r w:rsidRPr="002C0ADD">
        <w:rPr>
          <w:lang w:val="ro-MD"/>
        </w:rPr>
        <w:t>Anexa nr. 4 din Ordinul Agenției Naționale de Îmbunătățiri Funciare ,,Cu privire la aprobarea Cadastrului Funciar conform situației la 1 ianuarie 2024</w:t>
      </w:r>
      <w:r w:rsidRPr="00A37FD1">
        <w:rPr>
          <w:lang w:val="ro-MD"/>
        </w:rPr>
        <w:t>”</w:t>
      </w:r>
      <w:r>
        <w:rPr>
          <w:lang w:val="ro-MD"/>
        </w:rPr>
        <w:t xml:space="preserve"> Nr. 16 din 04.07.2024</w:t>
      </w:r>
      <w:r w:rsidRPr="00A37FD1">
        <w:rPr>
          <w:lang w:val="ro-MD"/>
        </w:rPr>
        <w:t>,</w:t>
      </w:r>
      <w:r>
        <w:rPr>
          <w:lang w:val="ro-MD"/>
        </w:rPr>
        <w:t xml:space="preserve"> pct. 11.2 din Contractul de locațiune nr. 4/19 din 01.04.2019; </w:t>
      </w:r>
    </w:p>
    <w:p w14:paraId="47FADAFC" w14:textId="109D1122" w:rsidR="00A64E9A" w:rsidRPr="00A64E9A" w:rsidRDefault="00A64E9A" w:rsidP="00A64E9A">
      <w:pPr>
        <w:spacing w:line="276" w:lineRule="auto"/>
        <w:ind w:firstLine="567"/>
        <w:contextualSpacing/>
        <w:jc w:val="both"/>
        <w:rPr>
          <w:b/>
          <w:lang w:val="ro-MD"/>
        </w:rPr>
      </w:pPr>
      <w:r w:rsidRPr="00A64E9A">
        <w:rPr>
          <w:b/>
          <w:lang w:val="ro-MD"/>
        </w:rPr>
        <w:t>Consiliul raional,</w:t>
      </w:r>
    </w:p>
    <w:p w14:paraId="340D9E8B" w14:textId="77777777" w:rsidR="00A64E9A" w:rsidRDefault="00A64E9A" w:rsidP="00A64E9A">
      <w:pPr>
        <w:spacing w:line="276" w:lineRule="auto"/>
        <w:contextualSpacing/>
        <w:jc w:val="center"/>
        <w:rPr>
          <w:b/>
          <w:lang w:val="ro-MD"/>
        </w:rPr>
      </w:pPr>
      <w:r>
        <w:rPr>
          <w:b/>
          <w:lang w:val="ro-MD"/>
        </w:rPr>
        <w:t>DECIDE</w:t>
      </w:r>
      <w:r w:rsidRPr="00674386">
        <w:rPr>
          <w:b/>
          <w:lang w:val="ro-MD"/>
        </w:rPr>
        <w:t>:</w:t>
      </w:r>
    </w:p>
    <w:p w14:paraId="09880DAC" w14:textId="77777777" w:rsidR="00A64E9A" w:rsidRPr="00907A71" w:rsidRDefault="00A64E9A" w:rsidP="00A64E9A">
      <w:pPr>
        <w:numPr>
          <w:ilvl w:val="0"/>
          <w:numId w:val="44"/>
        </w:numPr>
        <w:tabs>
          <w:tab w:val="left" w:pos="709"/>
          <w:tab w:val="left" w:pos="851"/>
        </w:tabs>
        <w:spacing w:line="276" w:lineRule="auto"/>
        <w:ind w:left="0" w:firstLine="567"/>
        <w:contextualSpacing/>
        <w:jc w:val="both"/>
        <w:rPr>
          <w:lang w:val="ro-MD"/>
        </w:rPr>
      </w:pPr>
      <w:r w:rsidRPr="009646ED">
        <w:rPr>
          <w:lang w:val="ro-MD"/>
        </w:rPr>
        <w:t xml:space="preserve">Se stabilește Cuantumul chiriei ,,Parcului Logistic Agroindustrial” com. Sîngereii Noi, raionul Sîngerei, pentru anul 2026, </w:t>
      </w:r>
      <w:r w:rsidRPr="009646ED">
        <w:rPr>
          <w:lang w:val="en-US"/>
        </w:rPr>
        <w:t xml:space="preserve">conform </w:t>
      </w:r>
      <w:proofErr w:type="spellStart"/>
      <w:r w:rsidRPr="009646ED">
        <w:rPr>
          <w:lang w:val="en-US"/>
        </w:rPr>
        <w:t>formulei</w:t>
      </w:r>
      <w:proofErr w:type="spellEnd"/>
      <w:r w:rsidRPr="009646ED">
        <w:rPr>
          <w:lang w:val="en-US"/>
        </w:rPr>
        <w:t xml:space="preserve"> de </w:t>
      </w:r>
      <w:proofErr w:type="spellStart"/>
      <w:r w:rsidRPr="009646ED">
        <w:rPr>
          <w:lang w:val="en-US"/>
        </w:rPr>
        <w:t>calcul</w:t>
      </w:r>
      <w:proofErr w:type="spellEnd"/>
      <w:r w:rsidRPr="009646ED">
        <w:rPr>
          <w:lang w:val="en-US"/>
        </w:rPr>
        <w:t xml:space="preserve"> </w:t>
      </w:r>
      <w:proofErr w:type="spellStart"/>
      <w:r w:rsidRPr="009646ED">
        <w:rPr>
          <w:lang w:val="en-US"/>
        </w:rPr>
        <w:t>prevăzute</w:t>
      </w:r>
      <w:proofErr w:type="spellEnd"/>
      <w:r w:rsidRPr="009646ED">
        <w:rPr>
          <w:lang w:val="en-US"/>
        </w:rPr>
        <w:t xml:space="preserve"> </w:t>
      </w:r>
      <w:proofErr w:type="spellStart"/>
      <w:r w:rsidRPr="009646ED">
        <w:rPr>
          <w:lang w:val="en-US"/>
        </w:rPr>
        <w:t>în</w:t>
      </w:r>
      <w:proofErr w:type="spellEnd"/>
      <w:r w:rsidRPr="009646ED">
        <w:rPr>
          <w:lang w:val="en-US"/>
        </w:rPr>
        <w:t xml:space="preserve"> </w:t>
      </w:r>
      <w:proofErr w:type="spellStart"/>
      <w:r w:rsidRPr="009646ED">
        <w:rPr>
          <w:lang w:val="en-US"/>
        </w:rPr>
        <w:t>Legea</w:t>
      </w:r>
      <w:proofErr w:type="spellEnd"/>
      <w:r w:rsidRPr="009646ED">
        <w:rPr>
          <w:lang w:val="en-US"/>
        </w:rPr>
        <w:t xml:space="preserve"> </w:t>
      </w:r>
      <w:proofErr w:type="spellStart"/>
      <w:r w:rsidRPr="009646ED">
        <w:rPr>
          <w:lang w:val="en-US"/>
        </w:rPr>
        <w:t>Bugetului</w:t>
      </w:r>
      <w:proofErr w:type="spellEnd"/>
      <w:r w:rsidRPr="009646ED">
        <w:rPr>
          <w:lang w:val="en-US"/>
        </w:rPr>
        <w:t xml:space="preserve"> de stat </w:t>
      </w:r>
      <w:proofErr w:type="spellStart"/>
      <w:r w:rsidRPr="009646ED">
        <w:rPr>
          <w:lang w:val="en-US"/>
        </w:rPr>
        <w:t>pe</w:t>
      </w:r>
      <w:proofErr w:type="spellEnd"/>
      <w:r w:rsidRPr="009646ED">
        <w:rPr>
          <w:lang w:val="en-US"/>
        </w:rPr>
        <w:t xml:space="preserve"> </w:t>
      </w:r>
      <w:proofErr w:type="spellStart"/>
      <w:r w:rsidRPr="009646ED">
        <w:rPr>
          <w:lang w:val="en-US"/>
        </w:rPr>
        <w:t>anul</w:t>
      </w:r>
      <w:proofErr w:type="spellEnd"/>
      <w:r w:rsidRPr="009646ED">
        <w:rPr>
          <w:lang w:val="en-US"/>
        </w:rPr>
        <w:t xml:space="preserve"> </w:t>
      </w:r>
      <w:proofErr w:type="spellStart"/>
      <w:r w:rsidRPr="009646ED">
        <w:rPr>
          <w:lang w:val="en-US"/>
        </w:rPr>
        <w:t>respectiv</w:t>
      </w:r>
      <w:proofErr w:type="spellEnd"/>
      <w:r>
        <w:rPr>
          <w:lang w:val="en-US"/>
        </w:rPr>
        <w:t xml:space="preserve">, cu </w:t>
      </w:r>
      <w:proofErr w:type="spellStart"/>
      <w:r>
        <w:rPr>
          <w:lang w:val="en-US"/>
        </w:rPr>
        <w:t>aplicarea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coeficientului</w:t>
      </w:r>
      <w:proofErr w:type="spellEnd"/>
      <w:r w:rsidRPr="009646ED">
        <w:rPr>
          <w:lang w:val="en-US"/>
        </w:rPr>
        <w:t xml:space="preserve"> de </w:t>
      </w:r>
      <w:proofErr w:type="spellStart"/>
      <w:r w:rsidRPr="009646ED">
        <w:rPr>
          <w:lang w:val="en-US"/>
        </w:rPr>
        <w:t>piață</w:t>
      </w:r>
      <w:proofErr w:type="spellEnd"/>
      <w:r w:rsidRPr="009646ED">
        <w:rPr>
          <w:lang w:val="en-US"/>
        </w:rPr>
        <w:t xml:space="preserve"> „1,00” </w:t>
      </w:r>
      <w:proofErr w:type="spellStart"/>
      <w:r w:rsidRPr="009646ED">
        <w:rPr>
          <w:lang w:val="en-US"/>
        </w:rPr>
        <w:t>prevăzut</w:t>
      </w:r>
      <w:proofErr w:type="spellEnd"/>
      <w:r w:rsidRPr="009646ED">
        <w:rPr>
          <w:lang w:val="en-US"/>
        </w:rPr>
        <w:t xml:space="preserve"> </w:t>
      </w:r>
      <w:proofErr w:type="spellStart"/>
      <w:r w:rsidRPr="009646ED">
        <w:rPr>
          <w:lang w:val="en-US"/>
        </w:rPr>
        <w:t>în</w:t>
      </w:r>
      <w:proofErr w:type="spellEnd"/>
      <w:r w:rsidRPr="009646ED">
        <w:rPr>
          <w:lang w:val="en-US"/>
        </w:rPr>
        <w:t xml:space="preserve"> </w:t>
      </w:r>
      <w:proofErr w:type="spellStart"/>
      <w:r w:rsidRPr="009646ED">
        <w:rPr>
          <w:lang w:val="en-US"/>
        </w:rPr>
        <w:t>calculele</w:t>
      </w:r>
      <w:proofErr w:type="spellEnd"/>
      <w:r w:rsidRPr="009646ED">
        <w:rPr>
          <w:lang w:val="en-US"/>
        </w:rPr>
        <w:t xml:space="preserve"> din</w:t>
      </w:r>
      <w:r w:rsidRPr="009646ED">
        <w:rPr>
          <w:lang w:val="ro-MD"/>
        </w:rPr>
        <w:t xml:space="preserve"> Anexa nr. 1.</w:t>
      </w:r>
    </w:p>
    <w:p w14:paraId="4381246D" w14:textId="77777777" w:rsidR="00A64E9A" w:rsidRDefault="00A64E9A" w:rsidP="00A64E9A">
      <w:pPr>
        <w:numPr>
          <w:ilvl w:val="0"/>
          <w:numId w:val="44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567"/>
        <w:contextualSpacing/>
        <w:jc w:val="both"/>
        <w:rPr>
          <w:lang w:val="ro-MD"/>
        </w:rPr>
      </w:pPr>
      <w:r>
        <w:rPr>
          <w:lang w:val="ro-MD"/>
        </w:rPr>
        <w:t>Se autorizează Președintele raionului (dl. Cristian CAINARIAN) să semneze Acordul adițional la contractul de locațiune nr. 4/19 din 01 aprilie 2019 conform pct.1 al prezentei decizii</w:t>
      </w:r>
      <w:r w:rsidRPr="00674386">
        <w:rPr>
          <w:lang w:val="ro-MD"/>
        </w:rPr>
        <w:t>.</w:t>
      </w:r>
    </w:p>
    <w:p w14:paraId="4C5F3221" w14:textId="77777777" w:rsidR="00A64E9A" w:rsidRPr="00674386" w:rsidRDefault="00A64E9A" w:rsidP="00A64E9A">
      <w:pPr>
        <w:numPr>
          <w:ilvl w:val="0"/>
          <w:numId w:val="44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567"/>
        <w:contextualSpacing/>
        <w:jc w:val="both"/>
        <w:rPr>
          <w:lang w:val="ro-MD"/>
        </w:rPr>
      </w:pPr>
      <w:r>
        <w:rPr>
          <w:lang w:val="ro-MD"/>
        </w:rPr>
        <w:t>Se desemnează responsabil de executarea deciziei în cauză, Serviciul Financiar (dna Ala DOAGĂ).</w:t>
      </w:r>
    </w:p>
    <w:p w14:paraId="7B12EF3B" w14:textId="77777777" w:rsidR="00A64E9A" w:rsidRPr="00907A71" w:rsidRDefault="00A64E9A" w:rsidP="00A64E9A">
      <w:pPr>
        <w:numPr>
          <w:ilvl w:val="0"/>
          <w:numId w:val="44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567"/>
        <w:contextualSpacing/>
        <w:jc w:val="both"/>
        <w:rPr>
          <w:lang w:val="ro-MD"/>
        </w:rPr>
      </w:pPr>
      <w:r w:rsidRPr="00674386">
        <w:rPr>
          <w:lang w:val="ro-MD"/>
        </w:rPr>
        <w:t>Controlul asupra realizării prezen</w:t>
      </w:r>
      <w:r>
        <w:rPr>
          <w:lang w:val="ro-MD"/>
        </w:rPr>
        <w:t>tei decizii</w:t>
      </w:r>
      <w:r w:rsidRPr="00674386">
        <w:rPr>
          <w:lang w:val="ro-MD"/>
        </w:rPr>
        <w:t xml:space="preserve"> se pune în sarcina Comisiei consultative pentru </w:t>
      </w:r>
      <w:r>
        <w:rPr>
          <w:lang w:val="ro-MD"/>
        </w:rPr>
        <w:t>Economie, finanțe și buget (N. Postoroncă).</w:t>
      </w:r>
    </w:p>
    <w:p w14:paraId="2070A312" w14:textId="77777777" w:rsidR="00A64E9A" w:rsidRPr="00B33AC1" w:rsidRDefault="00A64E9A" w:rsidP="00A64E9A">
      <w:pPr>
        <w:numPr>
          <w:ilvl w:val="0"/>
          <w:numId w:val="44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567"/>
        <w:contextualSpacing/>
        <w:jc w:val="both"/>
        <w:rPr>
          <w:bCs/>
          <w:lang w:val="ro-MD"/>
        </w:rPr>
      </w:pPr>
      <w:r w:rsidRPr="00674386">
        <w:rPr>
          <w:color w:val="000000"/>
          <w:lang w:val="ro-MD"/>
        </w:rPr>
        <w:t>Prezenta decizie poate fi contestată la Judecătoria Bălți, sediul Central, str.Hotinului, nr.</w:t>
      </w:r>
      <w:r>
        <w:rPr>
          <w:color w:val="000000"/>
          <w:lang w:val="ro-MD"/>
        </w:rPr>
        <w:t xml:space="preserve"> </w:t>
      </w:r>
      <w:r w:rsidRPr="00674386">
        <w:rPr>
          <w:color w:val="000000"/>
          <w:lang w:val="ro-MD"/>
        </w:rPr>
        <w:t>43, în termen de 30 zile de la data publicării, potrivit prevederilor Codului Administrativ al R.</w:t>
      </w:r>
      <w:r>
        <w:rPr>
          <w:color w:val="000000"/>
          <w:lang w:val="ro-MD"/>
        </w:rPr>
        <w:t xml:space="preserve"> </w:t>
      </w:r>
      <w:r w:rsidRPr="00674386">
        <w:rPr>
          <w:color w:val="000000"/>
          <w:lang w:val="ro-MD"/>
        </w:rPr>
        <w:t>Moldova nr.</w:t>
      </w:r>
      <w:r>
        <w:rPr>
          <w:color w:val="000000"/>
          <w:lang w:val="ro-MD"/>
        </w:rPr>
        <w:t xml:space="preserve"> </w:t>
      </w:r>
      <w:r w:rsidRPr="00674386">
        <w:rPr>
          <w:color w:val="000000"/>
          <w:lang w:val="ro-MD"/>
        </w:rPr>
        <w:t>116/2018.</w:t>
      </w:r>
    </w:p>
    <w:p w14:paraId="5EB9E6CD" w14:textId="77777777" w:rsidR="00DE573C" w:rsidRPr="00A64E9A" w:rsidRDefault="00DE573C" w:rsidP="00CE1234">
      <w:pPr>
        <w:jc w:val="both"/>
        <w:rPr>
          <w:rFonts w:eastAsia="Calibri"/>
          <w:b/>
          <w:lang w:val="ro-MD"/>
        </w:rPr>
      </w:pPr>
    </w:p>
    <w:p w14:paraId="1CD82842" w14:textId="77777777" w:rsidR="00DE573C" w:rsidRPr="00052BDE" w:rsidRDefault="00DE573C" w:rsidP="00CE1234">
      <w:pPr>
        <w:jc w:val="both"/>
        <w:rPr>
          <w:rFonts w:eastAsia="Calibri"/>
          <w:b/>
          <w:lang w:val="it-IT"/>
        </w:rPr>
      </w:pPr>
    </w:p>
    <w:p w14:paraId="1D0AC118" w14:textId="339A8BB5" w:rsidR="00C37DE6" w:rsidRPr="00052BDE" w:rsidRDefault="00B677C9" w:rsidP="00C37DE6">
      <w:pPr>
        <w:jc w:val="both"/>
        <w:rPr>
          <w:lang w:val="ro-RO"/>
        </w:rPr>
      </w:pPr>
      <w:r w:rsidRPr="00052BDE">
        <w:rPr>
          <w:rFonts w:eastAsia="Calibri"/>
          <w:b/>
          <w:lang w:val="it-IT"/>
        </w:rPr>
        <w:t>Preşedint</w:t>
      </w:r>
      <w:r w:rsidR="00052BDE" w:rsidRPr="00052BDE">
        <w:rPr>
          <w:rFonts w:eastAsia="Calibri"/>
          <w:b/>
          <w:lang w:val="it-IT"/>
        </w:rPr>
        <w:t>ele</w:t>
      </w:r>
      <w:r w:rsidR="00C37DE6" w:rsidRPr="00052BDE">
        <w:rPr>
          <w:rFonts w:eastAsia="Calibri"/>
          <w:b/>
          <w:lang w:val="it-IT"/>
        </w:rPr>
        <w:t xml:space="preserve"> şedinţei</w:t>
      </w:r>
      <w:r w:rsidR="00C37DE6" w:rsidRPr="00052BDE">
        <w:rPr>
          <w:rFonts w:eastAsia="Calibri"/>
          <w:b/>
          <w:lang w:val="it-IT"/>
        </w:rPr>
        <w:tab/>
      </w:r>
      <w:r w:rsidR="00C37DE6" w:rsidRPr="00052BDE">
        <w:rPr>
          <w:rFonts w:eastAsia="Calibri"/>
          <w:b/>
          <w:lang w:val="it-IT"/>
        </w:rPr>
        <w:tab/>
        <w:t xml:space="preserve">                                                           </w:t>
      </w:r>
      <w:r w:rsidR="006C0734" w:rsidRPr="00052BDE">
        <w:rPr>
          <w:rFonts w:eastAsia="Calibri"/>
          <w:b/>
          <w:lang w:val="it-IT"/>
        </w:rPr>
        <w:t xml:space="preserve">                   </w:t>
      </w:r>
      <w:r w:rsidR="00052BDE" w:rsidRPr="00052BDE">
        <w:rPr>
          <w:rFonts w:eastAsia="Calibri"/>
          <w:b/>
          <w:lang w:val="it-IT"/>
        </w:rPr>
        <w:t xml:space="preserve">   </w:t>
      </w:r>
      <w:r w:rsidR="006C0734" w:rsidRPr="00052BDE">
        <w:rPr>
          <w:rFonts w:eastAsia="Calibri"/>
          <w:b/>
          <w:lang w:val="it-IT"/>
        </w:rPr>
        <w:t xml:space="preserve">  </w:t>
      </w:r>
      <w:r w:rsidR="00052BDE" w:rsidRPr="00052BDE">
        <w:rPr>
          <w:rFonts w:eastAsia="Calibri"/>
          <w:b/>
          <w:lang w:val="ro-RO"/>
        </w:rPr>
        <w:t>Tudor MOCANU</w:t>
      </w:r>
    </w:p>
    <w:p w14:paraId="409E6958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83C3494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B9E2E9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CONTRASEMNAT:</w:t>
      </w:r>
    </w:p>
    <w:p w14:paraId="6E42F9FB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Secretara interimară a  Consiliului raional                                                     Angela MIHALIUC</w:t>
      </w:r>
    </w:p>
    <w:p w14:paraId="1A7CFD42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7A6B8627" w14:textId="77777777" w:rsidR="009F437A" w:rsidRPr="006E3C9E" w:rsidRDefault="009F437A" w:rsidP="009F437A">
      <w:pPr>
        <w:rPr>
          <w:b/>
          <w:i/>
          <w:lang w:val="en-US"/>
        </w:rPr>
      </w:pPr>
      <w:r w:rsidRPr="006E3C9E">
        <w:rPr>
          <w:b/>
          <w:i/>
          <w:lang w:val="en-US"/>
        </w:rPr>
        <w:t xml:space="preserve">Conform </w:t>
      </w:r>
      <w:proofErr w:type="spellStart"/>
      <w:r w:rsidRPr="006E3C9E">
        <w:rPr>
          <w:b/>
          <w:i/>
          <w:lang w:val="en-US"/>
        </w:rPr>
        <w:t>originalului</w:t>
      </w:r>
      <w:proofErr w:type="spellEnd"/>
      <w:r w:rsidRPr="006E3C9E">
        <w:rPr>
          <w:b/>
          <w:i/>
          <w:lang w:val="en-US"/>
        </w:rPr>
        <w:t xml:space="preserve"> </w:t>
      </w:r>
    </w:p>
    <w:p w14:paraId="0A06712B" w14:textId="77777777" w:rsidR="009F437A" w:rsidRDefault="009F437A" w:rsidP="009F437A">
      <w:pPr>
        <w:tabs>
          <w:tab w:val="left" w:pos="1860"/>
        </w:tabs>
        <w:jc w:val="both"/>
        <w:rPr>
          <w:rFonts w:eastAsia="Calibri"/>
          <w:b/>
          <w:lang w:val="it-IT"/>
        </w:rPr>
      </w:pPr>
      <w:proofErr w:type="spellStart"/>
      <w:r>
        <w:rPr>
          <w:b/>
          <w:lang w:val="en-US"/>
        </w:rPr>
        <w:t>Secretară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interimară</w:t>
      </w:r>
      <w:proofErr w:type="spellEnd"/>
      <w:r w:rsidRPr="006E3C9E">
        <w:rPr>
          <w:b/>
          <w:lang w:val="en-US"/>
        </w:rPr>
        <w:t xml:space="preserve"> a</w:t>
      </w:r>
      <w:r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Consiliului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raional</w:t>
      </w:r>
      <w:proofErr w:type="spellEnd"/>
      <w:r w:rsidRPr="006E3C9E">
        <w:rPr>
          <w:b/>
          <w:lang w:val="en-US"/>
        </w:rPr>
        <w:tab/>
      </w:r>
      <w:r>
        <w:rPr>
          <w:b/>
          <w:lang w:val="en-US"/>
        </w:rPr>
        <w:t xml:space="preserve">     </w:t>
      </w:r>
      <w:r w:rsidRPr="006E3C9E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   </w:t>
      </w:r>
      <w:r w:rsidRPr="006E3C9E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</w:t>
      </w:r>
      <w:r w:rsidRPr="006E3C9E">
        <w:rPr>
          <w:b/>
          <w:lang w:val="en-US"/>
        </w:rPr>
        <w:t xml:space="preserve"> Angela MIHALIUC</w:t>
      </w:r>
    </w:p>
    <w:p w14:paraId="343040C9" w14:textId="77777777" w:rsidR="009F437A" w:rsidRDefault="009F437A" w:rsidP="009F437A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2335A78" w14:textId="403085AB" w:rsidR="00A64E9A" w:rsidRPr="00BD1ABB" w:rsidRDefault="00A64E9A" w:rsidP="00A64E9A">
      <w:pPr>
        <w:jc w:val="right"/>
        <w:rPr>
          <w:b/>
          <w:lang w:val="ro-MD"/>
        </w:rPr>
      </w:pPr>
      <w:bookmarkStart w:id="0" w:name="_GoBack"/>
      <w:bookmarkEnd w:id="0"/>
      <w:r w:rsidRPr="00374F96">
        <w:rPr>
          <w:b/>
          <w:lang w:val="ro-MD"/>
        </w:rPr>
        <w:lastRenderedPageBreak/>
        <w:t>Anexa nr.</w:t>
      </w:r>
      <w:r>
        <w:rPr>
          <w:b/>
          <w:lang w:val="ro-MD"/>
        </w:rPr>
        <w:t xml:space="preserve"> </w:t>
      </w:r>
      <w:r w:rsidRPr="00374F96">
        <w:rPr>
          <w:b/>
          <w:lang w:val="ro-MD"/>
        </w:rPr>
        <w:t>1</w:t>
      </w:r>
    </w:p>
    <w:p w14:paraId="17229034" w14:textId="41BE64DF" w:rsidR="00A64E9A" w:rsidRPr="00BD1ABB" w:rsidRDefault="00A64E9A" w:rsidP="00A64E9A">
      <w:pPr>
        <w:jc w:val="right"/>
        <w:rPr>
          <w:b/>
          <w:lang w:val="ro-MD"/>
        </w:rPr>
      </w:pPr>
      <w:r w:rsidRPr="00BD1ABB">
        <w:rPr>
          <w:b/>
          <w:lang w:val="ro-MD"/>
        </w:rPr>
        <w:t>la decizia Consiliului raional nr._</w:t>
      </w:r>
      <w:r>
        <w:rPr>
          <w:b/>
          <w:u w:val="single"/>
          <w:lang w:val="ro-MD"/>
        </w:rPr>
        <w:t>2/14</w:t>
      </w:r>
    </w:p>
    <w:p w14:paraId="2402CFDE" w14:textId="3767AEB9" w:rsidR="00A64E9A" w:rsidRPr="00907A71" w:rsidRDefault="00A64E9A" w:rsidP="00A64E9A">
      <w:pPr>
        <w:jc w:val="right"/>
        <w:rPr>
          <w:b/>
          <w:lang w:val="ro-MD"/>
        </w:rPr>
      </w:pPr>
      <w:r>
        <w:rPr>
          <w:b/>
          <w:lang w:val="ro-MD"/>
        </w:rPr>
        <w:t>din ,,</w:t>
      </w:r>
      <w:r>
        <w:rPr>
          <w:b/>
          <w:u w:val="single"/>
          <w:lang w:val="ro-MD"/>
        </w:rPr>
        <w:t>30</w:t>
      </w:r>
      <w:r w:rsidRPr="00BD1ABB">
        <w:rPr>
          <w:b/>
          <w:lang w:val="en-US"/>
        </w:rPr>
        <w:t>”</w:t>
      </w:r>
      <w:r>
        <w:rPr>
          <w:b/>
          <w:lang w:val="ro-MD"/>
        </w:rPr>
        <w:t>_</w:t>
      </w:r>
      <w:r>
        <w:rPr>
          <w:b/>
          <w:u w:val="single"/>
          <w:lang w:val="ro-MD"/>
        </w:rPr>
        <w:t>martie</w:t>
      </w:r>
      <w:r>
        <w:rPr>
          <w:b/>
          <w:lang w:val="ro-MD"/>
        </w:rPr>
        <w:t>_2026</w:t>
      </w:r>
    </w:p>
    <w:p w14:paraId="1FA6BA96" w14:textId="77777777" w:rsidR="00A64E9A" w:rsidRDefault="00A64E9A" w:rsidP="00A64E9A">
      <w:pPr>
        <w:jc w:val="center"/>
        <w:rPr>
          <w:rFonts w:eastAsia="Microsoft Sans Serif" w:cs="Microsoft Sans Serif"/>
          <w:b/>
          <w:color w:val="000000"/>
          <w:sz w:val="28"/>
          <w:szCs w:val="28"/>
          <w:lang w:val="en-US"/>
        </w:rPr>
      </w:pPr>
    </w:p>
    <w:p w14:paraId="5A50DBFD" w14:textId="77777777" w:rsidR="00A64E9A" w:rsidRDefault="00A64E9A" w:rsidP="00A64E9A">
      <w:pPr>
        <w:jc w:val="center"/>
        <w:rPr>
          <w:rFonts w:eastAsia="Microsoft Sans Serif" w:cs="Microsoft Sans Serif"/>
          <w:b/>
          <w:color w:val="000000"/>
          <w:sz w:val="28"/>
          <w:szCs w:val="28"/>
          <w:lang w:val="en-US"/>
        </w:rPr>
      </w:pPr>
    </w:p>
    <w:p w14:paraId="1AED3B3D" w14:textId="77777777" w:rsidR="00A64E9A" w:rsidRPr="00F22B59" w:rsidRDefault="00A64E9A" w:rsidP="00A64E9A">
      <w:pPr>
        <w:jc w:val="center"/>
        <w:rPr>
          <w:rFonts w:eastAsia="Microsoft Sans Serif" w:cs="Microsoft Sans Serif"/>
          <w:b/>
          <w:color w:val="000000"/>
          <w:sz w:val="28"/>
          <w:szCs w:val="28"/>
          <w:lang w:val="en-US"/>
        </w:rPr>
      </w:pPr>
      <w:r w:rsidRPr="00F22B59">
        <w:rPr>
          <w:rFonts w:eastAsia="Microsoft Sans Serif" w:cs="Microsoft Sans Serif"/>
          <w:b/>
          <w:color w:val="000000"/>
          <w:sz w:val="28"/>
          <w:szCs w:val="28"/>
          <w:lang w:val="en-US"/>
        </w:rPr>
        <w:t>CALCULUL</w:t>
      </w:r>
    </w:p>
    <w:p w14:paraId="1A06407F" w14:textId="77777777" w:rsidR="00A64E9A" w:rsidRPr="00F22B59" w:rsidRDefault="00A64E9A" w:rsidP="00A64E9A">
      <w:pPr>
        <w:jc w:val="both"/>
        <w:rPr>
          <w:rFonts w:eastAsia="Microsoft Sans Serif" w:cs="Microsoft Sans Serif"/>
          <w:b/>
          <w:color w:val="000000"/>
          <w:sz w:val="28"/>
          <w:szCs w:val="28"/>
          <w:lang w:val="en-US"/>
        </w:rPr>
      </w:pPr>
    </w:p>
    <w:p w14:paraId="7CE4F77D" w14:textId="77777777" w:rsidR="00A64E9A" w:rsidRPr="00A64E9A" w:rsidRDefault="00A64E9A" w:rsidP="00A64E9A">
      <w:pPr>
        <w:tabs>
          <w:tab w:val="left" w:pos="240"/>
          <w:tab w:val="center" w:pos="4950"/>
        </w:tabs>
        <w:rPr>
          <w:rFonts w:eastAsia="Microsoft Sans Serif" w:cs="Microsoft Sans Serif"/>
          <w:b/>
          <w:u w:val="single"/>
          <w:lang w:val="en-US"/>
        </w:rPr>
      </w:pPr>
      <w:r w:rsidRPr="00A64E9A">
        <w:rPr>
          <w:rFonts w:eastAsia="Microsoft Sans Serif" w:cs="Microsoft Sans Serif"/>
          <w:b/>
          <w:lang w:val="en-GB"/>
        </w:rPr>
        <w:t xml:space="preserve">    </w:t>
      </w:r>
      <w:proofErr w:type="spellStart"/>
      <w:proofErr w:type="gramStart"/>
      <w:r w:rsidRPr="00A64E9A">
        <w:rPr>
          <w:rFonts w:eastAsia="Microsoft Sans Serif" w:cs="Microsoft Sans Serif"/>
          <w:b/>
          <w:lang w:val="en-GB"/>
        </w:rPr>
        <w:t>cuantumului</w:t>
      </w:r>
      <w:proofErr w:type="spellEnd"/>
      <w:r w:rsidRPr="00A64E9A">
        <w:rPr>
          <w:rFonts w:eastAsia="Microsoft Sans Serif" w:cs="Microsoft Sans Serif"/>
          <w:b/>
          <w:lang w:val="en-GB"/>
        </w:rPr>
        <w:t xml:space="preserve">  </w:t>
      </w:r>
      <w:proofErr w:type="spellStart"/>
      <w:r w:rsidRPr="00A64E9A">
        <w:rPr>
          <w:rFonts w:eastAsia="Microsoft Sans Serif" w:cs="Microsoft Sans Serif"/>
          <w:b/>
          <w:lang w:val="en-GB"/>
        </w:rPr>
        <w:t>chiriei</w:t>
      </w:r>
      <w:proofErr w:type="spellEnd"/>
      <w:proofErr w:type="gramEnd"/>
      <w:r w:rsidRPr="00A64E9A">
        <w:rPr>
          <w:rFonts w:eastAsia="Microsoft Sans Serif" w:cs="Microsoft Sans Serif"/>
          <w:b/>
          <w:lang w:val="en-GB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GB"/>
        </w:rPr>
        <w:t>pentru</w:t>
      </w:r>
      <w:proofErr w:type="spellEnd"/>
      <w:r w:rsidRPr="00A64E9A">
        <w:rPr>
          <w:rFonts w:eastAsia="Microsoft Sans Serif" w:cs="Microsoft Sans Serif"/>
          <w:b/>
          <w:lang w:val="en-GB"/>
        </w:rPr>
        <w:t xml:space="preserve"> </w:t>
      </w:r>
      <w:r w:rsidRPr="00A64E9A">
        <w:rPr>
          <w:rFonts w:eastAsia="Microsoft Sans Serif" w:cs="Microsoft Sans Serif"/>
          <w:b/>
          <w:lang w:val="en-US"/>
        </w:rPr>
        <w:t>„</w:t>
      </w:r>
      <w:proofErr w:type="spellStart"/>
      <w:r w:rsidRPr="00A64E9A">
        <w:rPr>
          <w:rFonts w:eastAsia="Microsoft Sans Serif" w:cs="Microsoft Sans Serif"/>
          <w:b/>
          <w:lang w:val="en-US"/>
        </w:rPr>
        <w:t>Parcul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Logistic </w:t>
      </w:r>
      <w:proofErr w:type="spellStart"/>
      <w:r w:rsidRPr="00A64E9A">
        <w:rPr>
          <w:rFonts w:eastAsia="Microsoft Sans Serif" w:cs="Microsoft Sans Serif"/>
          <w:b/>
          <w:lang w:val="en-US"/>
        </w:rPr>
        <w:t>Agroindustrial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”, s. </w:t>
      </w:r>
      <w:proofErr w:type="spellStart"/>
      <w:r w:rsidRPr="00A64E9A">
        <w:rPr>
          <w:rFonts w:eastAsia="Microsoft Sans Serif" w:cs="Microsoft Sans Serif"/>
          <w:b/>
          <w:lang w:val="en-US"/>
        </w:rPr>
        <w:t>Sîngereii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Noi</w:t>
      </w:r>
      <w:proofErr w:type="spellEnd"/>
      <w:r w:rsidRPr="00A64E9A">
        <w:rPr>
          <w:rFonts w:eastAsia="Microsoft Sans Serif" w:cs="Microsoft Sans Serif"/>
          <w:b/>
          <w:lang w:val="en-US"/>
        </w:rPr>
        <w:t>, r-</w:t>
      </w:r>
      <w:proofErr w:type="spellStart"/>
      <w:r w:rsidRPr="00A64E9A">
        <w:rPr>
          <w:rFonts w:eastAsia="Microsoft Sans Serif" w:cs="Microsoft Sans Serif"/>
          <w:b/>
          <w:lang w:val="en-US"/>
        </w:rPr>
        <w:t>nul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Sîngerei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(</w:t>
      </w:r>
      <w:r w:rsidRPr="00A64E9A">
        <w:rPr>
          <w:rFonts w:eastAsia="Microsoft Sans Serif" w:cs="Microsoft Sans Serif"/>
          <w:b/>
          <w:lang w:val="en-GB"/>
        </w:rPr>
        <w:t>bun</w:t>
      </w:r>
      <w:proofErr w:type="spellStart"/>
      <w:r w:rsidRPr="00A64E9A">
        <w:rPr>
          <w:rFonts w:eastAsia="Microsoft Sans Serif" w:cs="Microsoft Sans Serif"/>
          <w:b/>
          <w:lang w:val="en-US"/>
        </w:rPr>
        <w:t>uri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- </w:t>
      </w:r>
      <w:proofErr w:type="spellStart"/>
      <w:r w:rsidRPr="00A64E9A">
        <w:rPr>
          <w:rFonts w:eastAsia="Microsoft Sans Serif" w:cs="Microsoft Sans Serif"/>
          <w:b/>
          <w:lang w:val="en-GB"/>
        </w:rPr>
        <w:t>proprietate</w:t>
      </w:r>
      <w:proofErr w:type="spellEnd"/>
      <w:r w:rsidRPr="00A64E9A">
        <w:rPr>
          <w:rFonts w:eastAsia="Microsoft Sans Serif" w:cs="Microsoft Sans Serif"/>
          <w:b/>
          <w:lang w:val="en-GB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GB"/>
        </w:rPr>
        <w:t>publică</w:t>
      </w:r>
      <w:proofErr w:type="spellEnd"/>
      <w:r w:rsidRPr="00A64E9A">
        <w:rPr>
          <w:rFonts w:eastAsia="Microsoft Sans Serif" w:cs="Microsoft Sans Serif"/>
          <w:b/>
          <w:lang w:val="en-GB"/>
        </w:rPr>
        <w:t xml:space="preserve"> </w:t>
      </w:r>
      <w:r w:rsidRPr="00A64E9A">
        <w:rPr>
          <w:rFonts w:eastAsia="Microsoft Sans Serif" w:cs="Microsoft Sans Serif"/>
          <w:b/>
          <w:lang w:val="en-US"/>
        </w:rPr>
        <w:t xml:space="preserve">a </w:t>
      </w:r>
      <w:proofErr w:type="spellStart"/>
      <w:r w:rsidRPr="00A64E9A">
        <w:rPr>
          <w:rFonts w:eastAsia="Microsoft Sans Serif" w:cs="Microsoft Sans Serif"/>
          <w:b/>
          <w:lang w:val="en-US"/>
        </w:rPr>
        <w:t>raionului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) </w:t>
      </w:r>
      <w:proofErr w:type="spellStart"/>
      <w:r w:rsidRPr="00A64E9A">
        <w:rPr>
          <w:rFonts w:eastAsia="Microsoft Sans Serif" w:cs="Microsoft Sans Serif"/>
          <w:b/>
          <w:lang w:val="en-US"/>
        </w:rPr>
        <w:t>pentru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perioada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 </w:t>
      </w:r>
      <w:r w:rsidRPr="00A64E9A">
        <w:rPr>
          <w:rFonts w:eastAsia="Microsoft Sans Serif" w:cs="Microsoft Sans Serif"/>
          <w:b/>
          <w:u w:val="single"/>
          <w:lang w:val="en-US"/>
        </w:rPr>
        <w:t>01.01.2026 - 31.12.2026</w:t>
      </w:r>
    </w:p>
    <w:p w14:paraId="76F76ED1" w14:textId="77777777" w:rsidR="00A64E9A" w:rsidRPr="00A64E9A" w:rsidRDefault="00A64E9A" w:rsidP="00A64E9A">
      <w:pPr>
        <w:tabs>
          <w:tab w:val="left" w:pos="240"/>
          <w:tab w:val="center" w:pos="4950"/>
        </w:tabs>
        <w:rPr>
          <w:rFonts w:eastAsia="Microsoft Sans Serif" w:cs="Microsoft Sans Serif"/>
          <w:b/>
          <w:lang w:val="en-US"/>
        </w:rPr>
      </w:pPr>
    </w:p>
    <w:p w14:paraId="0D63443C" w14:textId="77777777" w:rsidR="00A64E9A" w:rsidRPr="00A64E9A" w:rsidRDefault="00A64E9A" w:rsidP="00A64E9A">
      <w:pPr>
        <w:jc w:val="both"/>
        <w:rPr>
          <w:rFonts w:eastAsia="Microsoft Sans Serif" w:cs="Microsoft Sans Serif"/>
          <w:b/>
          <w:sz w:val="16"/>
          <w:szCs w:val="16"/>
          <w:lang w:val="en-US"/>
        </w:rPr>
      </w:pPr>
    </w:p>
    <w:p w14:paraId="343D7276" w14:textId="77777777" w:rsidR="00A64E9A" w:rsidRPr="00A64E9A" w:rsidRDefault="00A64E9A" w:rsidP="00A64E9A">
      <w:pPr>
        <w:jc w:val="both"/>
        <w:rPr>
          <w:rFonts w:eastAsia="Microsoft Sans Serif" w:cs="Microsoft Sans Serif"/>
          <w:b/>
          <w:lang w:val="ro-RO"/>
        </w:rPr>
      </w:pPr>
      <w:r w:rsidRPr="00A64E9A">
        <w:rPr>
          <w:rFonts w:eastAsia="Microsoft Sans Serif" w:cs="Microsoft Sans Serif"/>
          <w:b/>
          <w:lang w:val="en-US"/>
        </w:rPr>
        <w:t xml:space="preserve">                                                  I.  </w:t>
      </w:r>
      <w:proofErr w:type="spellStart"/>
      <w:r w:rsidRPr="00A64E9A">
        <w:rPr>
          <w:rFonts w:eastAsia="Microsoft Sans Serif" w:cs="Microsoft Sans Serif"/>
          <w:b/>
          <w:lang w:val="en-US"/>
        </w:rPr>
        <w:t>Determinarea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cuantumului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b/>
          <w:lang w:val="en-US"/>
        </w:rPr>
        <w:t>baz</w:t>
      </w:r>
      <w:proofErr w:type="spellEnd"/>
      <w:r w:rsidRPr="00A64E9A">
        <w:rPr>
          <w:rFonts w:eastAsia="Microsoft Sans Serif" w:cs="Microsoft Sans Serif"/>
          <w:b/>
          <w:lang w:val="ro-RO"/>
        </w:rPr>
        <w:t>ă</w:t>
      </w:r>
    </w:p>
    <w:p w14:paraId="345CE957" w14:textId="77777777" w:rsidR="00A64E9A" w:rsidRPr="00A64E9A" w:rsidRDefault="00A64E9A" w:rsidP="00A64E9A">
      <w:pPr>
        <w:jc w:val="both"/>
        <w:rPr>
          <w:rFonts w:eastAsia="Microsoft Sans Serif" w:cs="Microsoft Sans Serif"/>
          <w:b/>
          <w:lang w:val="ro-RO"/>
        </w:rPr>
      </w:pPr>
    </w:p>
    <w:p w14:paraId="6B708B97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  <w:proofErr w:type="gramStart"/>
      <w:r w:rsidRPr="00A64E9A">
        <w:rPr>
          <w:rFonts w:eastAsia="Microsoft Sans Serif" w:cs="Microsoft Sans Serif"/>
          <w:b/>
          <w:lang w:val="en-US"/>
        </w:rPr>
        <w:t xml:space="preserve">1.1  </w:t>
      </w:r>
      <w:proofErr w:type="spellStart"/>
      <w:r w:rsidRPr="00A64E9A">
        <w:rPr>
          <w:rFonts w:eastAsia="Microsoft Sans Serif" w:cs="Microsoft Sans Serif"/>
          <w:b/>
          <w:lang w:val="en-US"/>
        </w:rPr>
        <w:t>Teren</w:t>
      </w:r>
      <w:proofErr w:type="spellEnd"/>
      <w:proofErr w:type="gram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agricol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smartTag w:uri="urn:schemas-microsoft-com:office:smarttags" w:element="metricconverter">
        <w:smartTagPr>
          <w:attr w:name="ProductID" w:val="12 ha"/>
        </w:smartTagPr>
        <w:r w:rsidRPr="00A64E9A">
          <w:rPr>
            <w:rFonts w:eastAsia="Microsoft Sans Serif" w:cs="Microsoft Sans Serif"/>
            <w:b/>
            <w:lang w:val="en-US"/>
          </w:rPr>
          <w:t>12 ha</w:t>
        </w:r>
      </w:smartTag>
      <w:r w:rsidRPr="00A64E9A">
        <w:rPr>
          <w:rFonts w:eastAsia="Microsoft Sans Serif" w:cs="Microsoft Sans Serif"/>
          <w:b/>
          <w:lang w:val="en-US"/>
        </w:rPr>
        <w:t xml:space="preserve">, </w:t>
      </w:r>
      <w:proofErr w:type="spellStart"/>
      <w:r w:rsidRPr="00A64E9A">
        <w:rPr>
          <w:rFonts w:eastAsia="Microsoft Sans Serif" w:cs="Microsoft Sans Serif"/>
          <w:b/>
          <w:lang w:val="en-US"/>
        </w:rPr>
        <w:t>bonitatea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62 </w:t>
      </w:r>
      <w:proofErr w:type="spellStart"/>
      <w:r w:rsidRPr="00A64E9A">
        <w:rPr>
          <w:rFonts w:eastAsia="Microsoft Sans Serif" w:cs="Microsoft Sans Serif"/>
          <w:b/>
          <w:lang w:val="en-US"/>
        </w:rPr>
        <w:t>bal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                                                     16 819,01  </w:t>
      </w:r>
      <w:r w:rsidRPr="00A64E9A">
        <w:rPr>
          <w:rFonts w:eastAsia="Microsoft Sans Serif" w:cs="Microsoft Sans Serif"/>
          <w:lang w:val="en-US"/>
        </w:rPr>
        <w:t>lei</w:t>
      </w:r>
    </w:p>
    <w:p w14:paraId="57A809A7" w14:textId="77777777" w:rsidR="00A64E9A" w:rsidRPr="00A64E9A" w:rsidRDefault="00A64E9A" w:rsidP="00A64E9A">
      <w:pPr>
        <w:rPr>
          <w:rFonts w:eastAsia="Microsoft Sans Serif" w:cs="Microsoft Sans Serif"/>
          <w:vertAlign w:val="subscript"/>
          <w:lang w:val="en-US"/>
        </w:rPr>
      </w:pPr>
    </w:p>
    <w:p w14:paraId="648737CA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  <w:r w:rsidRPr="00A64E9A">
        <w:rPr>
          <w:rFonts w:eastAsia="Microsoft Sans Serif" w:cs="Microsoft Sans Serif"/>
          <w:lang w:val="en-US"/>
        </w:rPr>
        <w:t xml:space="preserve">     P</w:t>
      </w:r>
      <w:r w:rsidRPr="00A64E9A">
        <w:rPr>
          <w:rFonts w:eastAsia="Microsoft Sans Serif" w:cs="Microsoft Sans Serif"/>
          <w:vertAlign w:val="subscript"/>
          <w:lang w:val="en-US"/>
        </w:rPr>
        <w:t>at</w:t>
      </w:r>
      <w:r w:rsidRPr="00A64E9A">
        <w:rPr>
          <w:rFonts w:eastAsia="Microsoft Sans Serif" w:cs="Microsoft Sans Serif"/>
          <w:lang w:val="en-US"/>
        </w:rPr>
        <w:t xml:space="preserve"> = </w:t>
      </w:r>
      <w:proofErr w:type="spellStart"/>
      <w:r w:rsidRPr="00A64E9A">
        <w:rPr>
          <w:rFonts w:eastAsia="Microsoft Sans Serif" w:cs="Microsoft Sans Serif"/>
          <w:lang w:val="en-US"/>
        </w:rPr>
        <w:t>P</w:t>
      </w:r>
      <w:r w:rsidRPr="00A64E9A">
        <w:rPr>
          <w:rFonts w:eastAsia="Microsoft Sans Serif" w:cs="Microsoft Sans Serif"/>
          <w:vertAlign w:val="subscript"/>
          <w:lang w:val="en-US"/>
        </w:rPr>
        <w:t>n</w:t>
      </w:r>
      <w:proofErr w:type="spellEnd"/>
      <w:r w:rsidRPr="00A64E9A">
        <w:rPr>
          <w:rFonts w:eastAsia="Microsoft Sans Serif" w:cs="Microsoft Sans Serif"/>
          <w:vertAlign w:val="subscript"/>
          <w:lang w:val="en-US"/>
        </w:rPr>
        <w:t xml:space="preserve"> </w:t>
      </w:r>
      <w:r w:rsidRPr="00A64E9A">
        <w:rPr>
          <w:rFonts w:eastAsia="Microsoft Sans Serif" w:cs="Microsoft Sans Serif"/>
          <w:lang w:val="en-US"/>
        </w:rPr>
        <w:t>x B x S x 2% = 1130</w:t>
      </w:r>
      <w:proofErr w:type="gramStart"/>
      <w:r w:rsidRPr="00A64E9A">
        <w:rPr>
          <w:rFonts w:eastAsia="Microsoft Sans Serif" w:cs="Microsoft Sans Serif"/>
          <w:lang w:val="en-US"/>
        </w:rPr>
        <w:t>,31</w:t>
      </w:r>
      <w:proofErr w:type="gramEnd"/>
      <w:r w:rsidRPr="00A64E9A">
        <w:rPr>
          <w:rFonts w:eastAsia="Microsoft Sans Serif" w:cs="Microsoft Sans Serif"/>
          <w:lang w:val="en-US"/>
        </w:rPr>
        <w:t xml:space="preserve"> x 62 x 12 x 0,02 = 16819,01</w:t>
      </w:r>
    </w:p>
    <w:p w14:paraId="32741E58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</w:p>
    <w:p w14:paraId="2BBCE744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  <w:proofErr w:type="gramStart"/>
      <w:r w:rsidRPr="00A64E9A">
        <w:rPr>
          <w:rFonts w:eastAsia="Microsoft Sans Serif" w:cs="Microsoft Sans Serif"/>
          <w:b/>
          <w:lang w:val="en-US"/>
        </w:rPr>
        <w:t xml:space="preserve">1.2  </w:t>
      </w:r>
      <w:proofErr w:type="spellStart"/>
      <w:r w:rsidRPr="00A64E9A">
        <w:rPr>
          <w:rFonts w:eastAsia="Microsoft Sans Serif" w:cs="Microsoft Sans Serif"/>
          <w:b/>
          <w:lang w:val="en-US"/>
        </w:rPr>
        <w:t>Blocul</w:t>
      </w:r>
      <w:proofErr w:type="spellEnd"/>
      <w:proofErr w:type="gram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administrativ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smartTag w:uri="urn:schemas-microsoft-com:office:smarttags" w:element="metricconverter">
        <w:smartTagPr>
          <w:attr w:name="ProductID" w:val="247,1 m2"/>
        </w:smartTagPr>
        <w:r w:rsidRPr="00A64E9A">
          <w:rPr>
            <w:rFonts w:eastAsia="Microsoft Sans Serif" w:cs="Microsoft Sans Serif"/>
            <w:b/>
            <w:lang w:val="en-US"/>
          </w:rPr>
          <w:t>247,1 m</w:t>
        </w:r>
        <w:r w:rsidRPr="00A64E9A">
          <w:rPr>
            <w:rFonts w:eastAsia="Microsoft Sans Serif" w:cs="Microsoft Sans Serif"/>
            <w:b/>
            <w:vertAlign w:val="superscript"/>
            <w:lang w:val="en-US"/>
          </w:rPr>
          <w:t>2</w:t>
        </w:r>
      </w:smartTag>
      <w:r w:rsidRPr="00A64E9A">
        <w:rPr>
          <w:rFonts w:eastAsia="Microsoft Sans Serif" w:cs="Microsoft Sans Serif"/>
          <w:b/>
          <w:lang w:val="en-US"/>
        </w:rPr>
        <w:t xml:space="preserve">                                                                  53112.66   </w:t>
      </w:r>
      <w:r w:rsidRPr="00A64E9A">
        <w:rPr>
          <w:rFonts w:eastAsia="Microsoft Sans Serif" w:cs="Microsoft Sans Serif"/>
          <w:lang w:val="en-US"/>
        </w:rPr>
        <w:t xml:space="preserve">  lei</w:t>
      </w:r>
    </w:p>
    <w:p w14:paraId="0900F89E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</w:p>
    <w:p w14:paraId="054E81DF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  <w:r w:rsidRPr="00A64E9A">
        <w:rPr>
          <w:rFonts w:eastAsia="Microsoft Sans Serif" w:cs="Microsoft Sans Serif"/>
          <w:lang w:val="en-US"/>
        </w:rPr>
        <w:t xml:space="preserve">   </w:t>
      </w:r>
      <w:proofErr w:type="spellStart"/>
      <w:r w:rsidRPr="00A64E9A">
        <w:rPr>
          <w:rFonts w:eastAsia="Microsoft Sans Serif" w:cs="Microsoft Sans Serif"/>
          <w:lang w:val="en-US"/>
        </w:rPr>
        <w:t>P</w:t>
      </w:r>
      <w:r w:rsidRPr="00A64E9A">
        <w:rPr>
          <w:rFonts w:eastAsia="Microsoft Sans Serif" w:cs="Microsoft Sans Serif"/>
          <w:vertAlign w:val="subscript"/>
          <w:lang w:val="en-US"/>
        </w:rPr>
        <w:t>aî</w:t>
      </w:r>
      <w:proofErr w:type="spellEnd"/>
      <w:r w:rsidRPr="00A64E9A">
        <w:rPr>
          <w:rFonts w:eastAsia="Microsoft Sans Serif" w:cs="Microsoft Sans Serif"/>
          <w:vertAlign w:val="subscript"/>
          <w:lang w:val="en-US"/>
        </w:rPr>
        <w:t xml:space="preserve"> </w:t>
      </w:r>
      <w:r w:rsidRPr="00A64E9A">
        <w:rPr>
          <w:rFonts w:eastAsia="Microsoft Sans Serif" w:cs="Microsoft Sans Serif"/>
          <w:lang w:val="en-US"/>
        </w:rPr>
        <w:t>= T</w:t>
      </w:r>
      <w:r w:rsidRPr="00A64E9A">
        <w:rPr>
          <w:rFonts w:eastAsia="Microsoft Sans Serif" w:cs="Microsoft Sans Serif"/>
          <w:vertAlign w:val="subscript"/>
          <w:lang w:val="en-US"/>
        </w:rPr>
        <w:t xml:space="preserve">b </w:t>
      </w:r>
      <w:r w:rsidRPr="00A64E9A">
        <w:rPr>
          <w:rFonts w:eastAsia="Microsoft Sans Serif" w:cs="Microsoft Sans Serif"/>
          <w:lang w:val="en-US"/>
        </w:rPr>
        <w:t>x (1 + K</w:t>
      </w:r>
      <w:r w:rsidRPr="00A64E9A">
        <w:rPr>
          <w:rFonts w:eastAsia="Microsoft Sans Serif" w:cs="Microsoft Sans Serif"/>
          <w:vertAlign w:val="subscript"/>
          <w:lang w:val="en-US"/>
        </w:rPr>
        <w:t xml:space="preserve">1 </w:t>
      </w:r>
      <w:r w:rsidRPr="00A64E9A">
        <w:rPr>
          <w:rFonts w:eastAsia="Microsoft Sans Serif" w:cs="Microsoft Sans Serif"/>
          <w:lang w:val="en-US"/>
        </w:rPr>
        <w:t>+ K</w:t>
      </w:r>
      <w:r w:rsidRPr="00A64E9A">
        <w:rPr>
          <w:rFonts w:eastAsia="Microsoft Sans Serif" w:cs="Microsoft Sans Serif"/>
          <w:vertAlign w:val="subscript"/>
          <w:lang w:val="en-US"/>
        </w:rPr>
        <w:t>2</w:t>
      </w:r>
      <w:r w:rsidRPr="00A64E9A">
        <w:rPr>
          <w:rFonts w:eastAsia="Microsoft Sans Serif" w:cs="Microsoft Sans Serif"/>
          <w:lang w:val="en-US"/>
        </w:rPr>
        <w:t xml:space="preserve"> + </w:t>
      </w:r>
      <w:proofErr w:type="gramStart"/>
      <w:r w:rsidRPr="00A64E9A">
        <w:rPr>
          <w:rFonts w:eastAsia="Microsoft Sans Serif" w:cs="Microsoft Sans Serif"/>
          <w:lang w:val="en-US"/>
        </w:rPr>
        <w:t>K</w:t>
      </w:r>
      <w:r w:rsidRPr="00A64E9A">
        <w:rPr>
          <w:rFonts w:eastAsia="Microsoft Sans Serif" w:cs="Microsoft Sans Serif"/>
          <w:vertAlign w:val="subscript"/>
          <w:lang w:val="en-US"/>
        </w:rPr>
        <w:t xml:space="preserve">3 </w:t>
      </w:r>
      <w:r w:rsidRPr="00A64E9A">
        <w:rPr>
          <w:rFonts w:eastAsia="Microsoft Sans Serif" w:cs="Microsoft Sans Serif"/>
          <w:lang w:val="en-US"/>
        </w:rPr>
        <w:t>)</w:t>
      </w:r>
      <w:proofErr w:type="gramEnd"/>
      <w:r w:rsidRPr="00A64E9A">
        <w:rPr>
          <w:rFonts w:eastAsia="Microsoft Sans Serif" w:cs="Microsoft Sans Serif"/>
          <w:lang w:val="en-US"/>
        </w:rPr>
        <w:t xml:space="preserve"> x K</w:t>
      </w:r>
      <w:r w:rsidRPr="00A64E9A">
        <w:rPr>
          <w:rFonts w:eastAsia="Microsoft Sans Serif" w:cs="Microsoft Sans Serif"/>
          <w:vertAlign w:val="subscript"/>
          <w:lang w:val="en-US"/>
        </w:rPr>
        <w:t xml:space="preserve">4  </w:t>
      </w:r>
      <w:r w:rsidRPr="00A64E9A">
        <w:rPr>
          <w:rFonts w:eastAsia="Microsoft Sans Serif" w:cs="Microsoft Sans Serif"/>
          <w:lang w:val="en-US"/>
        </w:rPr>
        <w:t>x S =  67.17 x (1+ 0,5+0,2+1,5) x 1x 247,1 = 53112.66</w:t>
      </w:r>
    </w:p>
    <w:p w14:paraId="2FD8EB87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  <w:r w:rsidRPr="00A64E9A">
        <w:rPr>
          <w:rFonts w:eastAsia="Microsoft Sans Serif" w:cs="Microsoft Sans Serif"/>
          <w:lang w:val="en-US"/>
        </w:rPr>
        <w:t xml:space="preserve">   </w:t>
      </w:r>
    </w:p>
    <w:p w14:paraId="2FD077A1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  <w:proofErr w:type="gramStart"/>
      <w:r w:rsidRPr="00A64E9A">
        <w:rPr>
          <w:rFonts w:eastAsia="Microsoft Sans Serif" w:cs="Microsoft Sans Serif"/>
          <w:b/>
          <w:lang w:val="en-US"/>
        </w:rPr>
        <w:t>1.3  Casa</w:t>
      </w:r>
      <w:proofErr w:type="gramEnd"/>
      <w:r w:rsidRPr="00A64E9A">
        <w:rPr>
          <w:rFonts w:eastAsia="Microsoft Sans Serif" w:cs="Microsoft Sans Serif"/>
          <w:b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b/>
          <w:lang w:val="en-US"/>
        </w:rPr>
        <w:t>ambalare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smartTag w:uri="urn:schemas-microsoft-com:office:smarttags" w:element="metricconverter">
        <w:smartTagPr>
          <w:attr w:name="ProductID" w:val="2148,5 m2"/>
        </w:smartTagPr>
        <w:r w:rsidRPr="00A64E9A">
          <w:rPr>
            <w:rFonts w:eastAsia="Microsoft Sans Serif" w:cs="Microsoft Sans Serif"/>
            <w:b/>
            <w:lang w:val="en-US"/>
          </w:rPr>
          <w:t>2148,5 m</w:t>
        </w:r>
        <w:r w:rsidRPr="00A64E9A">
          <w:rPr>
            <w:rFonts w:eastAsia="Microsoft Sans Serif" w:cs="Microsoft Sans Serif"/>
            <w:b/>
            <w:vertAlign w:val="superscript"/>
            <w:lang w:val="en-US"/>
          </w:rPr>
          <w:t>2</w:t>
        </w:r>
      </w:smartTag>
      <w:r w:rsidRPr="00A64E9A">
        <w:rPr>
          <w:rFonts w:eastAsia="Microsoft Sans Serif" w:cs="Microsoft Sans Serif"/>
          <w:vertAlign w:val="superscript"/>
          <w:lang w:val="en-US"/>
        </w:rPr>
        <w:t xml:space="preserve">                                                                                               </w:t>
      </w:r>
      <w:r w:rsidRPr="00A64E9A">
        <w:rPr>
          <w:rFonts w:eastAsia="Microsoft Sans Serif" w:cs="Microsoft Sans Serif"/>
          <w:lang w:val="en-US"/>
        </w:rPr>
        <w:t xml:space="preserve">     </w:t>
      </w:r>
      <w:r w:rsidRPr="00A64E9A">
        <w:rPr>
          <w:rFonts w:eastAsia="Microsoft Sans Serif" w:cs="Microsoft Sans Serif"/>
          <w:b/>
          <w:lang w:val="en-US"/>
        </w:rPr>
        <w:t>389649.81</w:t>
      </w:r>
      <w:r w:rsidRPr="00A64E9A">
        <w:rPr>
          <w:rFonts w:eastAsia="Microsoft Sans Serif" w:cs="Microsoft Sans Serif"/>
          <w:lang w:val="en-US"/>
        </w:rPr>
        <w:t xml:space="preserve">  lei </w:t>
      </w:r>
    </w:p>
    <w:p w14:paraId="6B8A304E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</w:p>
    <w:p w14:paraId="2F6C11DB" w14:textId="77777777" w:rsidR="00A64E9A" w:rsidRPr="00A64E9A" w:rsidRDefault="00A64E9A" w:rsidP="00A64E9A">
      <w:pPr>
        <w:rPr>
          <w:rFonts w:eastAsia="Microsoft Sans Serif" w:cs="Microsoft Sans Serif"/>
          <w:bCs/>
          <w:lang w:val="en-US"/>
        </w:rPr>
      </w:pPr>
      <w:r w:rsidRPr="00A64E9A">
        <w:rPr>
          <w:rFonts w:eastAsia="Microsoft Sans Serif" w:cs="Microsoft Sans Serif"/>
          <w:lang w:val="en-US"/>
        </w:rPr>
        <w:t xml:space="preserve">     </w:t>
      </w:r>
      <w:proofErr w:type="spellStart"/>
      <w:r w:rsidRPr="00A64E9A">
        <w:rPr>
          <w:rFonts w:eastAsia="Microsoft Sans Serif" w:cs="Microsoft Sans Serif"/>
          <w:lang w:val="en-US"/>
        </w:rPr>
        <w:t>P</w:t>
      </w:r>
      <w:r w:rsidRPr="00A64E9A">
        <w:rPr>
          <w:rFonts w:eastAsia="Microsoft Sans Serif" w:cs="Microsoft Sans Serif"/>
          <w:vertAlign w:val="subscript"/>
          <w:lang w:val="en-US"/>
        </w:rPr>
        <w:t>aî</w:t>
      </w:r>
      <w:proofErr w:type="spellEnd"/>
      <w:r w:rsidRPr="00A64E9A">
        <w:rPr>
          <w:rFonts w:eastAsia="Microsoft Sans Serif" w:cs="Microsoft Sans Serif"/>
          <w:lang w:val="en-US"/>
        </w:rPr>
        <w:t xml:space="preserve"> = T</w:t>
      </w:r>
      <w:r w:rsidRPr="00A64E9A">
        <w:rPr>
          <w:rFonts w:eastAsia="Microsoft Sans Serif" w:cs="Microsoft Sans Serif"/>
          <w:vertAlign w:val="subscript"/>
          <w:lang w:val="en-US"/>
        </w:rPr>
        <w:t xml:space="preserve">b </w:t>
      </w:r>
      <w:r w:rsidRPr="00A64E9A">
        <w:rPr>
          <w:rFonts w:eastAsia="Microsoft Sans Serif" w:cs="Microsoft Sans Serif"/>
          <w:lang w:val="en-US"/>
        </w:rPr>
        <w:t>x (1 + K</w:t>
      </w:r>
      <w:r w:rsidRPr="00A64E9A">
        <w:rPr>
          <w:rFonts w:eastAsia="Microsoft Sans Serif" w:cs="Microsoft Sans Serif"/>
          <w:vertAlign w:val="subscript"/>
          <w:lang w:val="en-US"/>
        </w:rPr>
        <w:t xml:space="preserve">1 </w:t>
      </w:r>
      <w:r w:rsidRPr="00A64E9A">
        <w:rPr>
          <w:rFonts w:eastAsia="Microsoft Sans Serif" w:cs="Microsoft Sans Serif"/>
          <w:lang w:val="en-US"/>
        </w:rPr>
        <w:t>+ K</w:t>
      </w:r>
      <w:r w:rsidRPr="00A64E9A">
        <w:rPr>
          <w:rFonts w:eastAsia="Microsoft Sans Serif" w:cs="Microsoft Sans Serif"/>
          <w:vertAlign w:val="subscript"/>
          <w:lang w:val="en-US"/>
        </w:rPr>
        <w:t>2</w:t>
      </w:r>
      <w:r w:rsidRPr="00A64E9A">
        <w:rPr>
          <w:rFonts w:eastAsia="Microsoft Sans Serif" w:cs="Microsoft Sans Serif"/>
          <w:lang w:val="en-US"/>
        </w:rPr>
        <w:t xml:space="preserve"> + </w:t>
      </w:r>
      <w:proofErr w:type="gramStart"/>
      <w:r w:rsidRPr="00A64E9A">
        <w:rPr>
          <w:rFonts w:eastAsia="Microsoft Sans Serif" w:cs="Microsoft Sans Serif"/>
          <w:lang w:val="en-US"/>
        </w:rPr>
        <w:t>K</w:t>
      </w:r>
      <w:r w:rsidRPr="00A64E9A">
        <w:rPr>
          <w:rFonts w:eastAsia="Microsoft Sans Serif" w:cs="Microsoft Sans Serif"/>
          <w:vertAlign w:val="subscript"/>
          <w:lang w:val="en-US"/>
        </w:rPr>
        <w:t xml:space="preserve">3 </w:t>
      </w:r>
      <w:r w:rsidRPr="00A64E9A">
        <w:rPr>
          <w:rFonts w:eastAsia="Microsoft Sans Serif" w:cs="Microsoft Sans Serif"/>
          <w:lang w:val="en-US"/>
        </w:rPr>
        <w:t>)</w:t>
      </w:r>
      <w:proofErr w:type="gramEnd"/>
      <w:r w:rsidRPr="00A64E9A">
        <w:rPr>
          <w:rFonts w:eastAsia="Microsoft Sans Serif" w:cs="Microsoft Sans Serif"/>
          <w:lang w:val="en-US"/>
        </w:rPr>
        <w:t xml:space="preserve"> x K</w:t>
      </w:r>
      <w:r w:rsidRPr="00A64E9A">
        <w:rPr>
          <w:rFonts w:eastAsia="Microsoft Sans Serif" w:cs="Microsoft Sans Serif"/>
          <w:vertAlign w:val="subscript"/>
          <w:lang w:val="en-US"/>
        </w:rPr>
        <w:t xml:space="preserve">4  </w:t>
      </w:r>
      <w:r w:rsidRPr="00A64E9A">
        <w:rPr>
          <w:rFonts w:eastAsia="Microsoft Sans Serif" w:cs="Microsoft Sans Serif"/>
          <w:lang w:val="en-US"/>
        </w:rPr>
        <w:t xml:space="preserve">x S =  67.17 x (1+ 0,5+0,2+1) x 1 x 2148,5 = </w:t>
      </w:r>
      <w:r w:rsidRPr="00A64E9A">
        <w:rPr>
          <w:rFonts w:eastAsia="Microsoft Sans Serif" w:cs="Microsoft Sans Serif"/>
          <w:bCs/>
          <w:lang w:val="en-US"/>
        </w:rPr>
        <w:t xml:space="preserve">389649.81 </w:t>
      </w:r>
    </w:p>
    <w:p w14:paraId="5FF5B93A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</w:p>
    <w:p w14:paraId="70CFC886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gramStart"/>
      <w:r w:rsidRPr="00A64E9A">
        <w:rPr>
          <w:rFonts w:eastAsia="Microsoft Sans Serif" w:cs="Microsoft Sans Serif"/>
          <w:b/>
          <w:lang w:val="en-US"/>
        </w:rPr>
        <w:t xml:space="preserve">1.4  </w:t>
      </w:r>
      <w:proofErr w:type="spellStart"/>
      <w:r w:rsidRPr="00A64E9A">
        <w:rPr>
          <w:rFonts w:eastAsia="Microsoft Sans Serif" w:cs="Microsoft Sans Serif"/>
          <w:b/>
          <w:lang w:val="en-US"/>
        </w:rPr>
        <w:t>Stivuitor</w:t>
      </w:r>
      <w:proofErr w:type="spellEnd"/>
      <w:proofErr w:type="gram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nou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, </w:t>
      </w:r>
      <w:proofErr w:type="spellStart"/>
      <w:r w:rsidRPr="00A64E9A">
        <w:rPr>
          <w:rFonts w:eastAsia="Microsoft Sans Serif" w:cs="Microsoft Sans Serif"/>
          <w:b/>
          <w:lang w:val="en-US"/>
        </w:rPr>
        <w:t>valoarea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b/>
          <w:lang w:val="en-US"/>
        </w:rPr>
        <w:t>intrare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339 067 lei</w:t>
      </w:r>
      <w:r w:rsidRPr="00A64E9A">
        <w:rPr>
          <w:rFonts w:eastAsia="Microsoft Sans Serif" w:cs="Microsoft Sans Serif"/>
          <w:lang w:val="en-US"/>
        </w:rPr>
        <w:t xml:space="preserve">    </w:t>
      </w:r>
      <w:r w:rsidRPr="00A64E9A">
        <w:rPr>
          <w:rFonts w:eastAsia="Microsoft Sans Serif" w:cs="Microsoft Sans Serif"/>
          <w:b/>
          <w:lang w:val="en-US"/>
        </w:rPr>
        <w:t xml:space="preserve">                                   42383.38  </w:t>
      </w:r>
      <w:r w:rsidRPr="00A64E9A">
        <w:rPr>
          <w:rFonts w:eastAsia="Microsoft Sans Serif" w:cs="Microsoft Sans Serif"/>
          <w:lang w:val="en-US"/>
        </w:rPr>
        <w:t>lei</w:t>
      </w:r>
    </w:p>
    <w:p w14:paraId="6E4CB071" w14:textId="77777777" w:rsidR="00A64E9A" w:rsidRPr="00A64E9A" w:rsidRDefault="00A64E9A" w:rsidP="00A64E9A">
      <w:pPr>
        <w:rPr>
          <w:rFonts w:eastAsia="Microsoft Sans Serif" w:cs="Microsoft Sans Serif"/>
          <w:b/>
          <w:lang w:val="en-US"/>
        </w:rPr>
      </w:pPr>
    </w:p>
    <w:p w14:paraId="0F19D152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  <w:r w:rsidRPr="00A64E9A">
        <w:rPr>
          <w:rFonts w:eastAsia="Microsoft Sans Serif" w:cs="Microsoft Sans Serif"/>
          <w:lang w:val="en-US"/>
        </w:rPr>
        <w:t xml:space="preserve">      P</w:t>
      </w:r>
      <w:r w:rsidRPr="00A64E9A">
        <w:rPr>
          <w:rFonts w:eastAsia="Microsoft Sans Serif" w:cs="Microsoft Sans Serif"/>
          <w:vertAlign w:val="subscript"/>
          <w:lang w:val="en-US"/>
        </w:rPr>
        <w:t>au</w:t>
      </w:r>
      <w:r w:rsidRPr="00A64E9A">
        <w:rPr>
          <w:rFonts w:eastAsia="Microsoft Sans Serif" w:cs="Microsoft Sans Serif"/>
          <w:lang w:val="en-US"/>
        </w:rPr>
        <w:t xml:space="preserve"> = </w:t>
      </w:r>
      <w:proofErr w:type="spellStart"/>
      <w:r w:rsidRPr="00A64E9A">
        <w:rPr>
          <w:rFonts w:eastAsia="Microsoft Sans Serif" w:cs="Microsoft Sans Serif"/>
          <w:lang w:val="en-US"/>
        </w:rPr>
        <w:t>U</w:t>
      </w:r>
      <w:r w:rsidRPr="00A64E9A">
        <w:rPr>
          <w:rFonts w:eastAsia="Microsoft Sans Serif" w:cs="Microsoft Sans Serif"/>
          <w:vertAlign w:val="subscript"/>
          <w:lang w:val="en-US"/>
        </w:rPr>
        <w:t>a</w:t>
      </w:r>
      <w:proofErr w:type="spellEnd"/>
      <w:r w:rsidRPr="00A64E9A">
        <w:rPr>
          <w:rFonts w:eastAsia="Microsoft Sans Serif" w:cs="Microsoft Sans Serif"/>
          <w:lang w:val="en-US"/>
        </w:rPr>
        <w:t>* x K</w:t>
      </w:r>
      <w:r w:rsidRPr="00A64E9A">
        <w:rPr>
          <w:rFonts w:eastAsia="Microsoft Sans Serif" w:cs="Microsoft Sans Serif"/>
          <w:vertAlign w:val="subscript"/>
          <w:lang w:val="en-US"/>
        </w:rPr>
        <w:t>1</w:t>
      </w:r>
      <w:r w:rsidRPr="00A64E9A">
        <w:rPr>
          <w:rFonts w:eastAsia="Microsoft Sans Serif" w:cs="Microsoft Sans Serif"/>
          <w:lang w:val="en-US"/>
        </w:rPr>
        <w:t xml:space="preserve"> x K</w:t>
      </w:r>
      <w:r w:rsidRPr="00A64E9A">
        <w:rPr>
          <w:rFonts w:eastAsia="Microsoft Sans Serif" w:cs="Microsoft Sans Serif"/>
          <w:vertAlign w:val="subscript"/>
          <w:lang w:val="en-US"/>
        </w:rPr>
        <w:t>2</w:t>
      </w:r>
      <w:r w:rsidRPr="00A64E9A">
        <w:rPr>
          <w:rFonts w:eastAsia="Microsoft Sans Serif" w:cs="Microsoft Sans Serif"/>
          <w:lang w:val="en-US"/>
        </w:rPr>
        <w:t xml:space="preserve"> + Q = 339 </w:t>
      </w:r>
      <w:proofErr w:type="gramStart"/>
      <w:r w:rsidRPr="00A64E9A">
        <w:rPr>
          <w:rFonts w:eastAsia="Microsoft Sans Serif" w:cs="Microsoft Sans Serif"/>
          <w:lang w:val="en-US"/>
        </w:rPr>
        <w:t>067 :</w:t>
      </w:r>
      <w:proofErr w:type="gramEnd"/>
      <w:r w:rsidRPr="00A64E9A">
        <w:rPr>
          <w:rFonts w:eastAsia="Microsoft Sans Serif" w:cs="Microsoft Sans Serif"/>
          <w:lang w:val="en-US"/>
        </w:rPr>
        <w:t xml:space="preserve"> 8 x 1 x 1+ 0 = 42383.38</w:t>
      </w:r>
    </w:p>
    <w:p w14:paraId="6C7FEA6A" w14:textId="77777777" w:rsidR="00A64E9A" w:rsidRPr="00A64E9A" w:rsidRDefault="00A64E9A" w:rsidP="00A64E9A">
      <w:pPr>
        <w:rPr>
          <w:rFonts w:eastAsia="Microsoft Sans Serif" w:cs="Microsoft Sans Serif"/>
          <w:lang w:val="en-US"/>
        </w:rPr>
      </w:pPr>
      <w:r w:rsidRPr="00A64E9A">
        <w:rPr>
          <w:rFonts w:eastAsia="Microsoft Sans Serif" w:cs="Microsoft Sans Serif"/>
          <w:lang w:val="en-US"/>
        </w:rPr>
        <w:tab/>
      </w:r>
    </w:p>
    <w:p w14:paraId="0250C41F" w14:textId="77777777" w:rsidR="00A64E9A" w:rsidRPr="00A64E9A" w:rsidRDefault="00A64E9A" w:rsidP="00A64E9A">
      <w:pPr>
        <w:tabs>
          <w:tab w:val="left" w:pos="3420"/>
          <w:tab w:val="left" w:pos="7335"/>
        </w:tabs>
        <w:rPr>
          <w:rFonts w:eastAsia="Microsoft Sans Serif" w:cs="Microsoft Sans Serif"/>
          <w:b/>
          <w:i/>
          <w:u w:val="single"/>
          <w:lang w:val="en-US"/>
        </w:rPr>
      </w:pPr>
      <w:r w:rsidRPr="00A64E9A">
        <w:rPr>
          <w:rFonts w:eastAsia="Microsoft Sans Serif" w:cs="Microsoft Sans Serif"/>
          <w:b/>
          <w:i/>
          <w:lang w:val="en-US"/>
        </w:rPr>
        <w:t xml:space="preserve">                                                                                     </w:t>
      </w:r>
      <w:proofErr w:type="gramStart"/>
      <w:r w:rsidRPr="00A64E9A">
        <w:rPr>
          <w:rFonts w:eastAsia="Microsoft Sans Serif" w:cs="Microsoft Sans Serif"/>
          <w:b/>
          <w:i/>
          <w:u w:val="single"/>
          <w:lang w:val="en-US"/>
        </w:rPr>
        <w:t xml:space="preserve">Total  </w:t>
      </w:r>
      <w:proofErr w:type="spellStart"/>
      <w:r w:rsidRPr="00A64E9A">
        <w:rPr>
          <w:rFonts w:eastAsia="Microsoft Sans Serif" w:cs="Microsoft Sans Serif"/>
          <w:b/>
          <w:i/>
          <w:u w:val="single"/>
          <w:lang w:val="en-US"/>
        </w:rPr>
        <w:t>cuantum</w:t>
      </w:r>
      <w:proofErr w:type="spellEnd"/>
      <w:proofErr w:type="gramEnd"/>
      <w:r w:rsidRPr="00A64E9A">
        <w:rPr>
          <w:rFonts w:eastAsia="Microsoft Sans Serif" w:cs="Microsoft Sans Serif"/>
          <w:b/>
          <w:i/>
          <w:u w:val="single"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b/>
          <w:i/>
          <w:u w:val="single"/>
          <w:lang w:val="en-US"/>
        </w:rPr>
        <w:t>bază</w:t>
      </w:r>
      <w:proofErr w:type="spellEnd"/>
      <w:r w:rsidRPr="00A64E9A">
        <w:rPr>
          <w:rFonts w:eastAsia="Microsoft Sans Serif" w:cs="Microsoft Sans Serif"/>
          <w:b/>
          <w:i/>
          <w:u w:val="single"/>
          <w:lang w:val="en-US"/>
        </w:rPr>
        <w:t xml:space="preserve"> :  501964.86  lei</w:t>
      </w:r>
    </w:p>
    <w:p w14:paraId="6F80840B" w14:textId="77777777" w:rsidR="00A64E9A" w:rsidRPr="00A64E9A" w:rsidRDefault="00A64E9A" w:rsidP="00A64E9A">
      <w:pPr>
        <w:tabs>
          <w:tab w:val="left" w:pos="3420"/>
          <w:tab w:val="left" w:pos="7335"/>
        </w:tabs>
        <w:rPr>
          <w:rFonts w:eastAsia="Microsoft Sans Serif" w:cs="Microsoft Sans Serif"/>
          <w:b/>
          <w:i/>
          <w:u w:val="single"/>
          <w:lang w:val="en-US"/>
        </w:rPr>
      </w:pPr>
    </w:p>
    <w:p w14:paraId="30568F56" w14:textId="77777777" w:rsidR="00A64E9A" w:rsidRPr="00A64E9A" w:rsidRDefault="00A64E9A" w:rsidP="00A64E9A">
      <w:pPr>
        <w:tabs>
          <w:tab w:val="left" w:pos="3420"/>
          <w:tab w:val="left" w:pos="7335"/>
        </w:tabs>
        <w:ind w:left="1800"/>
        <w:rPr>
          <w:rFonts w:eastAsia="Microsoft Sans Serif" w:cs="Microsoft Sans Serif"/>
          <w:b/>
          <w:lang w:val="en-US"/>
        </w:rPr>
      </w:pPr>
      <w:r w:rsidRPr="00A64E9A">
        <w:rPr>
          <w:rFonts w:eastAsia="Microsoft Sans Serif" w:cs="Microsoft Sans Serif"/>
          <w:b/>
          <w:lang w:val="en-US"/>
        </w:rPr>
        <w:t xml:space="preserve">                      II. </w:t>
      </w:r>
      <w:proofErr w:type="spellStart"/>
      <w:r w:rsidRPr="00A64E9A">
        <w:rPr>
          <w:rFonts w:eastAsia="Microsoft Sans Serif" w:cs="Microsoft Sans Serif"/>
          <w:b/>
          <w:lang w:val="en-US"/>
        </w:rPr>
        <w:t>Determinarea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cuantumului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total</w:t>
      </w:r>
    </w:p>
    <w:p w14:paraId="03C5B209" w14:textId="77777777" w:rsidR="00A64E9A" w:rsidRPr="00A64E9A" w:rsidRDefault="00A64E9A" w:rsidP="00A64E9A">
      <w:pPr>
        <w:tabs>
          <w:tab w:val="left" w:pos="3420"/>
          <w:tab w:val="left" w:pos="7335"/>
        </w:tabs>
        <w:jc w:val="both"/>
        <w:rPr>
          <w:rFonts w:eastAsia="Microsoft Sans Serif" w:cs="Microsoft Sans Serif"/>
          <w:lang w:val="en-US"/>
        </w:rPr>
      </w:pPr>
      <w:r w:rsidRPr="00A64E9A">
        <w:rPr>
          <w:rFonts w:eastAsia="Microsoft Sans Serif" w:cs="Microsoft Sans Serif"/>
          <w:lang w:val="en-US"/>
        </w:rPr>
        <w:t xml:space="preserve">        </w:t>
      </w:r>
      <w:proofErr w:type="spellStart"/>
      <w:r w:rsidRPr="00A64E9A">
        <w:rPr>
          <w:rFonts w:eastAsia="Microsoft Sans Serif" w:cs="Microsoft Sans Serif"/>
          <w:lang w:val="en-US"/>
        </w:rPr>
        <w:t>Avînd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în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vedere</w:t>
      </w:r>
      <w:proofErr w:type="spellEnd"/>
      <w:r w:rsidRPr="00A64E9A">
        <w:rPr>
          <w:rFonts w:eastAsia="Microsoft Sans Serif" w:cs="Microsoft Sans Serif"/>
          <w:lang w:val="en-US"/>
        </w:rPr>
        <w:t xml:space="preserve">, </w:t>
      </w:r>
      <w:proofErr w:type="spellStart"/>
      <w:r w:rsidRPr="00A64E9A">
        <w:rPr>
          <w:rFonts w:eastAsia="Microsoft Sans Serif" w:cs="Microsoft Sans Serif"/>
          <w:lang w:val="en-US"/>
        </w:rPr>
        <w:t>că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sumele</w:t>
      </w:r>
      <w:proofErr w:type="spellEnd"/>
      <w:r w:rsidRPr="00A64E9A">
        <w:rPr>
          <w:rFonts w:eastAsia="Microsoft Sans Serif" w:cs="Microsoft Sans Serif"/>
          <w:lang w:val="en-US"/>
        </w:rPr>
        <w:t xml:space="preserve"> indicate </w:t>
      </w:r>
      <w:proofErr w:type="spellStart"/>
      <w:r w:rsidRPr="00A64E9A">
        <w:rPr>
          <w:rFonts w:eastAsia="Microsoft Sans Serif" w:cs="Microsoft Sans Serif"/>
          <w:lang w:val="en-US"/>
        </w:rPr>
        <w:t>mai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sus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alcătuiesc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i/>
          <w:lang w:val="en-US"/>
        </w:rPr>
        <w:t>cuantumul</w:t>
      </w:r>
      <w:proofErr w:type="spellEnd"/>
      <w:r w:rsidRPr="00A64E9A">
        <w:rPr>
          <w:rFonts w:eastAsia="Microsoft Sans Serif" w:cs="Microsoft Sans Serif"/>
          <w:i/>
          <w:lang w:val="en-US"/>
        </w:rPr>
        <w:t xml:space="preserve"> de </w:t>
      </w:r>
      <w:proofErr w:type="spellStart"/>
      <w:proofErr w:type="gramStart"/>
      <w:r w:rsidRPr="00A64E9A">
        <w:rPr>
          <w:rFonts w:eastAsia="Microsoft Sans Serif" w:cs="Microsoft Sans Serif"/>
          <w:i/>
          <w:lang w:val="en-US"/>
        </w:rPr>
        <w:t>bază</w:t>
      </w:r>
      <w:proofErr w:type="spellEnd"/>
      <w:r w:rsidRPr="00A64E9A">
        <w:rPr>
          <w:rFonts w:eastAsia="Microsoft Sans Serif" w:cs="Microsoft Sans Serif"/>
          <w:lang w:val="en-US"/>
        </w:rPr>
        <w:t xml:space="preserve">  </w:t>
      </w:r>
      <w:proofErr w:type="spellStart"/>
      <w:r w:rsidRPr="00A64E9A">
        <w:rPr>
          <w:rFonts w:eastAsia="Microsoft Sans Serif" w:cs="Microsoft Sans Serif"/>
          <w:lang w:val="en-US"/>
        </w:rPr>
        <w:t>prevăzut</w:t>
      </w:r>
      <w:proofErr w:type="spellEnd"/>
      <w:proofErr w:type="gramEnd"/>
      <w:r w:rsidRPr="00A64E9A">
        <w:rPr>
          <w:rFonts w:eastAsia="Microsoft Sans Serif" w:cs="Microsoft Sans Serif"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lang w:val="en-US"/>
        </w:rPr>
        <w:t>legislație</w:t>
      </w:r>
      <w:proofErr w:type="spellEnd"/>
      <w:r w:rsidRPr="00A64E9A">
        <w:rPr>
          <w:rFonts w:eastAsia="Microsoft Sans Serif" w:cs="Microsoft Sans Serif"/>
          <w:lang w:val="en-US"/>
        </w:rPr>
        <w:t xml:space="preserve">**, </w:t>
      </w:r>
      <w:proofErr w:type="spellStart"/>
      <w:r w:rsidRPr="00A64E9A">
        <w:rPr>
          <w:rFonts w:eastAsia="Microsoft Sans Serif" w:cs="Microsoft Sans Serif"/>
          <w:lang w:val="en-US"/>
        </w:rPr>
        <w:t>luînd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în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considerație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faptul</w:t>
      </w:r>
      <w:proofErr w:type="spellEnd"/>
      <w:r w:rsidRPr="00A64E9A">
        <w:rPr>
          <w:rFonts w:eastAsia="Microsoft Sans Serif" w:cs="Microsoft Sans Serif"/>
          <w:lang w:val="en-US"/>
        </w:rPr>
        <w:t xml:space="preserve">, </w:t>
      </w:r>
      <w:proofErr w:type="spellStart"/>
      <w:r w:rsidRPr="00A64E9A">
        <w:rPr>
          <w:rFonts w:eastAsia="Microsoft Sans Serif" w:cs="Microsoft Sans Serif"/>
          <w:lang w:val="en-US"/>
        </w:rPr>
        <w:t>că</w:t>
      </w:r>
      <w:proofErr w:type="spellEnd"/>
      <w:r w:rsidRPr="00A64E9A">
        <w:rPr>
          <w:rFonts w:eastAsia="Microsoft Sans Serif" w:cs="Microsoft Sans Serif"/>
          <w:lang w:val="en-US"/>
        </w:rPr>
        <w:t xml:space="preserve"> “</w:t>
      </w:r>
      <w:proofErr w:type="spellStart"/>
      <w:r w:rsidRPr="00A64E9A">
        <w:rPr>
          <w:rFonts w:eastAsia="Microsoft Sans Serif" w:cs="Microsoft Sans Serif"/>
          <w:lang w:val="en-US"/>
        </w:rPr>
        <w:t>Locatorul</w:t>
      </w:r>
      <w:proofErr w:type="spellEnd"/>
      <w:r w:rsidRPr="00A64E9A">
        <w:rPr>
          <w:rFonts w:eastAsia="Microsoft Sans Serif" w:cs="Microsoft Sans Serif"/>
          <w:lang w:val="en-US"/>
        </w:rPr>
        <w:t xml:space="preserve">” nu a </w:t>
      </w:r>
      <w:proofErr w:type="spellStart"/>
      <w:r w:rsidRPr="00A64E9A">
        <w:rPr>
          <w:rFonts w:eastAsia="Microsoft Sans Serif" w:cs="Microsoft Sans Serif"/>
          <w:lang w:val="en-US"/>
        </w:rPr>
        <w:t>suportat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cheltuieli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directe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în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obiectul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locațiunii</w:t>
      </w:r>
      <w:proofErr w:type="spellEnd"/>
      <w:r w:rsidRPr="00A64E9A">
        <w:rPr>
          <w:rFonts w:eastAsia="Microsoft Sans Serif" w:cs="Microsoft Sans Serif"/>
          <w:lang w:val="en-US"/>
        </w:rPr>
        <w:t xml:space="preserve">, </w:t>
      </w:r>
      <w:proofErr w:type="spellStart"/>
      <w:r w:rsidRPr="00A64E9A">
        <w:rPr>
          <w:rFonts w:eastAsia="Microsoft Sans Serif" w:cs="Microsoft Sans Serif"/>
          <w:lang w:val="en-US"/>
        </w:rPr>
        <w:t>cuantumul</w:t>
      </w:r>
      <w:proofErr w:type="spellEnd"/>
      <w:r w:rsidRPr="00A64E9A">
        <w:rPr>
          <w:rFonts w:eastAsia="Microsoft Sans Serif" w:cs="Microsoft Sans Serif"/>
          <w:lang w:val="en-US"/>
        </w:rPr>
        <w:t xml:space="preserve"> total al </w:t>
      </w:r>
      <w:proofErr w:type="spellStart"/>
      <w:r w:rsidRPr="00A64E9A">
        <w:rPr>
          <w:rFonts w:eastAsia="Microsoft Sans Serif" w:cs="Microsoft Sans Serif"/>
          <w:lang w:val="en-US"/>
        </w:rPr>
        <w:t>chiriei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va</w:t>
      </w:r>
      <w:proofErr w:type="spellEnd"/>
      <w:r w:rsidRPr="00A64E9A">
        <w:rPr>
          <w:rFonts w:eastAsia="Microsoft Sans Serif" w:cs="Microsoft Sans Serif"/>
          <w:lang w:val="en-US"/>
        </w:rPr>
        <w:t xml:space="preserve"> fie </w:t>
      </w:r>
      <w:proofErr w:type="spellStart"/>
      <w:r w:rsidRPr="00A64E9A">
        <w:rPr>
          <w:rFonts w:eastAsia="Microsoft Sans Serif" w:cs="Microsoft Sans Serif"/>
          <w:lang w:val="en-US"/>
        </w:rPr>
        <w:t>egal</w:t>
      </w:r>
      <w:proofErr w:type="spellEnd"/>
      <w:r w:rsidRPr="00A64E9A">
        <w:rPr>
          <w:rFonts w:eastAsia="Microsoft Sans Serif" w:cs="Microsoft Sans Serif"/>
          <w:lang w:val="en-US"/>
        </w:rPr>
        <w:t xml:space="preserve"> cu </w:t>
      </w:r>
      <w:proofErr w:type="spellStart"/>
      <w:r w:rsidRPr="00A64E9A">
        <w:rPr>
          <w:rFonts w:eastAsia="Microsoft Sans Serif" w:cs="Microsoft Sans Serif"/>
          <w:lang w:val="en-US"/>
        </w:rPr>
        <w:t>cuantumul</w:t>
      </w:r>
      <w:proofErr w:type="spellEnd"/>
      <w:r w:rsidRPr="00A64E9A">
        <w:rPr>
          <w:rFonts w:eastAsia="Microsoft Sans Serif" w:cs="Microsoft Sans Serif"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lang w:val="en-US"/>
        </w:rPr>
        <w:t>bază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și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va</w:t>
      </w:r>
      <w:proofErr w:type="spellEnd"/>
      <w:r w:rsidRPr="00A64E9A">
        <w:rPr>
          <w:rFonts w:eastAsia="Microsoft Sans Serif" w:cs="Microsoft Sans Serif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lang w:val="en-US"/>
        </w:rPr>
        <w:t>constitui</w:t>
      </w:r>
      <w:proofErr w:type="spellEnd"/>
      <w:r w:rsidRPr="00A64E9A">
        <w:rPr>
          <w:rFonts w:eastAsia="Microsoft Sans Serif" w:cs="Microsoft Sans Serif"/>
          <w:lang w:val="en-US"/>
        </w:rPr>
        <w:t xml:space="preserve">  </w:t>
      </w:r>
      <w:r w:rsidRPr="00A64E9A">
        <w:rPr>
          <w:rFonts w:eastAsia="Microsoft Sans Serif" w:cs="Microsoft Sans Serif"/>
          <w:b/>
          <w:lang w:val="en-US"/>
        </w:rPr>
        <w:t>501964.86  lei.</w:t>
      </w:r>
    </w:p>
    <w:p w14:paraId="524BA3F0" w14:textId="77777777" w:rsidR="00A64E9A" w:rsidRPr="00A64E9A" w:rsidRDefault="00A64E9A" w:rsidP="00A64E9A">
      <w:pPr>
        <w:jc w:val="both"/>
        <w:rPr>
          <w:rFonts w:eastAsia="Microsoft Sans Serif" w:cs="Microsoft Sans Serif"/>
          <w:b/>
          <w:lang w:val="en-US"/>
        </w:rPr>
      </w:pPr>
      <w:r w:rsidRPr="00A64E9A">
        <w:rPr>
          <w:rFonts w:eastAsia="Microsoft Sans Serif" w:cs="Microsoft Sans Serif"/>
          <w:b/>
          <w:lang w:val="en-US"/>
        </w:rPr>
        <w:t xml:space="preserve">        </w:t>
      </w:r>
      <w:proofErr w:type="spellStart"/>
      <w:r w:rsidRPr="00A64E9A">
        <w:rPr>
          <w:rFonts w:eastAsia="Microsoft Sans Serif" w:cs="Microsoft Sans Serif"/>
          <w:b/>
          <w:lang w:val="en-US"/>
        </w:rPr>
        <w:t>Pentru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perioadele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ulterioare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cuantumul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concret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al </w:t>
      </w:r>
      <w:proofErr w:type="spellStart"/>
      <w:r w:rsidRPr="00A64E9A">
        <w:rPr>
          <w:rFonts w:eastAsia="Microsoft Sans Serif" w:cs="Microsoft Sans Serif"/>
          <w:b/>
          <w:lang w:val="en-US"/>
        </w:rPr>
        <w:t>chiriei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anuale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proofErr w:type="gramStart"/>
      <w:r w:rsidRPr="00A64E9A">
        <w:rPr>
          <w:rFonts w:eastAsia="Microsoft Sans Serif" w:cs="Microsoft Sans Serif"/>
          <w:b/>
          <w:lang w:val="en-US"/>
        </w:rPr>
        <w:t>va</w:t>
      </w:r>
      <w:proofErr w:type="spellEnd"/>
      <w:proofErr w:type="gramEnd"/>
      <w:r w:rsidRPr="00A64E9A">
        <w:rPr>
          <w:rFonts w:eastAsia="Microsoft Sans Serif" w:cs="Microsoft Sans Serif"/>
          <w:b/>
          <w:lang w:val="en-US"/>
        </w:rPr>
        <w:t xml:space="preserve"> fi </w:t>
      </w:r>
      <w:proofErr w:type="spellStart"/>
      <w:r w:rsidRPr="00A64E9A">
        <w:rPr>
          <w:rFonts w:eastAsia="Microsoft Sans Serif" w:cs="Microsoft Sans Serif"/>
          <w:b/>
          <w:lang w:val="en-US"/>
        </w:rPr>
        <w:t>calculat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reeșind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din </w:t>
      </w:r>
      <w:proofErr w:type="spellStart"/>
      <w:r w:rsidRPr="00A64E9A">
        <w:rPr>
          <w:rFonts w:eastAsia="Microsoft Sans Serif" w:cs="Microsoft Sans Serif"/>
          <w:b/>
          <w:lang w:val="en-US"/>
        </w:rPr>
        <w:t>prevederile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Legii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bugetului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RM </w:t>
      </w:r>
      <w:proofErr w:type="spellStart"/>
      <w:r w:rsidRPr="00A64E9A">
        <w:rPr>
          <w:rFonts w:eastAsia="Microsoft Sans Serif" w:cs="Microsoft Sans Serif"/>
          <w:b/>
          <w:lang w:val="en-US"/>
        </w:rPr>
        <w:t>pentru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anul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respectiv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și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acordului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comun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între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părțile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b/>
          <w:lang w:val="en-US"/>
        </w:rPr>
        <w:t>contractante</w:t>
      </w:r>
      <w:proofErr w:type="spellEnd"/>
      <w:r w:rsidRPr="00A64E9A">
        <w:rPr>
          <w:rFonts w:eastAsia="Microsoft Sans Serif" w:cs="Microsoft Sans Serif"/>
          <w:b/>
          <w:lang w:val="en-US"/>
        </w:rPr>
        <w:t xml:space="preserve">. </w:t>
      </w:r>
      <w:r w:rsidRPr="00A64E9A">
        <w:rPr>
          <w:rFonts w:eastAsia="Microsoft Sans Serif" w:cs="Microsoft Sans Serif"/>
          <w:b/>
          <w:sz w:val="16"/>
          <w:szCs w:val="16"/>
          <w:lang w:val="en-US"/>
        </w:rPr>
        <w:t>___________________________________________________________________________________________________________________</w:t>
      </w:r>
    </w:p>
    <w:p w14:paraId="3ADD0F85" w14:textId="77777777" w:rsidR="00A64E9A" w:rsidRPr="00A64E9A" w:rsidRDefault="00A64E9A" w:rsidP="00A64E9A">
      <w:pPr>
        <w:jc w:val="both"/>
        <w:rPr>
          <w:rFonts w:eastAsia="Microsoft Sans Serif" w:cs="Microsoft Sans Serif"/>
          <w:b/>
          <w:sz w:val="20"/>
          <w:szCs w:val="20"/>
          <w:lang w:val="en-US"/>
        </w:rPr>
      </w:pPr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* </w:t>
      </w:r>
      <w:proofErr w:type="gramStart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- 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luînd</w:t>
      </w:r>
      <w:proofErr w:type="spellEnd"/>
      <w:proofErr w:type="gram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în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considerație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prevederile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HG RM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nr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. 941/2020,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durata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funcționare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utilă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s-a </w:t>
      </w:r>
      <w:proofErr w:type="spellStart"/>
      <w:proofErr w:type="gramStart"/>
      <w:r w:rsidRPr="00A64E9A">
        <w:rPr>
          <w:rFonts w:eastAsia="Microsoft Sans Serif" w:cs="Microsoft Sans Serif"/>
          <w:sz w:val="20"/>
          <w:szCs w:val="20"/>
          <w:lang w:val="en-US"/>
        </w:rPr>
        <w:t>apreciat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în</w:t>
      </w:r>
      <w:proofErr w:type="spellEnd"/>
      <w:proofErr w:type="gram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mărime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de 30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ani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(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termenul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contractului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locațiune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>)</w:t>
      </w:r>
      <w:r w:rsidRPr="00A64E9A">
        <w:rPr>
          <w:rFonts w:eastAsia="Microsoft Sans Serif" w:cs="Microsoft Sans Serif"/>
          <w:b/>
          <w:sz w:val="20"/>
          <w:szCs w:val="20"/>
          <w:lang w:val="en-US"/>
        </w:rPr>
        <w:t>.</w:t>
      </w:r>
    </w:p>
    <w:p w14:paraId="4DA93948" w14:textId="77777777" w:rsidR="00A64E9A" w:rsidRPr="00A64E9A" w:rsidRDefault="00A64E9A" w:rsidP="00A64E9A">
      <w:pPr>
        <w:jc w:val="both"/>
        <w:rPr>
          <w:rFonts w:eastAsia="Microsoft Sans Serif" w:cs="Microsoft Sans Serif"/>
          <w:sz w:val="20"/>
          <w:szCs w:val="20"/>
          <w:lang w:val="en-US"/>
        </w:rPr>
      </w:pPr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** -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Calculele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au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fost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efectuate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conform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Legii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nr.1308/1997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privind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prețul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normativ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și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modul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vînzare-cumpărare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a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pămîntului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și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Anexei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gramStart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nr.9  </w:t>
      </w:r>
      <w:smartTag w:uri="urn:schemas-microsoft-com:office:smarttags" w:element="PersonName">
        <w:smartTagPr>
          <w:attr w:name="ProductID" w:val="la Legea"/>
        </w:smartTagPr>
        <w:r w:rsidRPr="00A64E9A">
          <w:rPr>
            <w:rFonts w:eastAsia="Microsoft Sans Serif" w:cs="Microsoft Sans Serif"/>
            <w:sz w:val="20"/>
            <w:szCs w:val="20"/>
            <w:lang w:val="en-US"/>
          </w:rPr>
          <w:t>la</w:t>
        </w:r>
        <w:proofErr w:type="gramEnd"/>
        <w:r w:rsidRPr="00A64E9A">
          <w:rPr>
            <w:rFonts w:eastAsia="Microsoft Sans Serif" w:cs="Microsoft Sans Serif"/>
            <w:sz w:val="20"/>
            <w:szCs w:val="20"/>
            <w:lang w:val="en-US"/>
          </w:rPr>
          <w:t xml:space="preserve"> </w:t>
        </w:r>
        <w:proofErr w:type="spellStart"/>
        <w:r w:rsidRPr="00A64E9A">
          <w:rPr>
            <w:rFonts w:eastAsia="Microsoft Sans Serif" w:cs="Microsoft Sans Serif"/>
            <w:sz w:val="20"/>
            <w:szCs w:val="20"/>
            <w:lang w:val="en-US"/>
          </w:rPr>
          <w:t>Legea</w:t>
        </w:r>
      </w:smartTag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bugetului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atat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pentru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anul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2026 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nr</w:t>
      </w:r>
      <w:proofErr w:type="spellEnd"/>
      <w:r w:rsidRPr="00A64E9A">
        <w:rPr>
          <w:rFonts w:eastAsia="Microsoft Sans Serif"/>
          <w:sz w:val="20"/>
          <w:szCs w:val="20"/>
          <w:lang w:val="en-US"/>
        </w:rPr>
        <w:t>.</w:t>
      </w:r>
      <w:r w:rsidRPr="00A64E9A">
        <w:rPr>
          <w:sz w:val="20"/>
          <w:szCs w:val="20"/>
          <w:lang w:val="en-US"/>
        </w:rPr>
        <w:t xml:space="preserve"> LP322 /2025 din 29.12.2025</w:t>
      </w:r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. </w:t>
      </w:r>
      <w:proofErr w:type="spellStart"/>
      <w:r w:rsidRPr="00A64E9A">
        <w:rPr>
          <w:sz w:val="20"/>
          <w:szCs w:val="20"/>
          <w:lang w:val="en-US"/>
        </w:rPr>
        <w:t>Ordinul</w:t>
      </w:r>
      <w:proofErr w:type="spellEnd"/>
      <w:r w:rsidRPr="00A64E9A">
        <w:rPr>
          <w:sz w:val="20"/>
          <w:szCs w:val="20"/>
          <w:lang w:val="en-US"/>
        </w:rPr>
        <w:t xml:space="preserve"> nr.16 din 04 </w:t>
      </w:r>
      <w:proofErr w:type="spellStart"/>
      <w:proofErr w:type="gramStart"/>
      <w:r w:rsidRPr="00A64E9A">
        <w:rPr>
          <w:sz w:val="20"/>
          <w:szCs w:val="20"/>
          <w:lang w:val="en-US"/>
        </w:rPr>
        <w:t>iulie</w:t>
      </w:r>
      <w:proofErr w:type="spellEnd"/>
      <w:r w:rsidRPr="00A64E9A">
        <w:rPr>
          <w:sz w:val="20"/>
          <w:szCs w:val="20"/>
          <w:lang w:val="en-US"/>
        </w:rPr>
        <w:t xml:space="preserve">  2024</w:t>
      </w:r>
      <w:proofErr w:type="gramEnd"/>
      <w:r w:rsidRPr="00A64E9A">
        <w:rPr>
          <w:sz w:val="20"/>
          <w:szCs w:val="20"/>
          <w:lang w:val="en-US"/>
        </w:rPr>
        <w:t xml:space="preserve"> ,, Cu </w:t>
      </w:r>
      <w:proofErr w:type="spellStart"/>
      <w:r w:rsidRPr="00A64E9A">
        <w:rPr>
          <w:sz w:val="20"/>
          <w:szCs w:val="20"/>
          <w:lang w:val="en-US"/>
        </w:rPr>
        <w:t>privire</w:t>
      </w:r>
      <w:proofErr w:type="spellEnd"/>
      <w:r w:rsidRPr="00A64E9A">
        <w:rPr>
          <w:sz w:val="20"/>
          <w:szCs w:val="20"/>
          <w:lang w:val="en-US"/>
        </w:rPr>
        <w:t xml:space="preserve"> la </w:t>
      </w:r>
      <w:proofErr w:type="spellStart"/>
      <w:r w:rsidRPr="00A64E9A">
        <w:rPr>
          <w:sz w:val="20"/>
          <w:szCs w:val="20"/>
          <w:lang w:val="en-US"/>
        </w:rPr>
        <w:t>aprobarea</w:t>
      </w:r>
      <w:proofErr w:type="spellEnd"/>
      <w:r w:rsidRPr="00A64E9A">
        <w:rPr>
          <w:sz w:val="20"/>
          <w:szCs w:val="20"/>
          <w:lang w:val="en-US"/>
        </w:rPr>
        <w:t xml:space="preserve"> </w:t>
      </w:r>
      <w:proofErr w:type="spellStart"/>
      <w:r w:rsidRPr="00A64E9A">
        <w:rPr>
          <w:sz w:val="20"/>
          <w:szCs w:val="20"/>
          <w:lang w:val="en-US"/>
        </w:rPr>
        <w:t>Cadastrului</w:t>
      </w:r>
      <w:proofErr w:type="spellEnd"/>
      <w:r w:rsidRPr="00A64E9A">
        <w:rPr>
          <w:sz w:val="20"/>
          <w:szCs w:val="20"/>
          <w:lang w:val="en-US"/>
        </w:rPr>
        <w:t xml:space="preserve"> </w:t>
      </w:r>
      <w:proofErr w:type="spellStart"/>
      <w:r w:rsidRPr="00A64E9A">
        <w:rPr>
          <w:sz w:val="20"/>
          <w:szCs w:val="20"/>
          <w:lang w:val="en-US"/>
        </w:rPr>
        <w:t>Funciar</w:t>
      </w:r>
      <w:proofErr w:type="spellEnd"/>
      <w:r w:rsidRPr="00A64E9A">
        <w:rPr>
          <w:sz w:val="20"/>
          <w:szCs w:val="20"/>
          <w:lang w:val="en-US"/>
        </w:rPr>
        <w:t xml:space="preserve"> conform </w:t>
      </w:r>
      <w:proofErr w:type="spellStart"/>
      <w:r w:rsidRPr="00A64E9A">
        <w:rPr>
          <w:sz w:val="20"/>
          <w:szCs w:val="20"/>
          <w:lang w:val="en-US"/>
        </w:rPr>
        <w:t>situației</w:t>
      </w:r>
      <w:proofErr w:type="spellEnd"/>
      <w:r w:rsidRPr="00A64E9A">
        <w:rPr>
          <w:sz w:val="20"/>
          <w:szCs w:val="20"/>
          <w:lang w:val="en-US"/>
        </w:rPr>
        <w:t xml:space="preserve"> la 01 </w:t>
      </w:r>
      <w:proofErr w:type="spellStart"/>
      <w:r w:rsidRPr="00A64E9A">
        <w:rPr>
          <w:sz w:val="20"/>
          <w:szCs w:val="20"/>
          <w:lang w:val="en-US"/>
        </w:rPr>
        <w:t>ianuarie</w:t>
      </w:r>
      <w:proofErr w:type="spellEnd"/>
      <w:r w:rsidRPr="00A64E9A">
        <w:rPr>
          <w:sz w:val="20"/>
          <w:szCs w:val="20"/>
          <w:lang w:val="en-US"/>
        </w:rPr>
        <w:t xml:space="preserve"> 2024”</w:t>
      </w:r>
    </w:p>
    <w:p w14:paraId="7007626F" w14:textId="77777777" w:rsidR="00A64E9A" w:rsidRPr="00A64E9A" w:rsidRDefault="00A64E9A" w:rsidP="00A64E9A">
      <w:pPr>
        <w:jc w:val="both"/>
        <w:rPr>
          <w:rFonts w:eastAsia="Microsoft Sans Serif" w:cs="Microsoft Sans Serif"/>
          <w:sz w:val="20"/>
          <w:szCs w:val="20"/>
          <w:lang w:val="en-US"/>
        </w:rPr>
      </w:pPr>
      <w:proofErr w:type="gramStart"/>
      <w:r w:rsidRPr="00A64E9A">
        <w:rPr>
          <w:rFonts w:eastAsia="Microsoft Sans Serif" w:cs="Microsoft Sans Serif"/>
          <w:sz w:val="20"/>
          <w:szCs w:val="20"/>
          <w:lang w:val="en-US"/>
        </w:rPr>
        <w:t>P</w:t>
      </w:r>
      <w:r w:rsidRPr="00A64E9A">
        <w:rPr>
          <w:rFonts w:eastAsia="Microsoft Sans Serif" w:cs="Microsoft Sans Serif"/>
          <w:sz w:val="20"/>
          <w:szCs w:val="20"/>
          <w:vertAlign w:val="subscript"/>
          <w:lang w:val="en-US"/>
        </w:rPr>
        <w:t>at</w:t>
      </w:r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,</w:t>
      </w:r>
      <w:proofErr w:type="gram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P</w:t>
      </w:r>
      <w:r w:rsidRPr="00A64E9A">
        <w:rPr>
          <w:rFonts w:eastAsia="Microsoft Sans Serif" w:cs="Microsoft Sans Serif"/>
          <w:sz w:val="20"/>
          <w:szCs w:val="20"/>
          <w:vertAlign w:val="subscript"/>
          <w:lang w:val="en-US"/>
        </w:rPr>
        <w:t>aî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, </w:t>
      </w:r>
      <w:smartTag w:uri="urn:schemas-microsoft-com:office:smarttags" w:element="place">
        <w:smartTag w:uri="urn:schemas-microsoft-com:office:smarttags" w:element="City">
          <w:r w:rsidRPr="00A64E9A">
            <w:rPr>
              <w:rFonts w:eastAsia="Microsoft Sans Serif" w:cs="Microsoft Sans Serif"/>
              <w:sz w:val="20"/>
              <w:szCs w:val="20"/>
              <w:lang w:val="en-US"/>
            </w:rPr>
            <w:t>P</w:t>
          </w:r>
          <w:r w:rsidRPr="00A64E9A">
            <w:rPr>
              <w:rFonts w:eastAsia="Microsoft Sans Serif" w:cs="Microsoft Sans Serif"/>
              <w:sz w:val="20"/>
              <w:szCs w:val="20"/>
              <w:vertAlign w:val="subscript"/>
              <w:lang w:val="en-US"/>
            </w:rPr>
            <w:t>au</w:t>
          </w:r>
        </w:smartTag>
      </w:smartTag>
      <w:r w:rsidRPr="00A64E9A">
        <w:rPr>
          <w:rFonts w:eastAsia="Microsoft Sans Serif" w:cs="Microsoft Sans Serif"/>
          <w:sz w:val="20"/>
          <w:szCs w:val="20"/>
          <w:vertAlign w:val="subscript"/>
          <w:lang w:val="en-US"/>
        </w:rPr>
        <w:t xml:space="preserve"> </w:t>
      </w:r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- 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cuantumul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arendei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/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chiriei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anuale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,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respectiv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,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pentru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teren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,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încăpere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și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utilaj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. 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P</w:t>
      </w:r>
      <w:r w:rsidRPr="00A64E9A">
        <w:rPr>
          <w:rFonts w:eastAsia="Microsoft Sans Serif" w:cs="Microsoft Sans Serif"/>
          <w:sz w:val="20"/>
          <w:szCs w:val="20"/>
          <w:vertAlign w:val="subscript"/>
          <w:lang w:val="en-US"/>
        </w:rPr>
        <w:t>n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–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prețul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normativ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la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terenuri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proofErr w:type="gramStart"/>
      <w:r w:rsidRPr="00A64E9A">
        <w:rPr>
          <w:rFonts w:eastAsia="Microsoft Sans Serif" w:cs="Microsoft Sans Serif"/>
          <w:sz w:val="20"/>
          <w:szCs w:val="20"/>
          <w:lang w:val="en-US"/>
        </w:rPr>
        <w:t>agricole</w:t>
      </w:r>
      <w:proofErr w:type="spellEnd"/>
      <w:proofErr w:type="gram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. B – </w:t>
      </w:r>
      <w:proofErr w:type="spellStart"/>
      <w:proofErr w:type="gramStart"/>
      <w:r w:rsidRPr="00A64E9A">
        <w:rPr>
          <w:rFonts w:eastAsia="Microsoft Sans Serif" w:cs="Microsoft Sans Serif"/>
          <w:sz w:val="20"/>
          <w:szCs w:val="20"/>
          <w:lang w:val="en-US"/>
        </w:rPr>
        <w:t>bonitatea</w:t>
      </w:r>
      <w:proofErr w:type="spellEnd"/>
      <w:proofErr w:type="gram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terenului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. S – </w:t>
      </w:r>
      <w:proofErr w:type="spellStart"/>
      <w:proofErr w:type="gramStart"/>
      <w:r w:rsidRPr="00A64E9A">
        <w:rPr>
          <w:rFonts w:eastAsia="Microsoft Sans Serif" w:cs="Microsoft Sans Serif"/>
          <w:sz w:val="20"/>
          <w:szCs w:val="20"/>
          <w:lang w:val="en-US"/>
        </w:rPr>
        <w:t>suprafața</w:t>
      </w:r>
      <w:proofErr w:type="spellEnd"/>
      <w:proofErr w:type="gram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terenului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(ha) /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încăperilor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(m</w:t>
      </w:r>
      <w:r w:rsidRPr="00A64E9A">
        <w:rPr>
          <w:rFonts w:eastAsia="Microsoft Sans Serif" w:cs="Microsoft Sans Serif"/>
          <w:sz w:val="20"/>
          <w:szCs w:val="20"/>
          <w:vertAlign w:val="superscript"/>
          <w:lang w:val="en-US"/>
        </w:rPr>
        <w:t>2</w:t>
      </w:r>
      <w:r w:rsidRPr="00A64E9A">
        <w:rPr>
          <w:rFonts w:eastAsia="Microsoft Sans Serif" w:cs="Microsoft Sans Serif"/>
          <w:sz w:val="20"/>
          <w:szCs w:val="20"/>
          <w:lang w:val="en-US"/>
        </w:rPr>
        <w:t>)</w:t>
      </w:r>
      <w:r w:rsidRPr="00A64E9A">
        <w:rPr>
          <w:rFonts w:eastAsia="Microsoft Sans Serif" w:cs="Microsoft Sans Serif"/>
          <w:sz w:val="20"/>
          <w:szCs w:val="20"/>
          <w:vertAlign w:val="superscript"/>
          <w:lang w:val="en-US"/>
        </w:rPr>
        <w:t xml:space="preserve"> </w:t>
      </w:r>
      <w:r w:rsidRPr="00A64E9A">
        <w:rPr>
          <w:rFonts w:eastAsia="Microsoft Sans Serif" w:cs="Microsoft Sans Serif"/>
          <w:sz w:val="20"/>
          <w:szCs w:val="20"/>
          <w:lang w:val="en-US"/>
        </w:rPr>
        <w:t>. T</w:t>
      </w:r>
      <w:r w:rsidRPr="00A64E9A">
        <w:rPr>
          <w:rFonts w:eastAsia="Microsoft Sans Serif" w:cs="Microsoft Sans Serif"/>
          <w:sz w:val="20"/>
          <w:szCs w:val="20"/>
          <w:vertAlign w:val="subscript"/>
          <w:lang w:val="en-US"/>
        </w:rPr>
        <w:t>b</w:t>
      </w:r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–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tariful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bază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pentru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localitățile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sătești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. </w:t>
      </w:r>
      <w:proofErr w:type="gramStart"/>
      <w:r w:rsidRPr="00A64E9A">
        <w:rPr>
          <w:rFonts w:eastAsia="Microsoft Sans Serif" w:cs="Microsoft Sans Serif"/>
          <w:sz w:val="20"/>
          <w:szCs w:val="20"/>
          <w:lang w:val="en-US"/>
        </w:rPr>
        <w:t>K</w:t>
      </w:r>
      <w:r w:rsidRPr="00A64E9A">
        <w:rPr>
          <w:rFonts w:eastAsia="Microsoft Sans Serif" w:cs="Microsoft Sans Serif"/>
          <w:sz w:val="20"/>
          <w:szCs w:val="20"/>
          <w:vertAlign w:val="subscript"/>
          <w:lang w:val="en-US"/>
        </w:rPr>
        <w:t xml:space="preserve">1 </w:t>
      </w:r>
      <w:r w:rsidRPr="00A64E9A">
        <w:rPr>
          <w:rFonts w:eastAsia="Microsoft Sans Serif" w:cs="Microsoft Sans Serif"/>
          <w:sz w:val="20"/>
          <w:szCs w:val="20"/>
          <w:lang w:val="en-US"/>
        </w:rPr>
        <w:t>,</w:t>
      </w:r>
      <w:proofErr w:type="gram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smartTag w:uri="urn:schemas-microsoft-com:office:smarttags" w:element="place">
        <w:r w:rsidRPr="00A64E9A">
          <w:rPr>
            <w:rFonts w:eastAsia="Microsoft Sans Serif" w:cs="Microsoft Sans Serif"/>
            <w:sz w:val="20"/>
            <w:szCs w:val="20"/>
            <w:lang w:val="en-US"/>
          </w:rPr>
          <w:t>K</w:t>
        </w:r>
        <w:r w:rsidRPr="00A64E9A">
          <w:rPr>
            <w:rFonts w:eastAsia="Microsoft Sans Serif" w:cs="Microsoft Sans Serif"/>
            <w:sz w:val="20"/>
            <w:szCs w:val="20"/>
            <w:vertAlign w:val="subscript"/>
            <w:lang w:val="en-US"/>
          </w:rPr>
          <w:t>2</w:t>
        </w:r>
      </w:smartTag>
      <w:r w:rsidRPr="00A64E9A">
        <w:rPr>
          <w:rFonts w:eastAsia="Microsoft Sans Serif" w:cs="Microsoft Sans Serif"/>
          <w:sz w:val="20"/>
          <w:szCs w:val="20"/>
          <w:lang w:val="en-US"/>
        </w:rPr>
        <w:t>, K</w:t>
      </w:r>
      <w:r w:rsidRPr="00A64E9A">
        <w:rPr>
          <w:rFonts w:eastAsia="Microsoft Sans Serif" w:cs="Microsoft Sans Serif"/>
          <w:sz w:val="20"/>
          <w:szCs w:val="20"/>
          <w:vertAlign w:val="subscript"/>
          <w:lang w:val="en-US"/>
        </w:rPr>
        <w:t xml:space="preserve">3 </w:t>
      </w:r>
      <w:r w:rsidRPr="00A64E9A">
        <w:rPr>
          <w:rFonts w:eastAsia="Microsoft Sans Serif" w:cs="Microsoft Sans Serif"/>
          <w:sz w:val="20"/>
          <w:szCs w:val="20"/>
          <w:lang w:val="en-US"/>
        </w:rPr>
        <w:t>, K</w:t>
      </w:r>
      <w:r w:rsidRPr="00A64E9A">
        <w:rPr>
          <w:rFonts w:eastAsia="Microsoft Sans Serif" w:cs="Microsoft Sans Serif"/>
          <w:sz w:val="20"/>
          <w:szCs w:val="20"/>
          <w:vertAlign w:val="subscript"/>
          <w:lang w:val="en-US"/>
        </w:rPr>
        <w:t xml:space="preserve">4  </w:t>
      </w:r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–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coieficienții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,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respectiv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, de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amplasare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a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încăperii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;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amenajerii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tehnice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; de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ramură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; de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piață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la p. 1.2 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și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p. 1.3.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U</w:t>
      </w:r>
      <w:r w:rsidRPr="00A64E9A">
        <w:rPr>
          <w:rFonts w:eastAsia="Microsoft Sans Serif" w:cs="Microsoft Sans Serif"/>
          <w:sz w:val="20"/>
          <w:szCs w:val="20"/>
          <w:vertAlign w:val="subscript"/>
          <w:lang w:val="en-US"/>
        </w:rPr>
        <w:t>a</w:t>
      </w:r>
      <w:proofErr w:type="spellEnd"/>
      <w:r w:rsidRPr="00A64E9A">
        <w:rPr>
          <w:rFonts w:eastAsia="Microsoft Sans Serif" w:cs="Microsoft Sans Serif"/>
          <w:sz w:val="20"/>
          <w:szCs w:val="20"/>
          <w:vertAlign w:val="subscript"/>
          <w:lang w:val="en-US"/>
        </w:rPr>
        <w:t xml:space="preserve"> </w:t>
      </w:r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–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amortizarea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>/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uzura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anuală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.  </w:t>
      </w:r>
      <w:proofErr w:type="gramStart"/>
      <w:r w:rsidRPr="00A64E9A">
        <w:rPr>
          <w:rFonts w:eastAsia="Microsoft Sans Serif" w:cs="Microsoft Sans Serif"/>
          <w:sz w:val="20"/>
          <w:szCs w:val="20"/>
          <w:lang w:val="en-US"/>
        </w:rPr>
        <w:t>K</w:t>
      </w:r>
      <w:r w:rsidRPr="00A64E9A">
        <w:rPr>
          <w:rFonts w:eastAsia="Microsoft Sans Serif" w:cs="Microsoft Sans Serif"/>
          <w:sz w:val="20"/>
          <w:szCs w:val="20"/>
          <w:vertAlign w:val="subscript"/>
          <w:lang w:val="en-US"/>
        </w:rPr>
        <w:t xml:space="preserve">1 </w:t>
      </w:r>
      <w:r w:rsidRPr="00A64E9A">
        <w:rPr>
          <w:rFonts w:eastAsia="Microsoft Sans Serif" w:cs="Microsoft Sans Serif"/>
          <w:sz w:val="20"/>
          <w:szCs w:val="20"/>
          <w:lang w:val="en-US"/>
        </w:rPr>
        <w:t>,</w:t>
      </w:r>
      <w:proofErr w:type="gram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smartTag w:uri="urn:schemas-microsoft-com:office:smarttags" w:element="place">
        <w:r w:rsidRPr="00A64E9A">
          <w:rPr>
            <w:rFonts w:eastAsia="Microsoft Sans Serif" w:cs="Microsoft Sans Serif"/>
            <w:sz w:val="20"/>
            <w:szCs w:val="20"/>
            <w:lang w:val="en-US"/>
          </w:rPr>
          <w:t>K</w:t>
        </w:r>
        <w:r w:rsidRPr="00A64E9A">
          <w:rPr>
            <w:rFonts w:eastAsia="Microsoft Sans Serif" w:cs="Microsoft Sans Serif"/>
            <w:sz w:val="20"/>
            <w:szCs w:val="20"/>
            <w:vertAlign w:val="subscript"/>
            <w:lang w:val="en-US"/>
          </w:rPr>
          <w:t>2</w:t>
        </w:r>
      </w:smartTag>
      <w:r w:rsidRPr="00A64E9A">
        <w:rPr>
          <w:rFonts w:eastAsia="Microsoft Sans Serif" w:cs="Microsoft Sans Serif"/>
          <w:sz w:val="20"/>
          <w:szCs w:val="20"/>
          <w:vertAlign w:val="subscript"/>
          <w:lang w:val="en-US"/>
        </w:rPr>
        <w:t xml:space="preserve"> </w:t>
      </w:r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–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coieficienții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calcul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și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piață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la p. 1.4.  Q </w:t>
      </w:r>
      <w:proofErr w:type="gramStart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- 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cheltuieli</w:t>
      </w:r>
      <w:proofErr w:type="spellEnd"/>
      <w:proofErr w:type="gram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de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întreținere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suportate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 de locator (CR </w:t>
      </w:r>
      <w:proofErr w:type="spellStart"/>
      <w:r w:rsidRPr="00A64E9A">
        <w:rPr>
          <w:rFonts w:eastAsia="Microsoft Sans Serif" w:cs="Microsoft Sans Serif"/>
          <w:sz w:val="20"/>
          <w:szCs w:val="20"/>
          <w:lang w:val="en-US"/>
        </w:rPr>
        <w:t>Sîngerei</w:t>
      </w:r>
      <w:proofErr w:type="spellEnd"/>
      <w:r w:rsidRPr="00A64E9A">
        <w:rPr>
          <w:rFonts w:eastAsia="Microsoft Sans Serif" w:cs="Microsoft Sans Serif"/>
          <w:sz w:val="20"/>
          <w:szCs w:val="20"/>
          <w:lang w:val="en-US"/>
        </w:rPr>
        <w:t xml:space="preserve">). </w:t>
      </w:r>
    </w:p>
    <w:p w14:paraId="66583003" w14:textId="77777777" w:rsidR="00A64E9A" w:rsidRPr="00A64E9A" w:rsidRDefault="00A64E9A" w:rsidP="00A64E9A">
      <w:pPr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</w:pPr>
    </w:p>
    <w:p w14:paraId="6036CE50" w14:textId="77777777" w:rsidR="00A64E9A" w:rsidRPr="00A64E9A" w:rsidRDefault="00A64E9A" w:rsidP="00A64E9A">
      <w:pPr>
        <w:rPr>
          <w:rFonts w:eastAsia="Microsoft Sans Serif"/>
          <w:b/>
          <w:lang w:val="ro-RO"/>
        </w:rPr>
      </w:pPr>
      <w:proofErr w:type="gramStart"/>
      <w:r w:rsidRPr="00A64E9A">
        <w:rPr>
          <w:rFonts w:eastAsia="Microsoft Sans Serif"/>
          <w:b/>
          <w:lang w:val="en-US"/>
        </w:rPr>
        <w:t>Locator  _</w:t>
      </w:r>
      <w:proofErr w:type="gramEnd"/>
      <w:r w:rsidRPr="00A64E9A">
        <w:rPr>
          <w:rFonts w:eastAsia="Microsoft Sans Serif"/>
          <w:b/>
          <w:lang w:val="en-US"/>
        </w:rPr>
        <w:t xml:space="preserve">_________________       </w:t>
      </w:r>
      <w:proofErr w:type="spellStart"/>
      <w:r w:rsidRPr="00A64E9A">
        <w:rPr>
          <w:rFonts w:eastAsia="Microsoft Sans Serif"/>
          <w:b/>
          <w:lang w:val="en-US"/>
        </w:rPr>
        <w:t>Locatar</w:t>
      </w:r>
      <w:proofErr w:type="spellEnd"/>
      <w:r w:rsidRPr="00A64E9A">
        <w:rPr>
          <w:rFonts w:eastAsia="Microsoft Sans Serif"/>
          <w:b/>
          <w:lang w:val="en-US"/>
        </w:rPr>
        <w:t xml:space="preserve">  ___________________________ </w:t>
      </w:r>
    </w:p>
    <w:p w14:paraId="3195AA21" w14:textId="77777777" w:rsidR="00A64E9A" w:rsidRPr="00A64E9A" w:rsidRDefault="00A64E9A" w:rsidP="00A64E9A">
      <w:pPr>
        <w:tabs>
          <w:tab w:val="left" w:pos="1785"/>
        </w:tabs>
        <w:rPr>
          <w:rFonts w:eastAsia="Microsoft Sans Serif"/>
          <w:sz w:val="18"/>
          <w:szCs w:val="18"/>
          <w:lang w:val="ro-RO"/>
        </w:rPr>
      </w:pPr>
      <w:r w:rsidRPr="00A64E9A">
        <w:rPr>
          <w:rFonts w:eastAsia="Microsoft Sans Serif"/>
          <w:lang w:val="ro-RO"/>
        </w:rPr>
        <w:tab/>
      </w:r>
      <w:r w:rsidRPr="00A64E9A">
        <w:rPr>
          <w:rFonts w:eastAsia="Microsoft Sans Serif"/>
          <w:sz w:val="18"/>
          <w:szCs w:val="18"/>
          <w:lang w:val="ro-RO"/>
        </w:rPr>
        <w:t xml:space="preserve">    </w:t>
      </w:r>
    </w:p>
    <w:p w14:paraId="55AC9060" w14:textId="77777777" w:rsidR="00A64E9A" w:rsidRPr="00A64E9A" w:rsidRDefault="00A64E9A" w:rsidP="00A64E9A">
      <w:pPr>
        <w:rPr>
          <w:rFonts w:eastAsia="Microsoft Sans Serif"/>
          <w:sz w:val="16"/>
          <w:szCs w:val="16"/>
          <w:lang w:val="ro-RO"/>
        </w:rPr>
      </w:pPr>
      <w:r w:rsidRPr="00A64E9A">
        <w:rPr>
          <w:rFonts w:eastAsia="Microsoft Sans Serif"/>
          <w:sz w:val="16"/>
          <w:szCs w:val="16"/>
          <w:lang w:val="ro-RO"/>
        </w:rPr>
        <w:t>L.Ș.</w:t>
      </w:r>
      <w:r w:rsidRPr="00A64E9A">
        <w:rPr>
          <w:rFonts w:eastAsia="Microsoft Sans Serif"/>
          <w:sz w:val="16"/>
          <w:szCs w:val="16"/>
          <w:lang w:val="ro-RO"/>
        </w:rPr>
        <w:tab/>
        <w:t xml:space="preserve">                                                                                                              L.Ș.</w:t>
      </w:r>
    </w:p>
    <w:p w14:paraId="582B8B4A" w14:textId="77777777" w:rsidR="00A64E9A" w:rsidRPr="00A64E9A" w:rsidRDefault="00A64E9A" w:rsidP="00A64E9A">
      <w:pPr>
        <w:tabs>
          <w:tab w:val="center" w:pos="4950"/>
        </w:tabs>
        <w:rPr>
          <w:rFonts w:eastAsia="Microsoft Sans Serif"/>
          <w:sz w:val="16"/>
          <w:szCs w:val="16"/>
          <w:lang w:val="ro-RO"/>
        </w:rPr>
      </w:pPr>
    </w:p>
    <w:p w14:paraId="60EB8FDC" w14:textId="77777777" w:rsidR="00A64E9A" w:rsidRPr="00A64E9A" w:rsidRDefault="00A64E9A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47FAD3F9" w14:textId="77777777" w:rsidR="00A64E9A" w:rsidRPr="00A64E9A" w:rsidRDefault="00A64E9A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7CA2C441" w14:textId="77777777" w:rsidR="00A64E9A" w:rsidRPr="00A64E9A" w:rsidRDefault="00A64E9A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sectPr w:rsidR="00A64E9A" w:rsidRPr="00A64E9A" w:rsidSect="00D708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793"/>
    <w:multiLevelType w:val="hybridMultilevel"/>
    <w:tmpl w:val="5AACD922"/>
    <w:lvl w:ilvl="0" w:tplc="719001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61695"/>
    <w:multiLevelType w:val="hybridMultilevel"/>
    <w:tmpl w:val="FA5E8844"/>
    <w:lvl w:ilvl="0" w:tplc="D700DB8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71B5646"/>
    <w:multiLevelType w:val="hybridMultilevel"/>
    <w:tmpl w:val="96D62B3A"/>
    <w:lvl w:ilvl="0" w:tplc="C40ECE54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065" w:hanging="360"/>
      </w:pPr>
    </w:lvl>
    <w:lvl w:ilvl="2" w:tplc="0418001B" w:tentative="1">
      <w:start w:val="1"/>
      <w:numFmt w:val="lowerRoman"/>
      <w:lvlText w:val="%3."/>
      <w:lvlJc w:val="right"/>
      <w:pPr>
        <w:ind w:left="3785" w:hanging="180"/>
      </w:pPr>
    </w:lvl>
    <w:lvl w:ilvl="3" w:tplc="0418000F" w:tentative="1">
      <w:start w:val="1"/>
      <w:numFmt w:val="decimal"/>
      <w:lvlText w:val="%4."/>
      <w:lvlJc w:val="left"/>
      <w:pPr>
        <w:ind w:left="4505" w:hanging="360"/>
      </w:pPr>
    </w:lvl>
    <w:lvl w:ilvl="4" w:tplc="04180019" w:tentative="1">
      <w:start w:val="1"/>
      <w:numFmt w:val="lowerLetter"/>
      <w:lvlText w:val="%5."/>
      <w:lvlJc w:val="left"/>
      <w:pPr>
        <w:ind w:left="5225" w:hanging="360"/>
      </w:pPr>
    </w:lvl>
    <w:lvl w:ilvl="5" w:tplc="0418001B" w:tentative="1">
      <w:start w:val="1"/>
      <w:numFmt w:val="lowerRoman"/>
      <w:lvlText w:val="%6."/>
      <w:lvlJc w:val="right"/>
      <w:pPr>
        <w:ind w:left="5945" w:hanging="180"/>
      </w:pPr>
    </w:lvl>
    <w:lvl w:ilvl="6" w:tplc="0418000F" w:tentative="1">
      <w:start w:val="1"/>
      <w:numFmt w:val="decimal"/>
      <w:lvlText w:val="%7."/>
      <w:lvlJc w:val="left"/>
      <w:pPr>
        <w:ind w:left="6665" w:hanging="360"/>
      </w:pPr>
    </w:lvl>
    <w:lvl w:ilvl="7" w:tplc="04180019" w:tentative="1">
      <w:start w:val="1"/>
      <w:numFmt w:val="lowerLetter"/>
      <w:lvlText w:val="%8."/>
      <w:lvlJc w:val="left"/>
      <w:pPr>
        <w:ind w:left="7385" w:hanging="360"/>
      </w:pPr>
    </w:lvl>
    <w:lvl w:ilvl="8" w:tplc="041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826562D"/>
    <w:multiLevelType w:val="hybridMultilevel"/>
    <w:tmpl w:val="1E806474"/>
    <w:lvl w:ilvl="0" w:tplc="AEFEC24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1B64F5"/>
    <w:multiLevelType w:val="hybridMultilevel"/>
    <w:tmpl w:val="98BE56E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2520389"/>
    <w:multiLevelType w:val="hybridMultilevel"/>
    <w:tmpl w:val="2B9429FC"/>
    <w:lvl w:ilvl="0" w:tplc="A4EEC78C">
      <w:start w:val="1"/>
      <w:numFmt w:val="decimal"/>
      <w:lvlText w:val="%1."/>
      <w:lvlJc w:val="left"/>
      <w:pPr>
        <w:ind w:left="1422" w:hanging="855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640519"/>
    <w:multiLevelType w:val="hybridMultilevel"/>
    <w:tmpl w:val="9FE4A02C"/>
    <w:lvl w:ilvl="0" w:tplc="5F04A7A0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6F3"/>
    <w:multiLevelType w:val="hybridMultilevel"/>
    <w:tmpl w:val="ED4890C2"/>
    <w:lvl w:ilvl="0" w:tplc="BA725324">
      <w:start w:val="1"/>
      <w:numFmt w:val="decimal"/>
      <w:lvlText w:val="%1."/>
      <w:lvlJc w:val="left"/>
      <w:pPr>
        <w:ind w:left="1789" w:hanging="360"/>
      </w:pPr>
    </w:lvl>
    <w:lvl w:ilvl="1" w:tplc="04180019">
      <w:start w:val="1"/>
      <w:numFmt w:val="lowerLetter"/>
      <w:lvlText w:val="%2."/>
      <w:lvlJc w:val="left"/>
      <w:pPr>
        <w:ind w:left="2509" w:hanging="360"/>
      </w:pPr>
    </w:lvl>
    <w:lvl w:ilvl="2" w:tplc="0418001B">
      <w:start w:val="1"/>
      <w:numFmt w:val="lowerRoman"/>
      <w:lvlText w:val="%3."/>
      <w:lvlJc w:val="right"/>
      <w:pPr>
        <w:ind w:left="3229" w:hanging="180"/>
      </w:pPr>
    </w:lvl>
    <w:lvl w:ilvl="3" w:tplc="0418000F">
      <w:start w:val="1"/>
      <w:numFmt w:val="decimal"/>
      <w:lvlText w:val="%4."/>
      <w:lvlJc w:val="left"/>
      <w:pPr>
        <w:ind w:left="3949" w:hanging="360"/>
      </w:pPr>
    </w:lvl>
    <w:lvl w:ilvl="4" w:tplc="04180019">
      <w:start w:val="1"/>
      <w:numFmt w:val="lowerLetter"/>
      <w:lvlText w:val="%5."/>
      <w:lvlJc w:val="left"/>
      <w:pPr>
        <w:ind w:left="4669" w:hanging="360"/>
      </w:pPr>
    </w:lvl>
    <w:lvl w:ilvl="5" w:tplc="0418001B">
      <w:start w:val="1"/>
      <w:numFmt w:val="lowerRoman"/>
      <w:lvlText w:val="%6."/>
      <w:lvlJc w:val="right"/>
      <w:pPr>
        <w:ind w:left="5389" w:hanging="180"/>
      </w:pPr>
    </w:lvl>
    <w:lvl w:ilvl="6" w:tplc="0418000F">
      <w:start w:val="1"/>
      <w:numFmt w:val="decimal"/>
      <w:lvlText w:val="%7."/>
      <w:lvlJc w:val="left"/>
      <w:pPr>
        <w:ind w:left="6109" w:hanging="360"/>
      </w:pPr>
    </w:lvl>
    <w:lvl w:ilvl="7" w:tplc="04180019">
      <w:start w:val="1"/>
      <w:numFmt w:val="lowerLetter"/>
      <w:lvlText w:val="%8."/>
      <w:lvlJc w:val="left"/>
      <w:pPr>
        <w:ind w:left="6829" w:hanging="360"/>
      </w:pPr>
    </w:lvl>
    <w:lvl w:ilvl="8" w:tplc="0418001B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4123110"/>
    <w:multiLevelType w:val="hybridMultilevel"/>
    <w:tmpl w:val="ED52E076"/>
    <w:lvl w:ilvl="0" w:tplc="438E0F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E5270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0" w15:restartNumberingAfterBreak="0">
    <w:nsid w:val="1D3249CA"/>
    <w:multiLevelType w:val="hybridMultilevel"/>
    <w:tmpl w:val="1D4E9D3A"/>
    <w:lvl w:ilvl="0" w:tplc="62A60EB2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D34178F"/>
    <w:multiLevelType w:val="hybridMultilevel"/>
    <w:tmpl w:val="DE7A777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95B8F"/>
    <w:multiLevelType w:val="multilevel"/>
    <w:tmpl w:val="576AF942"/>
    <w:lvl w:ilvl="0">
      <w:start w:val="5"/>
      <w:numFmt w:val="decimal"/>
      <w:lvlText w:val="%1."/>
      <w:lvlJc w:val="left"/>
      <w:pPr>
        <w:ind w:left="1422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3" w15:restartNumberingAfterBreak="0">
    <w:nsid w:val="266E7697"/>
    <w:multiLevelType w:val="hybridMultilevel"/>
    <w:tmpl w:val="1236E8C0"/>
    <w:lvl w:ilvl="0" w:tplc="0AB4E98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6026072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AE27DA"/>
    <w:multiLevelType w:val="hybridMultilevel"/>
    <w:tmpl w:val="798E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83CC0"/>
    <w:multiLevelType w:val="hybridMultilevel"/>
    <w:tmpl w:val="0D745C40"/>
    <w:lvl w:ilvl="0" w:tplc="D9120A6C">
      <w:start w:val="6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C72D4"/>
    <w:multiLevelType w:val="hybridMultilevel"/>
    <w:tmpl w:val="ED06856C"/>
    <w:lvl w:ilvl="0" w:tplc="0418000F">
      <w:start w:val="1"/>
      <w:numFmt w:val="decimal"/>
      <w:lvlText w:val="%1."/>
      <w:lvlJc w:val="left"/>
      <w:pPr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2E3308C5"/>
    <w:multiLevelType w:val="hybridMultilevel"/>
    <w:tmpl w:val="6C72E2C8"/>
    <w:lvl w:ilvl="0" w:tplc="62387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72659"/>
    <w:multiLevelType w:val="hybridMultilevel"/>
    <w:tmpl w:val="03D69EAA"/>
    <w:lvl w:ilvl="0" w:tplc="2CA895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DD25C1E"/>
    <w:multiLevelType w:val="hybridMultilevel"/>
    <w:tmpl w:val="81F28F6E"/>
    <w:lvl w:ilvl="0" w:tplc="0418000F">
      <w:start w:val="1"/>
      <w:numFmt w:val="decimal"/>
      <w:lvlText w:val="%1."/>
      <w:lvlJc w:val="left"/>
      <w:pPr>
        <w:ind w:left="1260" w:hanging="360"/>
      </w:p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F2D5297"/>
    <w:multiLevelType w:val="hybridMultilevel"/>
    <w:tmpl w:val="65F6F3CE"/>
    <w:lvl w:ilvl="0" w:tplc="C85ACD5A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28E14C4"/>
    <w:multiLevelType w:val="hybridMultilevel"/>
    <w:tmpl w:val="AB7C4874"/>
    <w:lvl w:ilvl="0" w:tplc="8BA60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13844"/>
    <w:multiLevelType w:val="multilevel"/>
    <w:tmpl w:val="969E9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B5F35F7"/>
    <w:multiLevelType w:val="hybridMultilevel"/>
    <w:tmpl w:val="C20CBBA0"/>
    <w:lvl w:ilvl="0" w:tplc="8C60E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45A2D"/>
    <w:multiLevelType w:val="multilevel"/>
    <w:tmpl w:val="32843B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auto"/>
        <w:sz w:val="22"/>
      </w:rPr>
    </w:lvl>
  </w:abstractNum>
  <w:abstractNum w:abstractNumId="25" w15:restartNumberingAfterBreak="0">
    <w:nsid w:val="4E6C4D88"/>
    <w:multiLevelType w:val="hybridMultilevel"/>
    <w:tmpl w:val="D9FC27FA"/>
    <w:lvl w:ilvl="0" w:tplc="8B9412D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1C701A7"/>
    <w:multiLevelType w:val="hybridMultilevel"/>
    <w:tmpl w:val="AB485F42"/>
    <w:lvl w:ilvl="0" w:tplc="2962E8C8">
      <w:start w:val="1"/>
      <w:numFmt w:val="lowerLetter"/>
      <w:lvlText w:val="%1)"/>
      <w:lvlJc w:val="left"/>
      <w:pPr>
        <w:ind w:left="1872" w:hanging="8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7" w:hanging="360"/>
      </w:pPr>
    </w:lvl>
    <w:lvl w:ilvl="2" w:tplc="0418001B" w:tentative="1">
      <w:start w:val="1"/>
      <w:numFmt w:val="lowerRoman"/>
      <w:lvlText w:val="%3."/>
      <w:lvlJc w:val="right"/>
      <w:pPr>
        <w:ind w:left="2847" w:hanging="180"/>
      </w:pPr>
    </w:lvl>
    <w:lvl w:ilvl="3" w:tplc="0418000F" w:tentative="1">
      <w:start w:val="1"/>
      <w:numFmt w:val="decimal"/>
      <w:lvlText w:val="%4."/>
      <w:lvlJc w:val="left"/>
      <w:pPr>
        <w:ind w:left="3567" w:hanging="360"/>
      </w:pPr>
    </w:lvl>
    <w:lvl w:ilvl="4" w:tplc="04180019" w:tentative="1">
      <w:start w:val="1"/>
      <w:numFmt w:val="lowerLetter"/>
      <w:lvlText w:val="%5."/>
      <w:lvlJc w:val="left"/>
      <w:pPr>
        <w:ind w:left="4287" w:hanging="360"/>
      </w:pPr>
    </w:lvl>
    <w:lvl w:ilvl="5" w:tplc="0418001B" w:tentative="1">
      <w:start w:val="1"/>
      <w:numFmt w:val="lowerRoman"/>
      <w:lvlText w:val="%6."/>
      <w:lvlJc w:val="right"/>
      <w:pPr>
        <w:ind w:left="5007" w:hanging="180"/>
      </w:pPr>
    </w:lvl>
    <w:lvl w:ilvl="6" w:tplc="0418000F" w:tentative="1">
      <w:start w:val="1"/>
      <w:numFmt w:val="decimal"/>
      <w:lvlText w:val="%7."/>
      <w:lvlJc w:val="left"/>
      <w:pPr>
        <w:ind w:left="5727" w:hanging="360"/>
      </w:pPr>
    </w:lvl>
    <w:lvl w:ilvl="7" w:tplc="04180019" w:tentative="1">
      <w:start w:val="1"/>
      <w:numFmt w:val="lowerLetter"/>
      <w:lvlText w:val="%8."/>
      <w:lvlJc w:val="left"/>
      <w:pPr>
        <w:ind w:left="6447" w:hanging="360"/>
      </w:pPr>
    </w:lvl>
    <w:lvl w:ilvl="8" w:tplc="0418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7" w15:restartNumberingAfterBreak="0">
    <w:nsid w:val="56FC54C0"/>
    <w:multiLevelType w:val="hybridMultilevel"/>
    <w:tmpl w:val="20E2EE6A"/>
    <w:lvl w:ilvl="0" w:tplc="F52AE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400A6F"/>
    <w:multiLevelType w:val="hybridMultilevel"/>
    <w:tmpl w:val="6DD27FBC"/>
    <w:lvl w:ilvl="0" w:tplc="EE385D48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9" w:hanging="360"/>
      </w:pPr>
    </w:lvl>
    <w:lvl w:ilvl="2" w:tplc="0419001B" w:tentative="1">
      <w:start w:val="1"/>
      <w:numFmt w:val="lowerRoman"/>
      <w:lvlText w:val="%3."/>
      <w:lvlJc w:val="right"/>
      <w:pPr>
        <w:ind w:left="1229" w:hanging="180"/>
      </w:pPr>
    </w:lvl>
    <w:lvl w:ilvl="3" w:tplc="0419000F" w:tentative="1">
      <w:start w:val="1"/>
      <w:numFmt w:val="decimal"/>
      <w:lvlText w:val="%4."/>
      <w:lvlJc w:val="left"/>
      <w:pPr>
        <w:ind w:left="1949" w:hanging="360"/>
      </w:pPr>
    </w:lvl>
    <w:lvl w:ilvl="4" w:tplc="04190019" w:tentative="1">
      <w:start w:val="1"/>
      <w:numFmt w:val="lowerLetter"/>
      <w:lvlText w:val="%5."/>
      <w:lvlJc w:val="left"/>
      <w:pPr>
        <w:ind w:left="2669" w:hanging="360"/>
      </w:pPr>
    </w:lvl>
    <w:lvl w:ilvl="5" w:tplc="0419001B" w:tentative="1">
      <w:start w:val="1"/>
      <w:numFmt w:val="lowerRoman"/>
      <w:lvlText w:val="%6."/>
      <w:lvlJc w:val="right"/>
      <w:pPr>
        <w:ind w:left="3389" w:hanging="180"/>
      </w:pPr>
    </w:lvl>
    <w:lvl w:ilvl="6" w:tplc="0419000F" w:tentative="1">
      <w:start w:val="1"/>
      <w:numFmt w:val="decimal"/>
      <w:lvlText w:val="%7."/>
      <w:lvlJc w:val="left"/>
      <w:pPr>
        <w:ind w:left="4109" w:hanging="360"/>
      </w:pPr>
    </w:lvl>
    <w:lvl w:ilvl="7" w:tplc="04190019" w:tentative="1">
      <w:start w:val="1"/>
      <w:numFmt w:val="lowerLetter"/>
      <w:lvlText w:val="%8."/>
      <w:lvlJc w:val="left"/>
      <w:pPr>
        <w:ind w:left="4829" w:hanging="360"/>
      </w:pPr>
    </w:lvl>
    <w:lvl w:ilvl="8" w:tplc="0419001B" w:tentative="1">
      <w:start w:val="1"/>
      <w:numFmt w:val="lowerRoman"/>
      <w:lvlText w:val="%9."/>
      <w:lvlJc w:val="right"/>
      <w:pPr>
        <w:ind w:left="5549" w:hanging="180"/>
      </w:pPr>
    </w:lvl>
  </w:abstractNum>
  <w:abstractNum w:abstractNumId="29" w15:restartNumberingAfterBreak="0">
    <w:nsid w:val="5E825A37"/>
    <w:multiLevelType w:val="hybridMultilevel"/>
    <w:tmpl w:val="ACA6F2F6"/>
    <w:lvl w:ilvl="0" w:tplc="33D8690C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EA10037"/>
    <w:multiLevelType w:val="multilevel"/>
    <w:tmpl w:val="CA4415A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/>
      </w:rPr>
    </w:lvl>
  </w:abstractNum>
  <w:abstractNum w:abstractNumId="31" w15:restartNumberingAfterBreak="0">
    <w:nsid w:val="5FAD3256"/>
    <w:multiLevelType w:val="hybridMultilevel"/>
    <w:tmpl w:val="7D9E98E6"/>
    <w:lvl w:ilvl="0" w:tplc="1FBE38EE">
      <w:start w:val="1"/>
      <w:numFmt w:val="decimal"/>
      <w:lvlText w:val="%1."/>
      <w:lvlJc w:val="left"/>
      <w:pPr>
        <w:ind w:left="206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86B8C2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2" w:tplc="8AA0B2AE">
      <w:numFmt w:val="bullet"/>
      <w:lvlText w:val="•"/>
      <w:lvlJc w:val="left"/>
      <w:pPr>
        <w:ind w:left="3572" w:hanging="360"/>
      </w:pPr>
      <w:rPr>
        <w:rFonts w:hint="default"/>
        <w:lang w:val="ro-RO" w:eastAsia="en-US" w:bidi="ar-SA"/>
      </w:rPr>
    </w:lvl>
    <w:lvl w:ilvl="3" w:tplc="68E238A2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4" w:tplc="FD9CF86A">
      <w:numFmt w:val="bullet"/>
      <w:lvlText w:val="•"/>
      <w:lvlJc w:val="left"/>
      <w:pPr>
        <w:ind w:left="5084" w:hanging="360"/>
      </w:pPr>
      <w:rPr>
        <w:rFonts w:hint="default"/>
        <w:lang w:val="ro-RO" w:eastAsia="en-US" w:bidi="ar-SA"/>
      </w:rPr>
    </w:lvl>
    <w:lvl w:ilvl="5" w:tplc="82A442CC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218679D6">
      <w:numFmt w:val="bullet"/>
      <w:lvlText w:val="•"/>
      <w:lvlJc w:val="left"/>
      <w:pPr>
        <w:ind w:left="6596" w:hanging="360"/>
      </w:pPr>
      <w:rPr>
        <w:rFonts w:hint="default"/>
        <w:lang w:val="ro-RO" w:eastAsia="en-US" w:bidi="ar-SA"/>
      </w:rPr>
    </w:lvl>
    <w:lvl w:ilvl="7" w:tplc="AD88B3B2">
      <w:numFmt w:val="bullet"/>
      <w:lvlText w:val="•"/>
      <w:lvlJc w:val="left"/>
      <w:pPr>
        <w:ind w:left="7352" w:hanging="360"/>
      </w:pPr>
      <w:rPr>
        <w:rFonts w:hint="default"/>
        <w:lang w:val="ro-RO" w:eastAsia="en-US" w:bidi="ar-SA"/>
      </w:rPr>
    </w:lvl>
    <w:lvl w:ilvl="8" w:tplc="475AC682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32" w15:restartNumberingAfterBreak="0">
    <w:nsid w:val="699B247D"/>
    <w:multiLevelType w:val="hybridMultilevel"/>
    <w:tmpl w:val="6A80217C"/>
    <w:lvl w:ilvl="0" w:tplc="FA646DB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69B4634F"/>
    <w:multiLevelType w:val="hybridMultilevel"/>
    <w:tmpl w:val="A54CF8F8"/>
    <w:lvl w:ilvl="0" w:tplc="C9A41CB4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4" w15:restartNumberingAfterBreak="0">
    <w:nsid w:val="6B2942DC"/>
    <w:multiLevelType w:val="hybridMultilevel"/>
    <w:tmpl w:val="74F0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46335"/>
    <w:multiLevelType w:val="hybridMultilevel"/>
    <w:tmpl w:val="9970F992"/>
    <w:lvl w:ilvl="0" w:tplc="0418000F">
      <w:start w:val="1"/>
      <w:numFmt w:val="decimal"/>
      <w:lvlText w:val="%1."/>
      <w:lvlJc w:val="left"/>
      <w:pPr>
        <w:ind w:left="1911" w:hanging="360"/>
      </w:pPr>
    </w:lvl>
    <w:lvl w:ilvl="1" w:tplc="04180019" w:tentative="1">
      <w:start w:val="1"/>
      <w:numFmt w:val="lowerLetter"/>
      <w:lvlText w:val="%2."/>
      <w:lvlJc w:val="left"/>
      <w:pPr>
        <w:ind w:left="2631" w:hanging="360"/>
      </w:pPr>
    </w:lvl>
    <w:lvl w:ilvl="2" w:tplc="0418001B" w:tentative="1">
      <w:start w:val="1"/>
      <w:numFmt w:val="lowerRoman"/>
      <w:lvlText w:val="%3."/>
      <w:lvlJc w:val="right"/>
      <w:pPr>
        <w:ind w:left="3351" w:hanging="180"/>
      </w:pPr>
    </w:lvl>
    <w:lvl w:ilvl="3" w:tplc="0418000F" w:tentative="1">
      <w:start w:val="1"/>
      <w:numFmt w:val="decimal"/>
      <w:lvlText w:val="%4."/>
      <w:lvlJc w:val="left"/>
      <w:pPr>
        <w:ind w:left="4071" w:hanging="360"/>
      </w:pPr>
    </w:lvl>
    <w:lvl w:ilvl="4" w:tplc="04180019" w:tentative="1">
      <w:start w:val="1"/>
      <w:numFmt w:val="lowerLetter"/>
      <w:lvlText w:val="%5."/>
      <w:lvlJc w:val="left"/>
      <w:pPr>
        <w:ind w:left="4791" w:hanging="360"/>
      </w:pPr>
    </w:lvl>
    <w:lvl w:ilvl="5" w:tplc="0418001B" w:tentative="1">
      <w:start w:val="1"/>
      <w:numFmt w:val="lowerRoman"/>
      <w:lvlText w:val="%6."/>
      <w:lvlJc w:val="right"/>
      <w:pPr>
        <w:ind w:left="5511" w:hanging="180"/>
      </w:pPr>
    </w:lvl>
    <w:lvl w:ilvl="6" w:tplc="0418000F" w:tentative="1">
      <w:start w:val="1"/>
      <w:numFmt w:val="decimal"/>
      <w:lvlText w:val="%7."/>
      <w:lvlJc w:val="left"/>
      <w:pPr>
        <w:ind w:left="6231" w:hanging="360"/>
      </w:pPr>
    </w:lvl>
    <w:lvl w:ilvl="7" w:tplc="04180019" w:tentative="1">
      <w:start w:val="1"/>
      <w:numFmt w:val="lowerLetter"/>
      <w:lvlText w:val="%8."/>
      <w:lvlJc w:val="left"/>
      <w:pPr>
        <w:ind w:left="6951" w:hanging="360"/>
      </w:pPr>
    </w:lvl>
    <w:lvl w:ilvl="8" w:tplc="0418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6" w15:restartNumberingAfterBreak="0">
    <w:nsid w:val="720B68CD"/>
    <w:multiLevelType w:val="multilevel"/>
    <w:tmpl w:val="96581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2E1395"/>
    <w:multiLevelType w:val="hybridMultilevel"/>
    <w:tmpl w:val="54C0B69E"/>
    <w:lvl w:ilvl="0" w:tplc="D2F0CC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2C41297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39" w15:restartNumberingAfterBreak="0">
    <w:nsid w:val="730E3790"/>
    <w:multiLevelType w:val="hybridMultilevel"/>
    <w:tmpl w:val="1F263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58112"/>
    <w:multiLevelType w:val="multilevel"/>
    <w:tmpl w:val="442247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1833" w:hanging="8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9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41" w15:restartNumberingAfterBreak="0">
    <w:nsid w:val="7D1E3B2F"/>
    <w:multiLevelType w:val="hybridMultilevel"/>
    <w:tmpl w:val="5EB4A60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 w15:restartNumberingAfterBreak="0">
    <w:nsid w:val="7F407F14"/>
    <w:multiLevelType w:val="hybridMultilevel"/>
    <w:tmpl w:val="9226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29"/>
  </w:num>
  <w:num w:numId="5">
    <w:abstractNumId w:val="1"/>
  </w:num>
  <w:num w:numId="6">
    <w:abstractNumId w:val="24"/>
  </w:num>
  <w:num w:numId="7">
    <w:abstractNumId w:val="1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3"/>
  </w:num>
  <w:num w:numId="11">
    <w:abstractNumId w:val="16"/>
  </w:num>
  <w:num w:numId="12">
    <w:abstractNumId w:val="30"/>
  </w:num>
  <w:num w:numId="13">
    <w:abstractNumId w:val="11"/>
  </w:num>
  <w:num w:numId="14">
    <w:abstractNumId w:val="22"/>
  </w:num>
  <w:num w:numId="1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9"/>
  </w:num>
  <w:num w:numId="18">
    <w:abstractNumId w:val="38"/>
  </w:num>
  <w:num w:numId="19">
    <w:abstractNumId w:val="26"/>
  </w:num>
  <w:num w:numId="20">
    <w:abstractNumId w:val="12"/>
  </w:num>
  <w:num w:numId="21">
    <w:abstractNumId w:val="15"/>
  </w:num>
  <w:num w:numId="22">
    <w:abstractNumId w:val="31"/>
  </w:num>
  <w:num w:numId="23">
    <w:abstractNumId w:val="35"/>
  </w:num>
  <w:num w:numId="24">
    <w:abstractNumId w:val="6"/>
  </w:num>
  <w:num w:numId="25">
    <w:abstractNumId w:val="39"/>
  </w:num>
  <w:num w:numId="26">
    <w:abstractNumId w:val="5"/>
  </w:num>
  <w:num w:numId="27">
    <w:abstractNumId w:val="4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8"/>
  </w:num>
  <w:num w:numId="33">
    <w:abstractNumId w:val="3"/>
  </w:num>
  <w:num w:numId="34">
    <w:abstractNumId w:val="42"/>
  </w:num>
  <w:num w:numId="35">
    <w:abstractNumId w:val="34"/>
  </w:num>
  <w:num w:numId="36">
    <w:abstractNumId w:val="14"/>
  </w:num>
  <w:num w:numId="37">
    <w:abstractNumId w:val="0"/>
  </w:num>
  <w:num w:numId="38">
    <w:abstractNumId w:val="8"/>
  </w:num>
  <w:num w:numId="39">
    <w:abstractNumId w:val="21"/>
  </w:num>
  <w:num w:numId="40">
    <w:abstractNumId w:val="36"/>
  </w:num>
  <w:num w:numId="41">
    <w:abstractNumId w:val="41"/>
  </w:num>
  <w:num w:numId="42">
    <w:abstractNumId w:val="32"/>
  </w:num>
  <w:num w:numId="43">
    <w:abstractNumId w:val="27"/>
  </w:num>
  <w:num w:numId="44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437A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64E9A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27E36B"/>
  <w15:docId w15:val="{302F29D9-DE03-47E7-B00F-75EA2ED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9B"/>
    <w:pPr>
      <w:keepNext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9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2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11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List Paragraph"/>
    <w:aliases w:val="Cablenet"/>
    <w:basedOn w:val="a"/>
    <w:link w:val="a4"/>
    <w:uiPriority w:val="1"/>
    <w:qFormat/>
    <w:rsid w:val="00644A9B"/>
    <w:pPr>
      <w:ind w:left="708"/>
    </w:pPr>
  </w:style>
  <w:style w:type="character" w:styleId="a5">
    <w:name w:val="Strong"/>
    <w:basedOn w:val="a0"/>
    <w:uiPriority w:val="22"/>
    <w:qFormat/>
    <w:rsid w:val="00644A9B"/>
    <w:rPr>
      <w:b/>
      <w:bCs/>
    </w:rPr>
  </w:style>
  <w:style w:type="paragraph" w:styleId="a6">
    <w:name w:val="No Spacing"/>
    <w:uiPriority w:val="1"/>
    <w:qFormat/>
    <w:rsid w:val="00644A9B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AC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5454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cheader">
    <w:name w:val="doc_header"/>
    <w:basedOn w:val="a0"/>
    <w:rsid w:val="00047E4A"/>
  </w:style>
  <w:style w:type="character" w:customStyle="1" w:styleId="40">
    <w:name w:val="Заголовок 4 Знак"/>
    <w:basedOn w:val="a0"/>
    <w:link w:val="4"/>
    <w:uiPriority w:val="9"/>
    <w:rsid w:val="00A129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rsid w:val="00801E5B"/>
    <w:rPr>
      <w:rFonts w:cs="Times New Roman"/>
      <w:color w:val="0000FF"/>
      <w:u w:val="single"/>
    </w:rPr>
  </w:style>
  <w:style w:type="character" w:customStyle="1" w:styleId="FontStyle26">
    <w:name w:val="Font Style26"/>
    <w:basedOn w:val="a0"/>
    <w:rsid w:val="00881079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nhideWhenUsed/>
    <w:rsid w:val="00B46D3A"/>
    <w:rPr>
      <w:b/>
      <w:szCs w:val="20"/>
      <w:lang w:val="ro-RO"/>
    </w:rPr>
  </w:style>
  <w:style w:type="character" w:customStyle="1" w:styleId="30">
    <w:name w:val="Основной текст 3 Знак"/>
    <w:basedOn w:val="a0"/>
    <w:link w:val="3"/>
    <w:rsid w:val="00B46D3A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pple-converted-space">
    <w:name w:val="apple-converted-space"/>
    <w:basedOn w:val="a0"/>
    <w:rsid w:val="00E22DC9"/>
  </w:style>
  <w:style w:type="character" w:customStyle="1" w:styleId="a4">
    <w:name w:val="Абзац списка Знак"/>
    <w:aliases w:val="Cablenet Знак"/>
    <w:basedOn w:val="a0"/>
    <w:link w:val="a3"/>
    <w:uiPriority w:val="1"/>
    <w:locked/>
    <w:rsid w:val="00BE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442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b">
    <w:name w:val="annotation reference"/>
    <w:basedOn w:val="a0"/>
    <w:uiPriority w:val="99"/>
    <w:semiHidden/>
    <w:unhideWhenUsed/>
    <w:rsid w:val="00044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42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CE1234"/>
  </w:style>
  <w:style w:type="character" w:styleId="ae">
    <w:name w:val="Emphasis"/>
    <w:qFormat/>
    <w:rsid w:val="00F1480F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7229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22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1">
    <w:name w:val="Title"/>
    <w:basedOn w:val="a"/>
    <w:link w:val="af2"/>
    <w:qFormat/>
    <w:rsid w:val="005E0AF7"/>
    <w:pPr>
      <w:jc w:val="center"/>
    </w:pPr>
    <w:rPr>
      <w:b/>
      <w:szCs w:val="20"/>
      <w:lang w:val="ro-RO"/>
    </w:rPr>
  </w:style>
  <w:style w:type="character" w:customStyle="1" w:styleId="af2">
    <w:name w:val="Название Знак"/>
    <w:basedOn w:val="a0"/>
    <w:link w:val="af1"/>
    <w:qFormat/>
    <w:rsid w:val="005E0AF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31">
    <w:name w:val="Без интервала3"/>
    <w:rsid w:val="00290D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A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C8422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84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9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0B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6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6C9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paragraph" w:styleId="af5">
    <w:name w:val="Normal (Web)"/>
    <w:basedOn w:val="a"/>
    <w:unhideWhenUsed/>
    <w:rsid w:val="00050B3C"/>
    <w:pPr>
      <w:spacing w:before="100" w:beforeAutospacing="1" w:after="100" w:afterAutospacing="1"/>
    </w:pPr>
    <w:rPr>
      <w:lang w:val="ro-RO" w:eastAsia="ro-RO"/>
    </w:rPr>
  </w:style>
  <w:style w:type="paragraph" w:styleId="af6">
    <w:name w:val="Plain Text"/>
    <w:basedOn w:val="a"/>
    <w:link w:val="af7"/>
    <w:rsid w:val="002F0937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2F09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11B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B93D-F612-4583-A4EC-A1D740D5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2025-11-03T06:27:00Z</cp:lastPrinted>
  <dcterms:created xsi:type="dcterms:W3CDTF">2026-03-31T12:15:00Z</dcterms:created>
  <dcterms:modified xsi:type="dcterms:W3CDTF">2026-03-31T12:15:00Z</dcterms:modified>
</cp:coreProperties>
</file>