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bottomFromText="200" w:vertAnchor="text" w:horzAnchor="margin" w:tblpXSpec="center" w:tblpY="193"/>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6"/>
        <w:gridCol w:w="1781"/>
        <w:gridCol w:w="4313"/>
      </w:tblGrid>
      <w:tr w14:paraId="1307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4086" w:type="dxa"/>
            <w:tcBorders>
              <w:top w:val="nil"/>
              <w:left w:val="nil"/>
              <w:bottom w:val="thinThickSmallGap" w:color="auto" w:sz="24" w:space="0"/>
              <w:right w:val="nil"/>
            </w:tcBorders>
          </w:tcPr>
          <w:p w14:paraId="027ACCA9">
            <w:pPr>
              <w:keepNext/>
              <w:spacing w:line="276" w:lineRule="auto"/>
              <w:jc w:val="center"/>
              <w:outlineLvl w:val="0"/>
              <w:rPr>
                <w:b/>
                <w:szCs w:val="20"/>
                <w:lang w:val="ro-RO"/>
              </w:rPr>
            </w:pPr>
            <w:r>
              <w:rPr>
                <w:b/>
                <w:szCs w:val="20"/>
                <w:lang w:val="ro-RO"/>
              </w:rPr>
              <w:t>REPUBLICA  MOLDOVA</w:t>
            </w:r>
          </w:p>
          <w:p w14:paraId="3C0A1F93">
            <w:pPr>
              <w:keepNext/>
              <w:spacing w:line="276" w:lineRule="auto"/>
              <w:jc w:val="center"/>
              <w:outlineLvl w:val="0"/>
              <w:rPr>
                <w:b/>
                <w:sz w:val="16"/>
                <w:szCs w:val="16"/>
                <w:lang w:val="ro-RO"/>
              </w:rPr>
            </w:pPr>
          </w:p>
          <w:p w14:paraId="6B6A27DF">
            <w:pPr>
              <w:keepNext/>
              <w:spacing w:line="276" w:lineRule="auto"/>
              <w:jc w:val="center"/>
              <w:outlineLvl w:val="0"/>
              <w:rPr>
                <w:b/>
                <w:szCs w:val="20"/>
                <w:lang w:val="ro-RO"/>
              </w:rPr>
            </w:pPr>
            <w:r>
              <w:rPr>
                <w:b/>
                <w:szCs w:val="20"/>
                <w:lang w:val="ro-RO"/>
              </w:rPr>
              <w:t>CONSILIUL  RAIONAL</w:t>
            </w:r>
          </w:p>
          <w:p w14:paraId="628882F5">
            <w:pPr>
              <w:spacing w:line="276" w:lineRule="auto"/>
              <w:jc w:val="center"/>
              <w:rPr>
                <w:b/>
                <w:lang w:val="en-US"/>
              </w:rPr>
            </w:pPr>
            <w:r>
              <w:rPr>
                <w:b/>
                <w:lang w:val="en-US"/>
              </w:rPr>
              <w:t>S</w:t>
            </w:r>
            <w:r>
              <w:rPr>
                <w:b/>
                <w:lang w:val="ro-RO"/>
              </w:rPr>
              <w:t>ÎNGEREI</w:t>
            </w:r>
          </w:p>
        </w:tc>
        <w:tc>
          <w:tcPr>
            <w:tcW w:w="1781" w:type="dxa"/>
            <w:tcBorders>
              <w:top w:val="nil"/>
              <w:left w:val="nil"/>
              <w:bottom w:val="thinThickSmallGap" w:color="auto" w:sz="24" w:space="0"/>
              <w:right w:val="nil"/>
            </w:tcBorders>
          </w:tcPr>
          <w:p w14:paraId="2A14CF0A">
            <w:pPr>
              <w:spacing w:line="276" w:lineRule="auto"/>
              <w:jc w:val="center"/>
              <w:rPr>
                <w:b/>
                <w:sz w:val="20"/>
                <w:szCs w:val="20"/>
                <w:lang w:val="en-US"/>
              </w:rPr>
            </w:pPr>
            <w:r>
              <w:rPr>
                <w:b/>
              </w:rPr>
              <w:drawing>
                <wp:inline distT="0" distB="0" distL="0" distR="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7700" cy="828675"/>
                          </a:xfrm>
                          <a:prstGeom prst="rect">
                            <a:avLst/>
                          </a:prstGeom>
                          <a:noFill/>
                          <a:ln>
                            <a:noFill/>
                          </a:ln>
                        </pic:spPr>
                      </pic:pic>
                    </a:graphicData>
                  </a:graphic>
                </wp:inline>
              </w:drawing>
            </w:r>
          </w:p>
        </w:tc>
        <w:tc>
          <w:tcPr>
            <w:tcW w:w="4313" w:type="dxa"/>
            <w:tcBorders>
              <w:top w:val="nil"/>
              <w:left w:val="nil"/>
              <w:bottom w:val="thinThickSmallGap" w:color="auto" w:sz="24" w:space="0"/>
              <w:right w:val="nil"/>
            </w:tcBorders>
          </w:tcPr>
          <w:p w14:paraId="7B578AE5">
            <w:pPr>
              <w:keepNext/>
              <w:spacing w:line="276" w:lineRule="auto"/>
              <w:jc w:val="center"/>
              <w:outlineLvl w:val="0"/>
              <w:rPr>
                <w:b/>
                <w:szCs w:val="20"/>
              </w:rPr>
            </w:pPr>
            <w:r>
              <w:rPr>
                <w:b/>
                <w:szCs w:val="20"/>
              </w:rPr>
              <w:t>РЕСПУБЛИКА МОЛДОВА</w:t>
            </w:r>
          </w:p>
          <w:p w14:paraId="68787258">
            <w:pPr>
              <w:spacing w:line="276" w:lineRule="auto"/>
              <w:jc w:val="center"/>
              <w:rPr>
                <w:b/>
                <w:sz w:val="16"/>
                <w:szCs w:val="16"/>
                <w:lang w:val="ro-RO"/>
              </w:rPr>
            </w:pPr>
          </w:p>
          <w:p w14:paraId="6FC77D3F">
            <w:pPr>
              <w:spacing w:line="276" w:lineRule="auto"/>
              <w:jc w:val="center"/>
              <w:rPr>
                <w:b/>
                <w:lang w:val="ro-RO"/>
              </w:rPr>
            </w:pPr>
            <w:r>
              <w:rPr>
                <w:b/>
                <w:lang w:val="ro-RO"/>
              </w:rPr>
              <w:t>СЫНДЖЕРЕЙСКИЙ</w:t>
            </w:r>
          </w:p>
          <w:p w14:paraId="531CCD93">
            <w:pPr>
              <w:spacing w:line="276" w:lineRule="auto"/>
              <w:jc w:val="center"/>
              <w:rPr>
                <w:b/>
                <w:lang w:val="ro-RO"/>
              </w:rPr>
            </w:pPr>
            <w:r>
              <w:rPr>
                <w:b/>
                <w:lang w:val="ro-RO"/>
              </w:rPr>
              <w:t>РАЙОННЫЙ СОВЕТ</w:t>
            </w:r>
          </w:p>
        </w:tc>
      </w:tr>
    </w:tbl>
    <w:p w14:paraId="4B542883">
      <w:pPr>
        <w:jc w:val="right"/>
        <w:rPr>
          <w:rFonts w:hint="default"/>
          <w:b/>
          <w:lang w:val="ro-RO"/>
        </w:rPr>
      </w:pPr>
      <w:r>
        <w:rPr>
          <w:rFonts w:hint="default"/>
          <w:b/>
          <w:lang w:val="ro-RO"/>
        </w:rPr>
        <w:t>EXTRAS</w:t>
      </w:r>
    </w:p>
    <w:p w14:paraId="6387DD4C">
      <w:pPr>
        <w:jc w:val="center"/>
        <w:rPr>
          <w:b/>
          <w:lang w:val="en-US"/>
        </w:rPr>
      </w:pPr>
      <w:r>
        <w:rPr>
          <w:b/>
          <w:lang w:val="en-US"/>
        </w:rPr>
        <w:t xml:space="preserve">DECIZIE Nr. </w:t>
      </w:r>
      <w:r>
        <w:rPr>
          <w:rFonts w:hint="default"/>
          <w:b/>
          <w:lang w:val="ro-RO"/>
        </w:rPr>
        <w:t>3</w:t>
      </w:r>
      <w:r>
        <w:rPr>
          <w:b/>
          <w:lang w:val="en-US"/>
        </w:rPr>
        <w:t>/1</w:t>
      </w:r>
    </w:p>
    <w:p w14:paraId="5885478C">
      <w:pPr>
        <w:jc w:val="center"/>
        <w:rPr>
          <w:b/>
          <w:lang w:val="en-US"/>
        </w:rPr>
      </w:pPr>
      <w:r>
        <w:rPr>
          <w:b/>
          <w:lang w:val="en-US"/>
        </w:rPr>
        <w:t xml:space="preserve">din </w:t>
      </w:r>
      <w:r>
        <w:rPr>
          <w:rFonts w:hint="default"/>
          <w:b/>
          <w:lang w:val="ro-RO"/>
        </w:rPr>
        <w:t>05</w:t>
      </w:r>
      <w:r>
        <w:rPr>
          <w:b/>
          <w:lang w:val="en-US"/>
        </w:rPr>
        <w:t xml:space="preserve"> </w:t>
      </w:r>
      <w:r>
        <w:rPr>
          <w:rFonts w:hint="default"/>
          <w:b/>
          <w:lang w:val="ro-RO"/>
        </w:rPr>
        <w:t>iunie</w:t>
      </w:r>
      <w:r>
        <w:rPr>
          <w:b/>
          <w:lang w:val="en-US"/>
        </w:rPr>
        <w:t xml:space="preserve"> 2026</w:t>
      </w:r>
    </w:p>
    <w:p w14:paraId="0C16A3E6">
      <w:pPr>
        <w:jc w:val="center"/>
        <w:rPr>
          <w:b/>
          <w:lang w:val="en-US"/>
        </w:rPr>
      </w:pPr>
      <w:r>
        <w:rPr>
          <w:b/>
          <w:lang w:val="en-US"/>
        </w:rPr>
        <w:t>or. Sîngerei</w:t>
      </w:r>
    </w:p>
    <w:p w14:paraId="7E244087">
      <w:pPr>
        <w:tabs>
          <w:tab w:val="left" w:pos="709"/>
        </w:tabs>
        <w:jc w:val="both"/>
        <w:rPr>
          <w:sz w:val="20"/>
          <w:lang w:val="ro-RO"/>
        </w:rPr>
      </w:pPr>
      <w:r>
        <w:rPr>
          <w:sz w:val="20"/>
          <w:lang w:val="ro-RO"/>
        </w:rPr>
        <w:tab/>
      </w:r>
    </w:p>
    <w:p w14:paraId="4A0097C1">
      <w:pPr>
        <w:keepNext w:val="0"/>
        <w:keepLines w:val="0"/>
        <w:pageBreakBefore w:val="0"/>
        <w:widowControl/>
        <w:kinsoku/>
        <w:wordWrap/>
        <w:overflowPunct/>
        <w:topLinePunct w:val="0"/>
        <w:autoSpaceDE/>
        <w:autoSpaceDN/>
        <w:bidi w:val="0"/>
        <w:adjustRightInd/>
        <w:snapToGrid/>
        <w:spacing w:line="23" w:lineRule="atLeast"/>
        <w:textAlignment w:val="auto"/>
        <w:rPr>
          <w:b/>
          <w:lang w:val="en-US"/>
        </w:rPr>
      </w:pPr>
    </w:p>
    <w:p w14:paraId="22C7BF2C">
      <w:pPr>
        <w:keepNext w:val="0"/>
        <w:keepLines w:val="0"/>
        <w:pageBreakBefore w:val="0"/>
        <w:widowControl/>
        <w:kinsoku/>
        <w:wordWrap/>
        <w:overflowPunct/>
        <w:topLinePunct w:val="0"/>
        <w:autoSpaceDE/>
        <w:autoSpaceDN/>
        <w:bidi w:val="0"/>
        <w:adjustRightInd/>
        <w:snapToGrid/>
        <w:spacing w:line="276" w:lineRule="auto"/>
        <w:textAlignment w:val="auto"/>
        <w:rPr>
          <w:b/>
          <w:lang w:val="en-US"/>
        </w:rPr>
      </w:pPr>
      <w:r>
        <w:rPr>
          <w:b/>
          <w:lang w:val="en-US"/>
        </w:rPr>
        <w:t xml:space="preserve">Cu privire la atribuirea mandatelor de consilier </w:t>
      </w:r>
    </w:p>
    <w:p w14:paraId="0D6C6F56">
      <w:pPr>
        <w:keepNext w:val="0"/>
        <w:keepLines w:val="0"/>
        <w:pageBreakBefore w:val="0"/>
        <w:widowControl/>
        <w:kinsoku/>
        <w:wordWrap/>
        <w:overflowPunct/>
        <w:topLinePunct w:val="0"/>
        <w:autoSpaceDE/>
        <w:autoSpaceDN/>
        <w:bidi w:val="0"/>
        <w:adjustRightInd/>
        <w:snapToGrid/>
        <w:spacing w:line="276" w:lineRule="auto"/>
        <w:textAlignment w:val="auto"/>
        <w:rPr>
          <w:b/>
          <w:lang w:val="en-US"/>
        </w:rPr>
      </w:pPr>
      <w:r>
        <w:rPr>
          <w:b/>
          <w:lang w:val="en-US"/>
        </w:rPr>
        <w:t>și modificarea componenței comisiilor consultative de specialitate</w:t>
      </w:r>
    </w:p>
    <w:p w14:paraId="28234B7D">
      <w:pPr>
        <w:keepNext w:val="0"/>
        <w:keepLines w:val="0"/>
        <w:pageBreakBefore w:val="0"/>
        <w:widowControl/>
        <w:kinsoku/>
        <w:wordWrap/>
        <w:overflowPunct/>
        <w:topLinePunct w:val="0"/>
        <w:autoSpaceDE/>
        <w:autoSpaceDN/>
        <w:bidi w:val="0"/>
        <w:adjustRightInd/>
        <w:snapToGrid/>
        <w:spacing w:line="23" w:lineRule="atLeast"/>
        <w:textAlignment w:val="auto"/>
        <w:rPr>
          <w:rFonts w:eastAsia="Calibri"/>
          <w:b/>
          <w:lang w:val="en-US"/>
        </w:rPr>
      </w:pPr>
    </w:p>
    <w:p w14:paraId="6FBCEC3F">
      <w:pPr>
        <w:keepNext w:val="0"/>
        <w:keepLines w:val="0"/>
        <w:pageBreakBefore w:val="0"/>
        <w:widowControl/>
        <w:kinsoku/>
        <w:wordWrap/>
        <w:overflowPunct/>
        <w:topLinePunct w:val="0"/>
        <w:autoSpaceDE/>
        <w:autoSpaceDN/>
        <w:bidi w:val="0"/>
        <w:adjustRightInd/>
        <w:snapToGrid/>
        <w:spacing w:line="276" w:lineRule="auto"/>
        <w:ind w:firstLine="567"/>
        <w:jc w:val="both"/>
        <w:textAlignment w:val="auto"/>
        <w:rPr>
          <w:lang w:val="en-US"/>
        </w:rPr>
      </w:pPr>
      <w:r>
        <w:rPr>
          <w:rFonts w:eastAsia="Calibri"/>
          <w:color w:val="000000" w:themeColor="text1"/>
          <w:lang w:val="en-US"/>
          <w14:textFill>
            <w14:solidFill>
              <w14:schemeClr w14:val="tx1"/>
            </w14:solidFill>
          </w14:textFill>
        </w:rPr>
        <w:t xml:space="preserve">Având în vedere: Nota de Fundamentare </w:t>
      </w:r>
      <w:r>
        <w:rPr>
          <w:rFonts w:eastAsia="Calibri"/>
          <w:color w:val="000000" w:themeColor="text1"/>
          <w:lang w:val="ro-RO"/>
          <w14:textFill>
            <w14:solidFill>
              <w14:schemeClr w14:val="tx1"/>
            </w14:solidFill>
          </w14:textFill>
        </w:rPr>
        <w:t>„</w:t>
      </w:r>
      <w:r>
        <w:rPr>
          <w:lang w:val="en-US"/>
        </w:rPr>
        <w:t>Cu privire la atribuirea mandatelor de consilier și modificarea componenței comisiilor consultative de specialitate</w:t>
      </w:r>
      <w:r>
        <w:rPr>
          <w:rFonts w:eastAsia="Calibri"/>
          <w:color w:val="000000" w:themeColor="text1"/>
          <w:lang w:val="ro-RO"/>
          <w14:textFill>
            <w14:solidFill>
              <w14:schemeClr w14:val="tx1"/>
            </w14:solidFill>
          </w14:textFill>
        </w:rPr>
        <w:t>”;</w:t>
      </w:r>
    </w:p>
    <w:p w14:paraId="0A8ACFBB">
      <w:pPr>
        <w:keepNext w:val="0"/>
        <w:keepLines w:val="0"/>
        <w:pageBreakBefore w:val="0"/>
        <w:widowControl/>
        <w:kinsoku/>
        <w:wordWrap/>
        <w:overflowPunct/>
        <w:topLinePunct w:val="0"/>
        <w:autoSpaceDE/>
        <w:autoSpaceDN/>
        <w:bidi w:val="0"/>
        <w:adjustRightInd/>
        <w:snapToGrid/>
        <w:spacing w:line="276" w:lineRule="auto"/>
        <w:ind w:firstLine="567"/>
        <w:jc w:val="both"/>
        <w:textAlignment w:val="auto"/>
        <w:rPr>
          <w:rFonts w:eastAsia="Calibri"/>
          <w:color w:val="000000" w:themeColor="text1"/>
          <w:lang w:val="en-US"/>
          <w14:textFill>
            <w14:solidFill>
              <w14:schemeClr w14:val="tx1"/>
            </w14:solidFill>
          </w14:textFill>
        </w:rPr>
      </w:pPr>
      <w:r>
        <w:rPr>
          <w:rFonts w:eastAsia="Calibri"/>
          <w:color w:val="000000" w:themeColor="text1"/>
          <w:lang w:val="ro-RO"/>
          <w14:textFill>
            <w14:solidFill>
              <w14:schemeClr w14:val="tx1"/>
            </w14:solidFill>
          </w14:textFill>
        </w:rPr>
        <w:t xml:space="preserve">În conformitate cu </w:t>
      </w:r>
      <w:r>
        <w:rPr>
          <w:szCs w:val="22"/>
          <w:lang w:val="ro-RO"/>
        </w:rPr>
        <w:t xml:space="preserve">art. </w:t>
      </w:r>
      <w:r>
        <w:rPr>
          <w:rFonts w:eastAsia="Calibri"/>
          <w:color w:val="000000" w:themeColor="text1"/>
          <w:szCs w:val="22"/>
          <w:lang w:val="en-US"/>
          <w14:textFill>
            <w14:solidFill>
              <w14:schemeClr w14:val="tx1"/>
            </w14:solidFill>
          </w14:textFill>
        </w:rPr>
        <w:t xml:space="preserve">43 alin. (2) al Legii privind administraţia publică locală nr. 436/2006, Legii nr. 100/2017 cu privire la actele normative, </w:t>
      </w:r>
      <w:r>
        <w:rPr>
          <w:lang w:val="en-US"/>
        </w:rPr>
        <w:t>art. 25 lit. q și lit. r), art. 32, art. 172 alin. (12) din Codul electoral</w:t>
      </w:r>
      <w:r>
        <w:rPr>
          <w:rFonts w:eastAsia="Calibri"/>
          <w:lang w:val="en-US"/>
        </w:rPr>
        <w:t xml:space="preserve"> nr. 325/2022</w:t>
      </w:r>
      <w:r>
        <w:rPr>
          <w:lang w:val="en-US"/>
        </w:rPr>
        <w:t xml:space="preserve">, Codul administrativ nr. 116/2018, </w:t>
      </w:r>
      <w:r>
        <w:rPr>
          <w:color w:val="000000"/>
          <w:lang w:val="en-US"/>
        </w:rPr>
        <w:t>art. 5 alin. (2) lit. a) și h) şi alin. (3) din Legea nr. 768/2000 privind statutul alesului local şi în conformitate cu pct. 28 lit. a) și h), 29, 45 lit. b) și d) și pct. 46 lit. a) </w:t>
      </w:r>
      <w:r>
        <w:rPr>
          <w:lang w:val="en-US"/>
        </w:rPr>
        <w:t>din Regulamentul cu privire la procedura de confirmare a legalității alegerilor, validarea şi atribuirea mandatelor de primar şi de consilier, aprobat </w:t>
      </w:r>
      <w:r>
        <w:rPr>
          <w:rFonts w:eastAsia="Calibri"/>
          <w:lang w:val="en-US"/>
        </w:rPr>
        <w:t xml:space="preserve"> </w:t>
      </w:r>
      <w:r>
        <w:rPr>
          <w:rFonts w:eastAsia="Calibri"/>
          <w:color w:val="000000" w:themeColor="text1"/>
          <w:szCs w:val="22"/>
          <w:lang w:val="en-US"/>
          <w14:textFill>
            <w14:solidFill>
              <w14:schemeClr w14:val="tx1"/>
            </w14:solidFill>
          </w14:textFill>
        </w:rPr>
        <w:t xml:space="preserve">prin Hotărârea Comisiei Electorale Centrale nr. 1104/2023, </w:t>
      </w:r>
      <w:r>
        <w:rPr>
          <w:szCs w:val="22"/>
          <w:lang w:val="en-US"/>
        </w:rPr>
        <w:t>Decizia CR nr. 2/1 din 30.03.2026 „</w:t>
      </w:r>
      <w:r>
        <w:rPr>
          <w:rFonts w:eastAsia="Calibri"/>
          <w:lang w:val="en-US"/>
        </w:rPr>
        <w:t xml:space="preserve">Cu privire la ridicarea </w:t>
      </w:r>
      <w:r>
        <w:rPr>
          <w:lang w:val="en-US"/>
        </w:rPr>
        <w:t xml:space="preserve">înainte de termen a mandatului de consilier în Consiliul raional Sîngerei”, </w:t>
      </w:r>
      <w:r>
        <w:rPr>
          <w:rFonts w:eastAsia="Calibri"/>
          <w:color w:val="000000" w:themeColor="text1"/>
          <w:szCs w:val="22"/>
          <w:lang w:val="en-US"/>
          <w14:textFill>
            <w14:solidFill>
              <w14:schemeClr w14:val="tx1"/>
            </w14:solidFill>
          </w14:textFill>
        </w:rPr>
        <w:t xml:space="preserve">Hotărârea Comisiei Electorale Centrale nr. 4484 din 17.04.2026 </w:t>
      </w:r>
      <w:r>
        <w:rPr>
          <w:lang w:val="ro-RO"/>
        </w:rPr>
        <w:t>„</w:t>
      </w:r>
      <w:r>
        <w:rPr>
          <w:rFonts w:eastAsia="Calibri"/>
          <w:color w:val="000000" w:themeColor="text1"/>
          <w:szCs w:val="22"/>
          <w:lang w:val="en-US"/>
          <w14:textFill>
            <w14:solidFill>
              <w14:schemeClr w14:val="tx1"/>
            </w14:solidFill>
          </w14:textFill>
        </w:rPr>
        <w:t xml:space="preserve">Cu privire la atribuirea unui mandat de consilier în Consiliul raional Sîngerei”, Hotărârea Comisiei Electorale Centrale nr. 4525 din 02.05.2026 </w:t>
      </w:r>
      <w:r>
        <w:rPr>
          <w:lang w:val="ro-RO"/>
        </w:rPr>
        <w:t>„</w:t>
      </w:r>
      <w:r>
        <w:rPr>
          <w:rFonts w:eastAsia="Calibri"/>
          <w:color w:val="000000" w:themeColor="text1"/>
          <w:szCs w:val="22"/>
          <w:lang w:val="en-US"/>
          <w14:textFill>
            <w14:solidFill>
              <w14:schemeClr w14:val="tx1"/>
            </w14:solidFill>
          </w14:textFill>
        </w:rPr>
        <w:t xml:space="preserve">Cu privire la atribuirea unui mandat de consilier în Consiliul raional Sîngerei”, precum și în baza </w:t>
      </w:r>
      <w:r>
        <w:rPr>
          <w:szCs w:val="22"/>
          <w:lang w:val="en-US"/>
        </w:rPr>
        <w:t>Regulamentului privind constituirea și funcționarea Consiliului raional Sîngerei aprobat prin Decizia CR nr. 3/4 din 03.05.2024</w:t>
      </w:r>
      <w:r>
        <w:rPr>
          <w:rFonts w:eastAsia="Calibri"/>
          <w:color w:val="000000" w:themeColor="text1"/>
          <w:szCs w:val="22"/>
          <w:lang w:val="en-US"/>
          <w14:textFill>
            <w14:solidFill>
              <w14:schemeClr w14:val="tx1"/>
            </w14:solidFill>
          </w14:textFill>
        </w:rPr>
        <w:t xml:space="preserve">, </w:t>
      </w:r>
    </w:p>
    <w:p w14:paraId="734CBDF6">
      <w:pPr>
        <w:keepNext w:val="0"/>
        <w:keepLines w:val="0"/>
        <w:pageBreakBefore w:val="0"/>
        <w:widowControl/>
        <w:kinsoku/>
        <w:wordWrap/>
        <w:overflowPunct/>
        <w:topLinePunct w:val="0"/>
        <w:autoSpaceDE/>
        <w:autoSpaceDN/>
        <w:bidi w:val="0"/>
        <w:adjustRightInd/>
        <w:snapToGrid/>
        <w:spacing w:line="23" w:lineRule="atLeast"/>
        <w:ind w:firstLine="567"/>
        <w:jc w:val="both"/>
        <w:textAlignment w:val="auto"/>
        <w:rPr>
          <w:rFonts w:eastAsia="Calibri"/>
          <w:b/>
          <w:color w:val="000000" w:themeColor="text1"/>
          <w:lang w:val="en-US"/>
          <w14:textFill>
            <w14:solidFill>
              <w14:schemeClr w14:val="tx1"/>
            </w14:solidFill>
          </w14:textFill>
        </w:rPr>
      </w:pPr>
      <w:r>
        <w:rPr>
          <w:rFonts w:eastAsia="Calibri"/>
          <w:b/>
          <w:color w:val="000000" w:themeColor="text1"/>
          <w:lang w:val="en-US"/>
          <w14:textFill>
            <w14:solidFill>
              <w14:schemeClr w14:val="tx1"/>
            </w14:solidFill>
          </w14:textFill>
        </w:rPr>
        <w:t>Consiliul raional,</w:t>
      </w:r>
    </w:p>
    <w:p w14:paraId="49D3AB32">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eastAsia="Calibri"/>
          <w:b/>
          <w:color w:val="000000" w:themeColor="text1"/>
          <w:lang w:val="en-US"/>
          <w14:textFill>
            <w14:solidFill>
              <w14:schemeClr w14:val="tx1"/>
            </w14:solidFill>
          </w14:textFill>
        </w:rPr>
      </w:pPr>
      <w:r>
        <w:rPr>
          <w:rFonts w:eastAsia="Calibri"/>
          <w:b/>
          <w:color w:val="000000" w:themeColor="text1"/>
          <w:lang w:val="en-US"/>
          <w14:textFill>
            <w14:solidFill>
              <w14:schemeClr w14:val="tx1"/>
            </w14:solidFill>
          </w14:textFill>
        </w:rPr>
        <w:t>D E C I D E:</w:t>
      </w:r>
    </w:p>
    <w:p w14:paraId="05FF6617">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eastAsia="Calibri"/>
          <w:b/>
          <w:color w:val="000000" w:themeColor="text1"/>
          <w:lang w:val="en-US"/>
          <w14:textFill>
            <w14:solidFill>
              <w14:schemeClr w14:val="tx1"/>
            </w14:solidFill>
          </w14:textFill>
        </w:rPr>
      </w:pPr>
    </w:p>
    <w:p w14:paraId="18BC4C2C">
      <w:pPr>
        <w:keepNext w:val="0"/>
        <w:keepLines w:val="0"/>
        <w:pageBreakBefore w:val="0"/>
        <w:widowControl/>
        <w:kinsoku/>
        <w:wordWrap/>
        <w:overflowPunct/>
        <w:topLinePunct w:val="0"/>
        <w:autoSpaceDE/>
        <w:autoSpaceDN/>
        <w:bidi w:val="0"/>
        <w:adjustRightInd/>
        <w:snapToGrid/>
        <w:spacing w:line="276" w:lineRule="auto"/>
        <w:ind w:firstLine="567"/>
        <w:contextualSpacing/>
        <w:jc w:val="both"/>
        <w:textAlignment w:val="auto"/>
        <w:rPr>
          <w:rFonts w:eastAsia="Calibri"/>
          <w:color w:val="000000" w:themeColor="text1"/>
          <w:lang w:val="en-US" w:eastAsia="ro-RO"/>
          <w14:textFill>
            <w14:solidFill>
              <w14:schemeClr w14:val="tx1"/>
            </w14:solidFill>
          </w14:textFill>
        </w:rPr>
      </w:pPr>
      <w:r>
        <w:rPr>
          <w:rFonts w:eastAsia="Calibri"/>
          <w:b/>
          <w:color w:val="000000" w:themeColor="text1"/>
          <w:lang w:val="en-US" w:eastAsia="ro-RO"/>
          <w14:textFill>
            <w14:solidFill>
              <w14:schemeClr w14:val="tx1"/>
            </w14:solidFill>
          </w14:textFill>
        </w:rPr>
        <w:t>1.</w:t>
      </w:r>
      <w:r>
        <w:rPr>
          <w:rFonts w:eastAsia="Calibri"/>
          <w:color w:val="000000" w:themeColor="text1"/>
          <w:lang w:val="en-US" w:eastAsia="ro-RO"/>
          <w14:textFill>
            <w14:solidFill>
              <w14:schemeClr w14:val="tx1"/>
            </w14:solidFill>
          </w14:textFill>
        </w:rPr>
        <w:t xml:space="preserve"> Se ia act de prevederile </w:t>
      </w:r>
      <w:r>
        <w:rPr>
          <w:rFonts w:eastAsia="Calibri"/>
          <w:bCs/>
          <w:color w:val="000000" w:themeColor="text1"/>
          <w:lang w:val="en-US" w:eastAsia="ro-RO"/>
          <w14:textFill>
            <w14:solidFill>
              <w14:schemeClr w14:val="tx1"/>
            </w14:solidFill>
          </w14:textFill>
        </w:rPr>
        <w:t xml:space="preserve">Hotărârilor Comisiei Electorale </w:t>
      </w:r>
      <w:r>
        <w:rPr>
          <w:rFonts w:eastAsia="Calibri"/>
          <w:bCs/>
          <w:color w:val="000000" w:themeColor="text1"/>
          <w:shd w:val="clear" w:color="auto" w:fill="FFFFFF"/>
          <w:lang w:val="en-US" w:eastAsia="ro-RO"/>
          <w14:textFill>
            <w14:solidFill>
              <w14:schemeClr w14:val="tx1"/>
            </w14:solidFill>
          </w14:textFill>
        </w:rPr>
        <w:t xml:space="preserve">Centrale </w:t>
      </w:r>
      <w:r>
        <w:rPr>
          <w:rFonts w:eastAsia="Calibri"/>
          <w:color w:val="000000" w:themeColor="text1"/>
          <w:shd w:val="clear" w:color="auto" w:fill="FFFFFF"/>
          <w:lang w:val="en-US" w:eastAsia="ro-RO"/>
          <w14:textFill>
            <w14:solidFill>
              <w14:schemeClr w14:val="tx1"/>
            </w14:solidFill>
          </w14:textFill>
        </w:rPr>
        <w:t xml:space="preserve">nr. </w:t>
      </w:r>
      <w:r>
        <w:rPr>
          <w:rFonts w:eastAsia="Calibri"/>
          <w:color w:val="000000" w:themeColor="text1"/>
          <w:szCs w:val="22"/>
          <w:lang w:val="en-US"/>
          <w14:textFill>
            <w14:solidFill>
              <w14:schemeClr w14:val="tx1"/>
            </w14:solidFill>
          </w14:textFill>
        </w:rPr>
        <w:t xml:space="preserve">4484 din 17.04.2026 și nr. 4525 din 02.05.2026 </w:t>
      </w:r>
      <w:r>
        <w:rPr>
          <w:rFonts w:eastAsia="Calibri"/>
          <w:color w:val="000000" w:themeColor="text1"/>
          <w:lang w:val="en-US" w:eastAsia="ro-RO"/>
          <w14:textFill>
            <w14:solidFill>
              <w14:schemeClr w14:val="tx1"/>
            </w14:solidFill>
          </w14:textFill>
        </w:rPr>
        <w:t>„Cu privire la atribuirea unui mandat de consilier în Consiliul raional Sîngerei” (Se anexează).</w:t>
      </w:r>
    </w:p>
    <w:p w14:paraId="137EB255">
      <w:pPr>
        <w:keepNext w:val="0"/>
        <w:keepLines w:val="0"/>
        <w:pageBreakBefore w:val="0"/>
        <w:widowControl/>
        <w:kinsoku/>
        <w:wordWrap/>
        <w:overflowPunct/>
        <w:topLinePunct w:val="0"/>
        <w:autoSpaceDE/>
        <w:autoSpaceDN/>
        <w:bidi w:val="0"/>
        <w:adjustRightInd/>
        <w:snapToGrid/>
        <w:spacing w:line="276" w:lineRule="auto"/>
        <w:ind w:firstLine="567"/>
        <w:contextualSpacing/>
        <w:jc w:val="both"/>
        <w:textAlignment w:val="auto"/>
        <w:rPr>
          <w:rFonts w:eastAsia="Calibri"/>
          <w:color w:val="000000" w:themeColor="text1"/>
          <w:lang w:val="en-US"/>
          <w14:textFill>
            <w14:solidFill>
              <w14:schemeClr w14:val="tx1"/>
            </w14:solidFill>
          </w14:textFill>
        </w:rPr>
      </w:pPr>
      <w:r>
        <w:rPr>
          <w:rFonts w:eastAsia="Calibri"/>
          <w:b/>
          <w:color w:val="000000" w:themeColor="text1"/>
          <w:lang w:val="en-US"/>
          <w14:textFill>
            <w14:solidFill>
              <w14:schemeClr w14:val="tx1"/>
            </w14:solidFill>
          </w14:textFill>
        </w:rPr>
        <w:t>2.</w:t>
      </w:r>
      <w:r>
        <w:rPr>
          <w:rFonts w:eastAsia="Calibri"/>
          <w:color w:val="000000" w:themeColor="text1"/>
          <w:lang w:val="en-US"/>
          <w14:textFill>
            <w14:solidFill>
              <w14:schemeClr w14:val="tx1"/>
            </w14:solidFill>
          </w14:textFill>
        </w:rPr>
        <w:t xml:space="preserve"> Se operează modificări în Anexa Deciziei Consiliului raional Nr. 10/1 din 12.12.2023 „</w:t>
      </w:r>
      <w:r>
        <w:rPr>
          <w:rFonts w:eastAsia="Calibri"/>
          <w:color w:val="000000" w:themeColor="text1"/>
          <w:lang w:val="es-ES"/>
          <w14:textFill>
            <w14:solidFill>
              <w14:schemeClr w14:val="tx1"/>
            </w14:solidFill>
          </w14:textFill>
        </w:rPr>
        <w:t>Cu privire la aprobarea componenței nominale și numerice a Comisiilor consultative de specialitate a Consiliului raional Sîngerei, mandatul 2023-2027”</w:t>
      </w:r>
      <w:r>
        <w:rPr>
          <w:rFonts w:eastAsia="Calibri"/>
          <w:color w:val="000000" w:themeColor="text1"/>
          <w:lang w:val="en-US"/>
          <w14:textFill>
            <w14:solidFill>
              <w14:schemeClr w14:val="tx1"/>
            </w14:solidFill>
          </w14:textFill>
        </w:rPr>
        <w:t>, după cum urmează:</w:t>
      </w:r>
    </w:p>
    <w:p w14:paraId="5203065E">
      <w:pPr>
        <w:pStyle w:val="22"/>
        <w:keepNext w:val="0"/>
        <w:keepLines w:val="0"/>
        <w:pageBreakBefore w:val="0"/>
        <w:widowControl/>
        <w:numPr>
          <w:ilvl w:val="0"/>
          <w:numId w:val="1"/>
        </w:numPr>
        <w:tabs>
          <w:tab w:val="left" w:pos="205"/>
          <w:tab w:val="left" w:pos="460"/>
        </w:tabs>
        <w:kinsoku/>
        <w:wordWrap/>
        <w:overflowPunct/>
        <w:topLinePunct w:val="0"/>
        <w:autoSpaceDE/>
        <w:autoSpaceDN/>
        <w:bidi w:val="0"/>
        <w:adjustRightInd/>
        <w:snapToGrid/>
        <w:spacing w:line="276" w:lineRule="auto"/>
        <w:ind w:left="0" w:firstLine="567"/>
        <w:jc w:val="both"/>
        <w:textAlignment w:val="auto"/>
        <w:rPr>
          <w:rFonts w:eastAsia="Calibri"/>
          <w:i/>
          <w:lang w:val="en-US"/>
        </w:rPr>
      </w:pPr>
      <w:r>
        <w:rPr>
          <w:rFonts w:eastAsia="Calibri"/>
          <w:i/>
          <w:lang w:val="en-US"/>
        </w:rPr>
        <w:t>La pct. 1</w:t>
      </w:r>
      <w:r>
        <w:rPr>
          <w:rFonts w:eastAsia="Calibri"/>
          <w:lang w:val="en-US"/>
        </w:rPr>
        <w:t xml:space="preserve"> „</w:t>
      </w:r>
      <w:r>
        <w:rPr>
          <w:rFonts w:eastAsia="Calibri"/>
          <w:i/>
          <w:lang w:val="en-US"/>
        </w:rPr>
        <w:t xml:space="preserve">Comisia consultativă pentru Economie, finanțe și buget”, </w:t>
      </w:r>
      <w:r>
        <w:rPr>
          <w:rFonts w:eastAsia="Calibri"/>
          <w:lang w:val="en-US"/>
        </w:rPr>
        <w:t>s</w:t>
      </w:r>
      <w:r>
        <w:rPr>
          <w:color w:val="000000" w:themeColor="text1"/>
          <w:lang w:val="ro-RO"/>
          <w14:textFill>
            <w14:solidFill>
              <w14:schemeClr w14:val="tx1"/>
            </w14:solidFill>
          </w14:textFill>
        </w:rPr>
        <w:t xml:space="preserve">ubpct. 6 se modifică, după cum urmează: sintagma </w:t>
      </w:r>
      <w:r>
        <w:rPr>
          <w:b/>
          <w:i/>
          <w:color w:val="000000" w:themeColor="text1"/>
          <w:lang w:val="en-US"/>
          <w14:textFill>
            <w14:solidFill>
              <w14:schemeClr w14:val="tx1"/>
            </w14:solidFill>
          </w14:textFill>
        </w:rPr>
        <w:t>„</w:t>
      </w:r>
      <w:r>
        <w:rPr>
          <w:b/>
          <w:i/>
          <w:lang w:val="en-US"/>
        </w:rPr>
        <w:t>Găină</w:t>
      </w:r>
      <w:r>
        <w:rPr>
          <w:b/>
          <w:i/>
          <w:spacing w:val="3"/>
          <w:lang w:val="en-US"/>
        </w:rPr>
        <w:t xml:space="preserve"> </w:t>
      </w:r>
      <w:r>
        <w:rPr>
          <w:b/>
          <w:i/>
          <w:lang w:val="en-US"/>
        </w:rPr>
        <w:t>Anatolie</w:t>
      </w:r>
      <w:r>
        <w:rPr>
          <w:b/>
          <w:i/>
          <w:color w:val="000000" w:themeColor="text1"/>
          <w:lang w:val="en-US"/>
          <w14:textFill>
            <w14:solidFill>
              <w14:schemeClr w14:val="tx1"/>
            </w14:solidFill>
          </w14:textFill>
        </w:rPr>
        <w:t xml:space="preserve"> - </w:t>
      </w:r>
      <w:r>
        <w:rPr>
          <w:b/>
          <w:i/>
          <w:lang w:val="en-US"/>
        </w:rPr>
        <w:t>CUB</w:t>
      </w:r>
      <w:r>
        <w:rPr>
          <w:b/>
          <w:i/>
          <w:color w:val="000000" w:themeColor="text1"/>
          <w:lang w:val="ro-RO"/>
          <w14:textFill>
            <w14:solidFill>
              <w14:schemeClr w14:val="tx1"/>
            </w14:solidFill>
          </w14:textFill>
        </w:rPr>
        <w:t>”</w:t>
      </w:r>
      <w:r>
        <w:rPr>
          <w:color w:val="000000" w:themeColor="text1"/>
          <w:lang w:val="ro-RO"/>
          <w14:textFill>
            <w14:solidFill>
              <w14:schemeClr w14:val="tx1"/>
            </w14:solidFill>
          </w14:textFill>
        </w:rPr>
        <w:t xml:space="preserve"> se substituie cu </w:t>
      </w:r>
      <w:r>
        <w:rPr>
          <w:bCs/>
          <w:color w:val="000000" w:themeColor="text1"/>
          <w:lang w:val="en-US"/>
          <w14:textFill>
            <w14:solidFill>
              <w14:schemeClr w14:val="tx1"/>
            </w14:solidFill>
          </w14:textFill>
        </w:rPr>
        <w:t>sintagma</w:t>
      </w:r>
      <w:r>
        <w:rPr>
          <w:color w:val="000000" w:themeColor="text1"/>
          <w:lang w:val="ro-RO"/>
          <w14:textFill>
            <w14:solidFill>
              <w14:schemeClr w14:val="tx1"/>
            </w14:solidFill>
          </w14:textFill>
        </w:rPr>
        <w:t xml:space="preserve"> </w:t>
      </w:r>
      <w:r>
        <w:rPr>
          <w:b/>
          <w:i/>
          <w:color w:val="000000" w:themeColor="text1"/>
          <w:lang w:val="ro-RO"/>
          <w14:textFill>
            <w14:solidFill>
              <w14:schemeClr w14:val="tx1"/>
            </w14:solidFill>
          </w14:textFill>
        </w:rPr>
        <w:t xml:space="preserve">„Țurcan Boris - </w:t>
      </w:r>
      <w:r>
        <w:rPr>
          <w:b/>
          <w:i/>
          <w:lang w:val="en-US"/>
        </w:rPr>
        <w:t>CUB</w:t>
      </w:r>
      <w:r>
        <w:rPr>
          <w:b/>
          <w:i/>
          <w:color w:val="000000" w:themeColor="text1"/>
          <w:lang w:val="ro-RO"/>
          <w14:textFill>
            <w14:solidFill>
              <w14:schemeClr w14:val="tx1"/>
            </w14:solidFill>
          </w14:textFill>
        </w:rPr>
        <w:t>”</w:t>
      </w:r>
      <w:r>
        <w:rPr>
          <w:i/>
          <w:color w:val="000000" w:themeColor="text1"/>
          <w:lang w:val="ro-RO"/>
          <w14:textFill>
            <w14:solidFill>
              <w14:schemeClr w14:val="tx1"/>
            </w14:solidFill>
          </w14:textFill>
        </w:rPr>
        <w:t>;</w:t>
      </w:r>
    </w:p>
    <w:p w14:paraId="3D6BA5C3">
      <w:pPr>
        <w:pStyle w:val="22"/>
        <w:keepNext w:val="0"/>
        <w:keepLines w:val="0"/>
        <w:pageBreakBefore w:val="0"/>
        <w:widowControl/>
        <w:numPr>
          <w:ilvl w:val="0"/>
          <w:numId w:val="1"/>
        </w:numPr>
        <w:tabs>
          <w:tab w:val="left" w:pos="205"/>
          <w:tab w:val="left" w:pos="460"/>
        </w:tabs>
        <w:kinsoku/>
        <w:wordWrap/>
        <w:overflowPunct/>
        <w:topLinePunct w:val="0"/>
        <w:autoSpaceDE/>
        <w:autoSpaceDN/>
        <w:bidi w:val="0"/>
        <w:adjustRightInd/>
        <w:snapToGrid/>
        <w:spacing w:line="276" w:lineRule="auto"/>
        <w:ind w:left="0" w:firstLine="567"/>
        <w:jc w:val="both"/>
        <w:textAlignment w:val="auto"/>
        <w:rPr>
          <w:rFonts w:eastAsia="Calibri"/>
          <w:i/>
          <w:lang w:val="en-US"/>
        </w:rPr>
      </w:pPr>
      <w:r>
        <w:rPr>
          <w:rFonts w:eastAsia="Calibri"/>
          <w:i/>
          <w:lang w:val="en-US"/>
        </w:rPr>
        <w:t>La pct. 5 „</w:t>
      </w:r>
      <w:r>
        <w:rPr>
          <w:i/>
          <w:lang w:val="en-US"/>
        </w:rPr>
        <w:t>Comisia</w:t>
      </w:r>
      <w:r>
        <w:rPr>
          <w:i/>
          <w:spacing w:val="-8"/>
          <w:lang w:val="en-US"/>
        </w:rPr>
        <w:t xml:space="preserve"> </w:t>
      </w:r>
      <w:r>
        <w:rPr>
          <w:i/>
          <w:lang w:val="en-US"/>
        </w:rPr>
        <w:t>consultativă</w:t>
      </w:r>
      <w:r>
        <w:rPr>
          <w:i/>
          <w:spacing w:val="-4"/>
          <w:lang w:val="en-US"/>
        </w:rPr>
        <w:t xml:space="preserve"> </w:t>
      </w:r>
      <w:r>
        <w:rPr>
          <w:i/>
          <w:lang w:val="en-US"/>
        </w:rPr>
        <w:t>pentru</w:t>
      </w:r>
      <w:r>
        <w:rPr>
          <w:i/>
          <w:spacing w:val="-7"/>
          <w:lang w:val="en-US"/>
        </w:rPr>
        <w:t xml:space="preserve"> </w:t>
      </w:r>
      <w:r>
        <w:rPr>
          <w:i/>
          <w:lang w:val="en-US"/>
        </w:rPr>
        <w:t>Agricultură</w:t>
      </w:r>
      <w:r>
        <w:rPr>
          <w:i/>
          <w:spacing w:val="-8"/>
          <w:lang w:val="en-US"/>
        </w:rPr>
        <w:t xml:space="preserve"> </w:t>
      </w:r>
      <w:r>
        <w:rPr>
          <w:i/>
          <w:lang w:val="en-US"/>
        </w:rPr>
        <w:t>și</w:t>
      </w:r>
      <w:r>
        <w:rPr>
          <w:i/>
          <w:spacing w:val="-9"/>
          <w:lang w:val="en-US"/>
        </w:rPr>
        <w:t xml:space="preserve"> </w:t>
      </w:r>
      <w:r>
        <w:rPr>
          <w:i/>
          <w:lang w:val="en-US"/>
        </w:rPr>
        <w:t>industrie”</w:t>
      </w:r>
      <w:r>
        <w:rPr>
          <w:rFonts w:eastAsia="Calibri"/>
          <w:lang w:val="en-US"/>
        </w:rPr>
        <w:t xml:space="preserve"> s</w:t>
      </w:r>
      <w:r>
        <w:rPr>
          <w:color w:val="000000" w:themeColor="text1"/>
          <w:lang w:val="ro-RO"/>
          <w14:textFill>
            <w14:solidFill>
              <w14:schemeClr w14:val="tx1"/>
            </w14:solidFill>
          </w14:textFill>
        </w:rPr>
        <w:t xml:space="preserve">ubpct. 2 se modifică, după cum urmează: sintagma </w:t>
      </w:r>
      <w:r>
        <w:rPr>
          <w:b/>
          <w:i/>
          <w:color w:val="000000" w:themeColor="text1"/>
          <w:lang w:val="en-US"/>
          <w14:textFill>
            <w14:solidFill>
              <w14:schemeClr w14:val="tx1"/>
            </w14:solidFill>
          </w14:textFill>
        </w:rPr>
        <w:t>„</w:t>
      </w:r>
      <w:r>
        <w:rPr>
          <w:b/>
          <w:i/>
          <w:lang w:val="en-US"/>
        </w:rPr>
        <w:t>Rotaru</w:t>
      </w:r>
      <w:r>
        <w:rPr>
          <w:b/>
          <w:i/>
          <w:spacing w:val="-3"/>
          <w:lang w:val="en-US"/>
        </w:rPr>
        <w:t xml:space="preserve"> </w:t>
      </w:r>
      <w:r>
        <w:rPr>
          <w:b/>
          <w:i/>
          <w:lang w:val="en-US"/>
        </w:rPr>
        <w:t>Mihail</w:t>
      </w:r>
      <w:r>
        <w:rPr>
          <w:b/>
          <w:i/>
          <w:lang w:val="ro-RO"/>
        </w:rPr>
        <w:t xml:space="preserve"> </w:t>
      </w:r>
      <w:r>
        <w:rPr>
          <w:b/>
          <w:i/>
          <w:color w:val="000000" w:themeColor="text1"/>
          <w:lang w:val="en-US"/>
          <w14:textFill>
            <w14:solidFill>
              <w14:schemeClr w14:val="tx1"/>
            </w14:solidFill>
          </w14:textFill>
        </w:rPr>
        <w:t>–</w:t>
      </w:r>
      <w:r>
        <w:rPr>
          <w:b/>
          <w:i/>
          <w:lang w:val="ro-RO"/>
        </w:rPr>
        <w:t xml:space="preserve"> PSRM”</w:t>
      </w:r>
      <w:r>
        <w:rPr>
          <w:color w:val="000000" w:themeColor="text1"/>
          <w:lang w:val="ro-RO"/>
          <w14:textFill>
            <w14:solidFill>
              <w14:schemeClr w14:val="tx1"/>
            </w14:solidFill>
          </w14:textFill>
        </w:rPr>
        <w:t xml:space="preserve"> se substituie cu </w:t>
      </w:r>
      <w:r>
        <w:rPr>
          <w:bCs/>
          <w:color w:val="000000" w:themeColor="text1"/>
          <w:lang w:val="en-US"/>
          <w14:textFill>
            <w14:solidFill>
              <w14:schemeClr w14:val="tx1"/>
            </w14:solidFill>
          </w14:textFill>
        </w:rPr>
        <w:t>sintagma</w:t>
      </w:r>
      <w:r>
        <w:rPr>
          <w:color w:val="000000" w:themeColor="text1"/>
          <w:lang w:val="ro-RO"/>
          <w14:textFill>
            <w14:solidFill>
              <w14:schemeClr w14:val="tx1"/>
            </w14:solidFill>
          </w14:textFill>
        </w:rPr>
        <w:t xml:space="preserve"> </w:t>
      </w:r>
      <w:r>
        <w:rPr>
          <w:b/>
          <w:i/>
          <w:color w:val="000000" w:themeColor="text1"/>
          <w:lang w:val="ro-RO"/>
          <w14:textFill>
            <w14:solidFill>
              <w14:schemeClr w14:val="tx1"/>
            </w14:solidFill>
          </w14:textFill>
        </w:rPr>
        <w:t>„Cibotaru Nicolae</w:t>
      </w:r>
      <w:r>
        <w:rPr>
          <w:b/>
          <w:i/>
          <w:color w:val="000000" w:themeColor="text1"/>
          <w:lang w:val="en-US"/>
          <w14:textFill>
            <w14:solidFill>
              <w14:schemeClr w14:val="tx1"/>
            </w14:solidFill>
          </w14:textFill>
        </w:rPr>
        <w:t>–</w:t>
      </w:r>
      <w:r>
        <w:rPr>
          <w:b/>
          <w:i/>
          <w:lang w:val="ro-RO"/>
        </w:rPr>
        <w:t xml:space="preserve"> PSRM”.</w:t>
      </w:r>
    </w:p>
    <w:p w14:paraId="14F55528">
      <w:pPr>
        <w:keepNext w:val="0"/>
        <w:keepLines w:val="0"/>
        <w:pageBreakBefore w:val="0"/>
        <w:widowControl/>
        <w:kinsoku/>
        <w:wordWrap/>
        <w:overflowPunct/>
        <w:topLinePunct w:val="0"/>
        <w:autoSpaceDE/>
        <w:autoSpaceDN/>
        <w:bidi w:val="0"/>
        <w:adjustRightInd/>
        <w:snapToGrid/>
        <w:spacing w:line="276" w:lineRule="auto"/>
        <w:ind w:firstLine="567"/>
        <w:jc w:val="both"/>
        <w:textAlignment w:val="auto"/>
        <w:rPr>
          <w:rFonts w:eastAsia="Calibri"/>
          <w:color w:val="000000" w:themeColor="text1"/>
          <w:lang w:val="ro-RO"/>
          <w14:textFill>
            <w14:solidFill>
              <w14:schemeClr w14:val="tx1"/>
            </w14:solidFill>
          </w14:textFill>
        </w:rPr>
      </w:pPr>
      <w:r>
        <w:rPr>
          <w:rFonts w:eastAsia="Calibri"/>
          <w:b/>
          <w:color w:val="000000" w:themeColor="text1"/>
          <w:lang w:val="ro-RO"/>
          <w14:textFill>
            <w14:solidFill>
              <w14:schemeClr w14:val="tx1"/>
            </w14:solidFill>
          </w14:textFill>
        </w:rPr>
        <w:t>3.</w:t>
      </w:r>
      <w:r>
        <w:rPr>
          <w:rFonts w:eastAsia="Calibri"/>
          <w:color w:val="000000" w:themeColor="text1"/>
          <w:lang w:val="ro-RO"/>
          <w14:textFill>
            <w14:solidFill>
              <w14:schemeClr w14:val="tx1"/>
            </w14:solidFill>
          </w14:textFill>
        </w:rPr>
        <w:t xml:space="preserve"> Secretara interimară a Consiliului raional (A. Mihaliuc), va aduce la cunoştinţă persoanelor și factorilor de decizie interesate prevederile deciziei în cauză.</w:t>
      </w:r>
    </w:p>
    <w:p w14:paraId="717EB1B4">
      <w:pPr>
        <w:keepNext w:val="0"/>
        <w:keepLines w:val="0"/>
        <w:pageBreakBefore w:val="0"/>
        <w:widowControl/>
        <w:kinsoku/>
        <w:wordWrap/>
        <w:overflowPunct/>
        <w:topLinePunct w:val="0"/>
        <w:autoSpaceDE/>
        <w:autoSpaceDN/>
        <w:bidi w:val="0"/>
        <w:adjustRightInd/>
        <w:snapToGrid/>
        <w:spacing w:line="276" w:lineRule="auto"/>
        <w:ind w:firstLine="567"/>
        <w:jc w:val="both"/>
        <w:textAlignment w:val="auto"/>
        <w:rPr>
          <w:szCs w:val="22"/>
          <w:lang w:val="ro-RO"/>
        </w:rPr>
      </w:pPr>
      <w:r>
        <w:rPr>
          <w:rFonts w:eastAsia="Calibri"/>
          <w:b/>
          <w:color w:val="000000" w:themeColor="text1"/>
          <w:lang w:val="ro-RO"/>
          <w14:textFill>
            <w14:solidFill>
              <w14:schemeClr w14:val="tx1"/>
            </w14:solidFill>
          </w14:textFill>
        </w:rPr>
        <w:t>4.</w:t>
      </w:r>
      <w:r>
        <w:rPr>
          <w:rFonts w:eastAsia="Calibri"/>
          <w:color w:val="000000" w:themeColor="text1"/>
          <w:lang w:val="ro-RO"/>
          <w14:textFill>
            <w14:solidFill>
              <w14:schemeClr w14:val="tx1"/>
            </w14:solidFill>
          </w14:textFill>
        </w:rPr>
        <w:t xml:space="preserve"> </w:t>
      </w:r>
      <w:r>
        <w:rPr>
          <w:szCs w:val="22"/>
          <w:lang w:val="ro-RO"/>
        </w:rPr>
        <w:t xml:space="preserve">Controlul  asupra realizări deciziei în cauză se pune în sarcina Comisiei consultative  pentru Etică, </w:t>
      </w:r>
      <w:r>
        <w:rPr>
          <w:bCs/>
          <w:color w:val="000000"/>
          <w:szCs w:val="36"/>
          <w:lang w:val="ro-RO" w:eastAsia="ro-RO"/>
        </w:rPr>
        <w:t>legislaţie, ordine şi drepturile omului.</w:t>
      </w:r>
    </w:p>
    <w:p w14:paraId="74BDB523">
      <w:pPr>
        <w:pStyle w:val="22"/>
        <w:keepNext w:val="0"/>
        <w:keepLines w:val="0"/>
        <w:pageBreakBefore w:val="0"/>
        <w:widowControl/>
        <w:numPr>
          <w:ilvl w:val="0"/>
          <w:numId w:val="2"/>
        </w:numPr>
        <w:tabs>
          <w:tab w:val="left" w:pos="851"/>
        </w:tabs>
        <w:kinsoku/>
        <w:wordWrap/>
        <w:overflowPunct/>
        <w:topLinePunct w:val="0"/>
        <w:autoSpaceDE/>
        <w:autoSpaceDN/>
        <w:bidi w:val="0"/>
        <w:adjustRightInd/>
        <w:snapToGrid/>
        <w:spacing w:line="276" w:lineRule="auto"/>
        <w:ind w:left="0" w:firstLine="567"/>
        <w:jc w:val="both"/>
        <w:textAlignment w:val="auto"/>
        <w:rPr>
          <w:szCs w:val="22"/>
          <w:lang w:val="ro-RO"/>
        </w:rPr>
      </w:pPr>
      <w:r>
        <w:rPr>
          <w:szCs w:val="22"/>
          <w:lang w:val="ro-RO"/>
        </w:rPr>
        <w:t>Prezenta decizie poate fi contestată la Judecătoria Bălți (sediul Central, str. Hotinului, nr. 43) în termen de 30 zile de la data comunicării, potrivit prevederilor Codului Administrativ al Republicii Moldova nr. 116/2018.</w:t>
      </w:r>
    </w:p>
    <w:p w14:paraId="4A291B26">
      <w:pPr>
        <w:keepNext w:val="0"/>
        <w:keepLines w:val="0"/>
        <w:pageBreakBefore w:val="0"/>
        <w:widowControl/>
        <w:kinsoku/>
        <w:wordWrap/>
        <w:overflowPunct/>
        <w:topLinePunct w:val="0"/>
        <w:autoSpaceDE/>
        <w:autoSpaceDN/>
        <w:bidi w:val="0"/>
        <w:adjustRightInd/>
        <w:snapToGrid/>
        <w:spacing w:line="276" w:lineRule="auto"/>
        <w:jc w:val="both"/>
        <w:textAlignment w:val="auto"/>
        <w:rPr>
          <w:rFonts w:eastAsia="Calibri"/>
          <w:b/>
          <w:lang w:val="it-IT"/>
        </w:rPr>
      </w:pPr>
    </w:p>
    <w:p w14:paraId="4B50237E">
      <w:pPr>
        <w:jc w:val="both"/>
        <w:rPr>
          <w:rFonts w:eastAsia="Calibri"/>
          <w:b/>
          <w:lang w:val="it-IT"/>
        </w:rPr>
      </w:pPr>
    </w:p>
    <w:p w14:paraId="1D0AC118">
      <w:pPr>
        <w:jc w:val="both"/>
        <w:rPr>
          <w:rFonts w:hint="default"/>
          <w:lang w:val="ro-RO"/>
        </w:rPr>
      </w:pPr>
      <w:r>
        <w:rPr>
          <w:rFonts w:eastAsia="Calibri"/>
          <w:b/>
          <w:lang w:val="it-IT"/>
        </w:rPr>
        <w:t>Preşedint</w:t>
      </w:r>
      <w:r>
        <w:rPr>
          <w:rFonts w:hint="default" w:eastAsia="Calibri"/>
          <w:b/>
          <w:lang w:val="ro-RO"/>
        </w:rPr>
        <w:t>a</w:t>
      </w:r>
      <w:r>
        <w:rPr>
          <w:rFonts w:eastAsia="Calibri"/>
          <w:b/>
          <w:lang w:val="it-IT"/>
        </w:rPr>
        <w:t xml:space="preserve"> şedinţei</w:t>
      </w:r>
      <w:r>
        <w:rPr>
          <w:rFonts w:eastAsia="Calibri"/>
          <w:b/>
          <w:lang w:val="it-IT"/>
        </w:rPr>
        <w:tab/>
      </w:r>
      <w:r>
        <w:rPr>
          <w:rFonts w:eastAsia="Calibri"/>
          <w:b/>
          <w:lang w:val="it-IT"/>
        </w:rPr>
        <w:tab/>
      </w:r>
      <w:r>
        <w:rPr>
          <w:rFonts w:eastAsia="Calibri"/>
          <w:b/>
          <w:lang w:val="it-IT"/>
        </w:rPr>
        <w:t xml:space="preserve">                                                                                   </w:t>
      </w:r>
      <w:r>
        <w:rPr>
          <w:rFonts w:hint="default" w:eastAsia="Calibri"/>
          <w:b/>
          <w:lang w:val="ro-RO"/>
        </w:rPr>
        <w:t>Oxana BONTEA</w:t>
      </w:r>
    </w:p>
    <w:p w14:paraId="409E6958">
      <w:pPr>
        <w:tabs>
          <w:tab w:val="left" w:pos="1860"/>
        </w:tabs>
        <w:jc w:val="both"/>
        <w:rPr>
          <w:rFonts w:eastAsia="Calibri"/>
          <w:b/>
          <w:lang w:val="it-IT"/>
        </w:rPr>
      </w:pPr>
    </w:p>
    <w:p w14:paraId="05121BE1">
      <w:pPr>
        <w:tabs>
          <w:tab w:val="left" w:pos="1860"/>
        </w:tabs>
        <w:jc w:val="both"/>
        <w:rPr>
          <w:rFonts w:eastAsia="Calibri"/>
          <w:b/>
          <w:lang w:val="it-IT"/>
        </w:rPr>
      </w:pPr>
    </w:p>
    <w:p w14:paraId="58B9E2E9">
      <w:pPr>
        <w:tabs>
          <w:tab w:val="left" w:pos="1860"/>
        </w:tabs>
        <w:jc w:val="both"/>
        <w:rPr>
          <w:rFonts w:eastAsia="Calibri"/>
          <w:b/>
          <w:lang w:val="it-IT"/>
        </w:rPr>
      </w:pPr>
      <w:r>
        <w:rPr>
          <w:rFonts w:eastAsia="Calibri"/>
          <w:b/>
          <w:lang w:val="it-IT"/>
        </w:rPr>
        <w:t>CONTRASEMNAT:</w:t>
      </w:r>
    </w:p>
    <w:p w14:paraId="7F1ECADE">
      <w:pPr>
        <w:tabs>
          <w:tab w:val="left" w:pos="1860"/>
        </w:tabs>
        <w:jc w:val="both"/>
        <w:rPr>
          <w:rFonts w:eastAsia="Calibri"/>
          <w:b/>
          <w:lang w:val="it-IT"/>
        </w:rPr>
      </w:pPr>
      <w:r>
        <w:rPr>
          <w:rFonts w:eastAsia="Calibri"/>
          <w:b/>
          <w:lang w:val="it-IT"/>
        </w:rPr>
        <w:t xml:space="preserve">Secretara interimară a Consiliului raional                                                    </w:t>
      </w:r>
      <w:r>
        <w:rPr>
          <w:rFonts w:hint="default" w:eastAsia="Calibri"/>
          <w:b/>
          <w:lang w:val="ro-RO"/>
        </w:rPr>
        <w:t xml:space="preserve"> </w:t>
      </w:r>
      <w:r>
        <w:rPr>
          <w:rFonts w:eastAsia="Calibri"/>
          <w:b/>
          <w:lang w:val="it-IT"/>
        </w:rPr>
        <w:t xml:space="preserve"> Angela MIHALIUC</w:t>
      </w:r>
    </w:p>
    <w:p w14:paraId="31E4568C">
      <w:pPr>
        <w:rPr>
          <w:b/>
          <w:i/>
          <w:lang w:val="en-US"/>
        </w:rPr>
      </w:pPr>
    </w:p>
    <w:p w14:paraId="08D40BC6">
      <w:pPr>
        <w:rPr>
          <w:b/>
          <w:i/>
          <w:lang w:val="en-US"/>
        </w:rPr>
      </w:pPr>
    </w:p>
    <w:p w14:paraId="25DFCD95">
      <w:pPr>
        <w:rPr>
          <w:b/>
          <w:i/>
          <w:lang w:val="en-US"/>
        </w:rPr>
      </w:pPr>
      <w:r>
        <w:rPr>
          <w:b/>
          <w:i/>
          <w:lang w:val="en-US"/>
        </w:rPr>
        <w:t xml:space="preserve">Conform originalului </w:t>
      </w:r>
    </w:p>
    <w:p w14:paraId="1896D7CF">
      <w:pPr>
        <w:tabs>
          <w:tab w:val="left" w:pos="1860"/>
        </w:tabs>
        <w:jc w:val="both"/>
        <w:rPr>
          <w:rFonts w:eastAsia="Calibri"/>
          <w:b/>
          <w:lang w:val="it-IT"/>
        </w:rPr>
      </w:pPr>
      <w:r>
        <w:rPr>
          <w:b/>
          <w:lang w:val="en-US"/>
        </w:rPr>
        <w:t>Secretară interimară a Consiliului raional</w:t>
      </w:r>
      <w:r>
        <w:rPr>
          <w:b/>
          <w:lang w:val="en-US"/>
        </w:rPr>
        <w:tab/>
      </w:r>
      <w:r>
        <w:rPr>
          <w:b/>
          <w:lang w:val="en-US"/>
        </w:rPr>
        <w:t xml:space="preserve">                                           Angela MIHALIUC</w:t>
      </w:r>
    </w:p>
    <w:p w14:paraId="341E5A58">
      <w:pPr>
        <w:tabs>
          <w:tab w:val="left" w:pos="1860"/>
        </w:tabs>
        <w:jc w:val="both"/>
        <w:rPr>
          <w:rFonts w:eastAsia="Calibri"/>
          <w:b/>
          <w:lang w:val="en-US"/>
        </w:rPr>
      </w:pPr>
    </w:p>
    <w:p w14:paraId="2CDBADB0">
      <w:pPr>
        <w:tabs>
          <w:tab w:val="left" w:pos="1860"/>
        </w:tabs>
        <w:jc w:val="both"/>
        <w:rPr>
          <w:rFonts w:eastAsia="Calibri"/>
          <w:b/>
          <w:lang w:val="en-US"/>
        </w:rPr>
      </w:pPr>
    </w:p>
    <w:p w14:paraId="4E205779">
      <w:pPr>
        <w:ind w:right="111"/>
        <w:jc w:val="right"/>
        <w:rPr>
          <w:b/>
          <w:lang w:val="en-US"/>
        </w:rPr>
      </w:pPr>
    </w:p>
    <w:p w14:paraId="03A6251E">
      <w:pPr>
        <w:ind w:right="111"/>
        <w:jc w:val="right"/>
        <w:rPr>
          <w:b/>
          <w:lang w:val="en-US"/>
        </w:rPr>
      </w:pPr>
    </w:p>
    <w:p w14:paraId="15330D5C">
      <w:pPr>
        <w:ind w:right="111"/>
        <w:jc w:val="right"/>
        <w:rPr>
          <w:b/>
          <w:lang w:val="en-US"/>
        </w:rPr>
      </w:pPr>
    </w:p>
    <w:p w14:paraId="69EBE011">
      <w:pPr>
        <w:ind w:right="111"/>
        <w:jc w:val="right"/>
        <w:rPr>
          <w:b/>
          <w:lang w:val="en-US"/>
        </w:rPr>
      </w:pPr>
    </w:p>
    <w:p w14:paraId="67F424C4">
      <w:pPr>
        <w:ind w:right="111"/>
        <w:jc w:val="right"/>
        <w:rPr>
          <w:b/>
          <w:lang w:val="en-US"/>
        </w:rPr>
      </w:pPr>
    </w:p>
    <w:p w14:paraId="7AE762D9">
      <w:pPr>
        <w:ind w:right="111"/>
        <w:jc w:val="right"/>
        <w:rPr>
          <w:b/>
          <w:lang w:val="en-US"/>
        </w:rPr>
      </w:pPr>
    </w:p>
    <w:p w14:paraId="38C68EDA">
      <w:pPr>
        <w:ind w:right="111"/>
        <w:jc w:val="right"/>
        <w:rPr>
          <w:b/>
          <w:lang w:val="en-US"/>
        </w:rPr>
      </w:pPr>
    </w:p>
    <w:p w14:paraId="743BC34A">
      <w:pPr>
        <w:ind w:right="111"/>
        <w:jc w:val="right"/>
        <w:rPr>
          <w:b/>
          <w:lang w:val="en-US"/>
        </w:rPr>
      </w:pPr>
    </w:p>
    <w:p w14:paraId="7BE595F8">
      <w:pPr>
        <w:ind w:right="111"/>
        <w:jc w:val="right"/>
        <w:rPr>
          <w:b/>
          <w:lang w:val="en-US"/>
        </w:rPr>
      </w:pPr>
    </w:p>
    <w:p w14:paraId="0333CED5">
      <w:pPr>
        <w:ind w:right="111"/>
        <w:jc w:val="right"/>
        <w:rPr>
          <w:b/>
          <w:lang w:val="en-US"/>
        </w:rPr>
      </w:pPr>
    </w:p>
    <w:p w14:paraId="2C385634">
      <w:pPr>
        <w:ind w:right="111"/>
        <w:jc w:val="right"/>
        <w:rPr>
          <w:b/>
          <w:lang w:val="en-US"/>
        </w:rPr>
      </w:pPr>
    </w:p>
    <w:p w14:paraId="40B5E268">
      <w:pPr>
        <w:ind w:right="111"/>
        <w:jc w:val="right"/>
        <w:rPr>
          <w:b/>
          <w:lang w:val="en-US"/>
        </w:rPr>
      </w:pPr>
    </w:p>
    <w:p w14:paraId="50F44EDB">
      <w:pPr>
        <w:ind w:right="111"/>
        <w:jc w:val="right"/>
        <w:rPr>
          <w:b/>
          <w:lang w:val="en-US"/>
        </w:rPr>
      </w:pPr>
    </w:p>
    <w:p w14:paraId="44BBAA09">
      <w:pPr>
        <w:ind w:right="111"/>
        <w:jc w:val="right"/>
        <w:rPr>
          <w:b/>
          <w:lang w:val="en-US"/>
        </w:rPr>
      </w:pPr>
    </w:p>
    <w:p w14:paraId="7305A0D1">
      <w:pPr>
        <w:ind w:right="111"/>
        <w:jc w:val="right"/>
        <w:rPr>
          <w:b/>
          <w:lang w:val="en-US"/>
        </w:rPr>
      </w:pPr>
    </w:p>
    <w:p w14:paraId="10955128">
      <w:pPr>
        <w:ind w:right="111"/>
        <w:jc w:val="right"/>
        <w:rPr>
          <w:b/>
          <w:lang w:val="en-US"/>
        </w:rPr>
      </w:pPr>
    </w:p>
    <w:p w14:paraId="24056E08">
      <w:pPr>
        <w:ind w:right="111"/>
        <w:jc w:val="right"/>
        <w:rPr>
          <w:b/>
          <w:lang w:val="en-US"/>
        </w:rPr>
      </w:pPr>
    </w:p>
    <w:p w14:paraId="5B4FF9FB">
      <w:pPr>
        <w:ind w:right="111"/>
        <w:jc w:val="right"/>
        <w:rPr>
          <w:b/>
          <w:lang w:val="en-US"/>
        </w:rPr>
      </w:pPr>
    </w:p>
    <w:p w14:paraId="13BA4509">
      <w:pPr>
        <w:ind w:right="111"/>
        <w:jc w:val="right"/>
        <w:rPr>
          <w:b/>
          <w:lang w:val="en-US"/>
        </w:rPr>
      </w:pPr>
    </w:p>
    <w:p w14:paraId="6C61256E">
      <w:pPr>
        <w:ind w:right="111"/>
        <w:jc w:val="right"/>
        <w:rPr>
          <w:b/>
          <w:lang w:val="en-US"/>
        </w:rPr>
      </w:pPr>
    </w:p>
    <w:p w14:paraId="017B2626">
      <w:pPr>
        <w:ind w:right="111"/>
        <w:jc w:val="right"/>
        <w:rPr>
          <w:b/>
          <w:lang w:val="en-US"/>
        </w:rPr>
      </w:pPr>
    </w:p>
    <w:p w14:paraId="582307C2">
      <w:pPr>
        <w:ind w:right="111"/>
        <w:jc w:val="right"/>
        <w:rPr>
          <w:b/>
          <w:lang w:val="en-US"/>
        </w:rPr>
      </w:pPr>
    </w:p>
    <w:p w14:paraId="1AFEDA69">
      <w:pPr>
        <w:ind w:right="111"/>
        <w:jc w:val="right"/>
        <w:rPr>
          <w:b/>
          <w:lang w:val="en-US"/>
        </w:rPr>
      </w:pPr>
    </w:p>
    <w:p w14:paraId="3A8FBB2E">
      <w:pPr>
        <w:ind w:right="111"/>
        <w:jc w:val="right"/>
        <w:rPr>
          <w:b/>
          <w:lang w:val="en-US"/>
        </w:rPr>
      </w:pPr>
    </w:p>
    <w:p w14:paraId="363E6DE4">
      <w:pPr>
        <w:ind w:right="111"/>
        <w:jc w:val="right"/>
        <w:rPr>
          <w:b/>
          <w:lang w:val="en-US"/>
        </w:rPr>
      </w:pPr>
    </w:p>
    <w:p w14:paraId="4A5A4B57">
      <w:pPr>
        <w:ind w:right="111"/>
        <w:jc w:val="right"/>
        <w:rPr>
          <w:b/>
          <w:lang w:val="en-US"/>
        </w:rPr>
      </w:pPr>
    </w:p>
    <w:p w14:paraId="721E1857">
      <w:pPr>
        <w:ind w:right="111"/>
        <w:jc w:val="right"/>
        <w:rPr>
          <w:b/>
          <w:lang w:val="en-US"/>
        </w:rPr>
      </w:pPr>
    </w:p>
    <w:p w14:paraId="193F289B">
      <w:pPr>
        <w:ind w:right="111"/>
        <w:jc w:val="right"/>
        <w:rPr>
          <w:b/>
          <w:lang w:val="en-US"/>
        </w:rPr>
      </w:pPr>
    </w:p>
    <w:p w14:paraId="1F218287">
      <w:pPr>
        <w:ind w:right="111"/>
        <w:jc w:val="right"/>
        <w:rPr>
          <w:b/>
          <w:lang w:val="en-US"/>
        </w:rPr>
      </w:pPr>
    </w:p>
    <w:p w14:paraId="56F3C341">
      <w:pPr>
        <w:ind w:right="111"/>
        <w:jc w:val="right"/>
        <w:rPr>
          <w:b/>
          <w:lang w:val="en-US"/>
        </w:rPr>
      </w:pPr>
    </w:p>
    <w:p w14:paraId="4F52AA82">
      <w:pPr>
        <w:ind w:right="111"/>
        <w:jc w:val="right"/>
        <w:rPr>
          <w:b/>
          <w:lang w:val="en-US"/>
        </w:rPr>
      </w:pPr>
    </w:p>
    <w:p w14:paraId="6CE94558">
      <w:pPr>
        <w:ind w:right="111"/>
        <w:jc w:val="right"/>
        <w:rPr>
          <w:b/>
          <w:lang w:val="en-US"/>
        </w:rPr>
      </w:pPr>
    </w:p>
    <w:p w14:paraId="24E1ADDE">
      <w:pPr>
        <w:ind w:right="111"/>
        <w:jc w:val="right"/>
        <w:rPr>
          <w:b/>
          <w:lang w:val="en-US"/>
        </w:rPr>
      </w:pPr>
    </w:p>
    <w:p w14:paraId="22D77227">
      <w:pPr>
        <w:ind w:right="111"/>
        <w:jc w:val="right"/>
        <w:rPr>
          <w:b/>
          <w:lang w:val="en-US"/>
        </w:rPr>
      </w:pPr>
    </w:p>
    <w:p w14:paraId="3E8020C8">
      <w:pPr>
        <w:ind w:right="111"/>
        <w:jc w:val="right"/>
        <w:rPr>
          <w:b/>
          <w:lang w:val="en-US"/>
        </w:rPr>
      </w:pPr>
    </w:p>
    <w:p w14:paraId="431EE6AC">
      <w:pPr>
        <w:ind w:right="111"/>
        <w:jc w:val="right"/>
        <w:rPr>
          <w:b/>
          <w:lang w:val="en-US"/>
        </w:rPr>
      </w:pPr>
    </w:p>
    <w:p w14:paraId="078E52DE">
      <w:pPr>
        <w:ind w:right="111"/>
        <w:jc w:val="right"/>
        <w:rPr>
          <w:b/>
          <w:lang w:val="en-US"/>
        </w:rPr>
      </w:pPr>
    </w:p>
    <w:p w14:paraId="21EF9E3D">
      <w:pPr>
        <w:ind w:right="111"/>
        <w:jc w:val="right"/>
        <w:rPr>
          <w:b/>
          <w:lang w:val="en-US"/>
        </w:rPr>
      </w:pPr>
    </w:p>
    <w:p w14:paraId="40D339BD">
      <w:pPr>
        <w:ind w:right="111"/>
        <w:jc w:val="right"/>
        <w:rPr>
          <w:b/>
          <w:lang w:val="en-US"/>
        </w:rPr>
      </w:pPr>
    </w:p>
    <w:p w14:paraId="6DD6BC69">
      <w:pPr>
        <w:ind w:right="111"/>
        <w:jc w:val="right"/>
        <w:rPr>
          <w:b/>
          <w:lang w:val="en-US"/>
        </w:rPr>
      </w:pPr>
      <w:bookmarkStart w:id="0" w:name="_GoBack"/>
      <w:bookmarkEnd w:id="0"/>
      <w:r>
        <w:rPr>
          <w:b/>
          <w:lang w:val="en-US"/>
        </w:rPr>
        <w:t>Anexă</w:t>
      </w:r>
    </w:p>
    <w:p w14:paraId="30438BA8">
      <w:pPr>
        <w:ind w:right="111"/>
        <w:jc w:val="right"/>
        <w:rPr>
          <w:b/>
          <w:lang w:val="en-US"/>
        </w:rPr>
      </w:pPr>
      <w:r>
        <w:rPr>
          <w:b/>
          <w:lang w:val="en-US"/>
        </w:rPr>
        <w:t>la Decizia</w:t>
      </w:r>
      <w:r>
        <w:rPr>
          <w:b/>
          <w:spacing w:val="-57"/>
          <w:lang w:val="en-US"/>
        </w:rPr>
        <w:t xml:space="preserve"> </w:t>
      </w:r>
      <w:r>
        <w:rPr>
          <w:b/>
          <w:lang w:val="en-US"/>
        </w:rPr>
        <w:t>Consiliului</w:t>
      </w:r>
      <w:r>
        <w:rPr>
          <w:b/>
          <w:spacing w:val="-15"/>
          <w:lang w:val="en-US"/>
        </w:rPr>
        <w:t xml:space="preserve"> </w:t>
      </w:r>
      <w:r>
        <w:rPr>
          <w:b/>
          <w:lang w:val="en-US"/>
        </w:rPr>
        <w:t>raional</w:t>
      </w:r>
    </w:p>
    <w:p w14:paraId="0A457872">
      <w:pPr>
        <w:ind w:right="111"/>
        <w:jc w:val="right"/>
        <w:rPr>
          <w:b/>
          <w:spacing w:val="-1"/>
          <w:lang w:val="en-US"/>
        </w:rPr>
      </w:pPr>
      <w:r>
        <w:rPr>
          <w:b/>
          <w:spacing w:val="-12"/>
          <w:lang w:val="en-US"/>
        </w:rPr>
        <w:t xml:space="preserve"> </w:t>
      </w:r>
      <w:r>
        <w:rPr>
          <w:b/>
          <w:lang w:val="en-US"/>
        </w:rPr>
        <w:t xml:space="preserve">nr. 10/1 </w:t>
      </w:r>
      <w:r>
        <w:rPr>
          <w:b/>
          <w:spacing w:val="-1"/>
          <w:lang w:val="en-US"/>
        </w:rPr>
        <w:t>din</w:t>
      </w:r>
      <w:r>
        <w:rPr>
          <w:b/>
          <w:spacing w:val="-12"/>
          <w:lang w:val="en-US"/>
        </w:rPr>
        <w:t xml:space="preserve"> </w:t>
      </w:r>
      <w:r>
        <w:rPr>
          <w:b/>
          <w:spacing w:val="-1"/>
          <w:lang w:val="en-US"/>
        </w:rPr>
        <w:t>12.12.2023</w:t>
      </w:r>
    </w:p>
    <w:p w14:paraId="3831382B">
      <w:pPr>
        <w:ind w:right="111"/>
        <w:jc w:val="right"/>
        <w:rPr>
          <w:i/>
          <w:spacing w:val="-1"/>
          <w:sz w:val="20"/>
          <w:lang w:val="en-US"/>
        </w:rPr>
      </w:pPr>
    </w:p>
    <w:p w14:paraId="4A9D4714">
      <w:pPr>
        <w:ind w:right="111"/>
        <w:jc w:val="right"/>
        <w:rPr>
          <w:i/>
          <w:spacing w:val="-1"/>
          <w:lang w:val="en-US"/>
        </w:rPr>
      </w:pPr>
      <w:r>
        <w:rPr>
          <w:i/>
          <w:spacing w:val="-1"/>
          <w:lang w:val="en-US"/>
        </w:rPr>
        <w:t xml:space="preserve">modificată prin </w:t>
      </w:r>
    </w:p>
    <w:p w14:paraId="6A52BF11">
      <w:pPr>
        <w:ind w:right="111"/>
        <w:jc w:val="right"/>
        <w:rPr>
          <w:b/>
          <w:i/>
          <w:lang w:val="en-US"/>
        </w:rPr>
      </w:pPr>
      <w:r>
        <w:rPr>
          <w:i/>
          <w:lang w:val="en-US"/>
        </w:rPr>
        <w:t>Decizia</w:t>
      </w:r>
      <w:r>
        <w:rPr>
          <w:i/>
          <w:spacing w:val="-57"/>
          <w:lang w:val="en-US"/>
        </w:rPr>
        <w:t xml:space="preserve"> </w:t>
      </w:r>
      <w:r>
        <w:rPr>
          <w:i/>
          <w:spacing w:val="-57"/>
          <w:lang w:val="ro-RO"/>
        </w:rPr>
        <w:t xml:space="preserve">             </w:t>
      </w:r>
      <w:r>
        <w:rPr>
          <w:i/>
          <w:lang w:val="en-US"/>
        </w:rPr>
        <w:t>Consiliului</w:t>
      </w:r>
      <w:r>
        <w:rPr>
          <w:i/>
          <w:spacing w:val="-15"/>
          <w:lang w:val="en-US"/>
        </w:rPr>
        <w:t xml:space="preserve"> </w:t>
      </w:r>
      <w:r>
        <w:rPr>
          <w:i/>
          <w:lang w:val="en-US"/>
        </w:rPr>
        <w:t>raional</w:t>
      </w:r>
    </w:p>
    <w:p w14:paraId="4BBDAED1">
      <w:pPr>
        <w:pStyle w:val="2"/>
        <w:jc w:val="right"/>
        <w:rPr>
          <w:b w:val="0"/>
          <w:sz w:val="24"/>
          <w:szCs w:val="24"/>
        </w:rPr>
      </w:pPr>
      <w:r>
        <w:rPr>
          <w:b w:val="0"/>
          <w:i/>
          <w:sz w:val="24"/>
        </w:rPr>
        <w:t>Nr._</w:t>
      </w:r>
      <w:r>
        <w:rPr>
          <w:rFonts w:hint="default"/>
          <w:b w:val="0"/>
          <w:i/>
          <w:sz w:val="24"/>
          <w:u w:val="single"/>
          <w:lang w:val="ro-RO"/>
        </w:rPr>
        <w:t>3/1</w:t>
      </w:r>
      <w:r>
        <w:rPr>
          <w:b w:val="0"/>
          <w:i/>
          <w:sz w:val="24"/>
        </w:rPr>
        <w:t>_</w:t>
      </w:r>
      <w:r>
        <w:rPr>
          <w:b w:val="0"/>
          <w:i/>
          <w:sz w:val="24"/>
          <w:u w:val="single"/>
        </w:rPr>
        <w:t xml:space="preserve"> </w:t>
      </w:r>
      <w:r>
        <w:rPr>
          <w:b w:val="0"/>
          <w:i/>
          <w:sz w:val="24"/>
        </w:rPr>
        <w:t>din_</w:t>
      </w:r>
      <w:r>
        <w:rPr>
          <w:rFonts w:hint="default"/>
          <w:b w:val="0"/>
          <w:i/>
          <w:sz w:val="24"/>
          <w:u w:val="single"/>
          <w:lang w:val="ro-RO"/>
        </w:rPr>
        <w:t>05 iunie</w:t>
      </w:r>
      <w:r>
        <w:rPr>
          <w:b w:val="0"/>
          <w:i/>
          <w:sz w:val="24"/>
        </w:rPr>
        <w:t>_2026</w:t>
      </w:r>
    </w:p>
    <w:p w14:paraId="5F510FC9">
      <w:pPr>
        <w:pStyle w:val="2"/>
        <w:rPr>
          <w:sz w:val="24"/>
          <w:szCs w:val="24"/>
        </w:rPr>
      </w:pPr>
    </w:p>
    <w:p w14:paraId="4B63B185">
      <w:pPr>
        <w:pStyle w:val="2"/>
        <w:jc w:val="center"/>
        <w:rPr>
          <w:b w:val="0"/>
          <w:sz w:val="24"/>
        </w:rPr>
      </w:pPr>
      <w:r>
        <w:rPr>
          <w:sz w:val="24"/>
          <w:szCs w:val="24"/>
        </w:rPr>
        <w:t>Componența</w:t>
      </w:r>
      <w:r>
        <w:rPr>
          <w:spacing w:val="-14"/>
          <w:sz w:val="24"/>
          <w:szCs w:val="24"/>
        </w:rPr>
        <w:t xml:space="preserve"> </w:t>
      </w:r>
      <w:r>
        <w:rPr>
          <w:sz w:val="24"/>
          <w:szCs w:val="24"/>
        </w:rPr>
        <w:t>nominală</w:t>
      </w:r>
      <w:r>
        <w:rPr>
          <w:spacing w:val="-9"/>
          <w:sz w:val="24"/>
          <w:szCs w:val="24"/>
        </w:rPr>
        <w:t xml:space="preserve"> </w:t>
      </w:r>
      <w:r>
        <w:rPr>
          <w:sz w:val="24"/>
          <w:szCs w:val="24"/>
        </w:rPr>
        <w:t>și</w:t>
      </w:r>
      <w:r>
        <w:rPr>
          <w:spacing w:val="-11"/>
          <w:sz w:val="24"/>
          <w:szCs w:val="24"/>
        </w:rPr>
        <w:t xml:space="preserve"> </w:t>
      </w:r>
      <w:r>
        <w:rPr>
          <w:sz w:val="24"/>
          <w:szCs w:val="24"/>
        </w:rPr>
        <w:t xml:space="preserve">numerică </w:t>
      </w:r>
      <w:r>
        <w:rPr>
          <w:sz w:val="24"/>
        </w:rPr>
        <w:t>a</w:t>
      </w:r>
      <w:r>
        <w:rPr>
          <w:spacing w:val="-13"/>
          <w:sz w:val="24"/>
        </w:rPr>
        <w:t xml:space="preserve"> </w:t>
      </w:r>
      <w:r>
        <w:rPr>
          <w:sz w:val="24"/>
        </w:rPr>
        <w:t>comisiilor</w:t>
      </w:r>
      <w:r>
        <w:rPr>
          <w:spacing w:val="-13"/>
          <w:sz w:val="24"/>
        </w:rPr>
        <w:t xml:space="preserve"> </w:t>
      </w:r>
      <w:r>
        <w:rPr>
          <w:sz w:val="24"/>
        </w:rPr>
        <w:t>consultative</w:t>
      </w:r>
      <w:r>
        <w:rPr>
          <w:spacing w:val="-12"/>
          <w:sz w:val="24"/>
        </w:rPr>
        <w:t xml:space="preserve"> </w:t>
      </w:r>
      <w:r>
        <w:rPr>
          <w:sz w:val="24"/>
        </w:rPr>
        <w:t>de</w:t>
      </w:r>
      <w:r>
        <w:rPr>
          <w:spacing w:val="-17"/>
          <w:sz w:val="24"/>
        </w:rPr>
        <w:t xml:space="preserve"> </w:t>
      </w:r>
      <w:r>
        <w:rPr>
          <w:sz w:val="24"/>
        </w:rPr>
        <w:t>specialitate</w:t>
      </w:r>
    </w:p>
    <w:p w14:paraId="17F5500F">
      <w:pPr>
        <w:pStyle w:val="2"/>
        <w:jc w:val="center"/>
        <w:rPr>
          <w:sz w:val="24"/>
          <w:szCs w:val="24"/>
        </w:rPr>
      </w:pPr>
      <w:r>
        <w:rPr>
          <w:sz w:val="24"/>
          <w:szCs w:val="24"/>
        </w:rPr>
        <w:t>ale</w:t>
      </w:r>
      <w:r>
        <w:rPr>
          <w:spacing w:val="-10"/>
          <w:sz w:val="24"/>
          <w:szCs w:val="24"/>
        </w:rPr>
        <w:t xml:space="preserve"> </w:t>
      </w:r>
      <w:r>
        <w:rPr>
          <w:sz w:val="24"/>
          <w:szCs w:val="24"/>
        </w:rPr>
        <w:t>Consiliului</w:t>
      </w:r>
      <w:r>
        <w:rPr>
          <w:spacing w:val="-10"/>
          <w:sz w:val="24"/>
          <w:szCs w:val="24"/>
        </w:rPr>
        <w:t xml:space="preserve"> </w:t>
      </w:r>
      <w:r>
        <w:rPr>
          <w:sz w:val="24"/>
          <w:szCs w:val="24"/>
        </w:rPr>
        <w:t>Raional</w:t>
      </w:r>
      <w:r>
        <w:rPr>
          <w:spacing w:val="-12"/>
          <w:sz w:val="24"/>
          <w:szCs w:val="24"/>
        </w:rPr>
        <w:t xml:space="preserve"> </w:t>
      </w:r>
      <w:r>
        <w:rPr>
          <w:sz w:val="24"/>
          <w:szCs w:val="24"/>
        </w:rPr>
        <w:t>Sîngerei</w:t>
      </w:r>
      <w:r>
        <w:rPr>
          <w:spacing w:val="-8"/>
          <w:sz w:val="24"/>
          <w:szCs w:val="24"/>
        </w:rPr>
        <w:t xml:space="preserve"> </w:t>
      </w:r>
      <w:r>
        <w:rPr>
          <w:sz w:val="24"/>
          <w:szCs w:val="24"/>
        </w:rPr>
        <w:t>pe</w:t>
      </w:r>
      <w:r>
        <w:rPr>
          <w:spacing w:val="-11"/>
          <w:sz w:val="24"/>
          <w:szCs w:val="24"/>
        </w:rPr>
        <w:t xml:space="preserve"> </w:t>
      </w:r>
      <w:r>
        <w:rPr>
          <w:sz w:val="24"/>
          <w:szCs w:val="24"/>
        </w:rPr>
        <w:t>durata</w:t>
      </w:r>
      <w:r>
        <w:rPr>
          <w:spacing w:val="-9"/>
          <w:sz w:val="24"/>
          <w:szCs w:val="24"/>
        </w:rPr>
        <w:t xml:space="preserve"> </w:t>
      </w:r>
      <w:r>
        <w:rPr>
          <w:sz w:val="24"/>
          <w:szCs w:val="24"/>
        </w:rPr>
        <w:t>mandatului</w:t>
      </w:r>
      <w:r>
        <w:rPr>
          <w:spacing w:val="-7"/>
          <w:sz w:val="24"/>
          <w:szCs w:val="24"/>
        </w:rPr>
        <w:t xml:space="preserve"> </w:t>
      </w:r>
      <w:r>
        <w:rPr>
          <w:sz w:val="24"/>
          <w:szCs w:val="24"/>
        </w:rPr>
        <w:t>2023-2027</w:t>
      </w:r>
    </w:p>
    <w:p w14:paraId="1D1AAC87">
      <w:pPr>
        <w:pStyle w:val="15"/>
        <w:spacing w:after="0"/>
        <w:rPr>
          <w:b/>
          <w:sz w:val="20"/>
          <w:lang w:val="en-US"/>
        </w:rPr>
      </w:pPr>
    </w:p>
    <w:p w14:paraId="602D9775">
      <w:pPr>
        <w:pStyle w:val="22"/>
        <w:widowControl w:val="0"/>
        <w:numPr>
          <w:ilvl w:val="0"/>
          <w:numId w:val="3"/>
        </w:numPr>
        <w:tabs>
          <w:tab w:val="left" w:pos="2065"/>
        </w:tabs>
        <w:autoSpaceDE w:val="0"/>
        <w:autoSpaceDN w:val="0"/>
        <w:spacing w:after="37"/>
        <w:jc w:val="left"/>
        <w:rPr>
          <w:lang w:val="en-US"/>
        </w:rPr>
      </w:pPr>
      <w:r>
        <w:rPr>
          <w:lang w:val="en-US"/>
        </w:rPr>
        <w:t>Comisia</w:t>
      </w:r>
      <w:r>
        <w:rPr>
          <w:spacing w:val="-7"/>
          <w:lang w:val="en-US"/>
        </w:rPr>
        <w:t xml:space="preserve"> </w:t>
      </w:r>
      <w:r>
        <w:rPr>
          <w:lang w:val="en-US"/>
        </w:rPr>
        <w:t>consultativă</w:t>
      </w:r>
      <w:r>
        <w:rPr>
          <w:spacing w:val="-1"/>
          <w:lang w:val="en-US"/>
        </w:rPr>
        <w:t xml:space="preserve"> </w:t>
      </w:r>
      <w:r>
        <w:rPr>
          <w:lang w:val="en-US"/>
        </w:rPr>
        <w:t>pentru</w:t>
      </w:r>
      <w:r>
        <w:rPr>
          <w:spacing w:val="-8"/>
          <w:lang w:val="en-US"/>
        </w:rPr>
        <w:t xml:space="preserve"> </w:t>
      </w:r>
      <w:r>
        <w:rPr>
          <w:lang w:val="en-US"/>
        </w:rPr>
        <w:t>Economie,</w:t>
      </w:r>
      <w:r>
        <w:rPr>
          <w:spacing w:val="-4"/>
          <w:lang w:val="en-US"/>
        </w:rPr>
        <w:t xml:space="preserve"> </w:t>
      </w:r>
      <w:r>
        <w:rPr>
          <w:lang w:val="en-US"/>
        </w:rPr>
        <w:t>finanțe</w:t>
      </w:r>
      <w:r>
        <w:rPr>
          <w:spacing w:val="-6"/>
          <w:lang w:val="en-US"/>
        </w:rPr>
        <w:t xml:space="preserve"> </w:t>
      </w:r>
      <w:r>
        <w:rPr>
          <w:lang w:val="en-US"/>
        </w:rPr>
        <w:t>și buget:</w:t>
      </w:r>
    </w:p>
    <w:tbl>
      <w:tblPr>
        <w:tblStyle w:val="43"/>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6"/>
        <w:gridCol w:w="4290"/>
      </w:tblGrid>
      <w:tr w14:paraId="56AC6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46" w:type="dxa"/>
          </w:tcPr>
          <w:p w14:paraId="36D908C0">
            <w:pPr>
              <w:pStyle w:val="44"/>
              <w:spacing w:line="240" w:lineRule="auto"/>
              <w:ind w:left="130"/>
              <w:rPr>
                <w:sz w:val="24"/>
              </w:rPr>
            </w:pPr>
            <w:r>
              <w:rPr>
                <w:sz w:val="24"/>
              </w:rPr>
              <w:t>Nume/Prenume</w:t>
            </w:r>
            <w:r>
              <w:rPr>
                <w:spacing w:val="-12"/>
                <w:sz w:val="24"/>
              </w:rPr>
              <w:t xml:space="preserve"> </w:t>
            </w:r>
            <w:r>
              <w:rPr>
                <w:sz w:val="24"/>
              </w:rPr>
              <w:t>Consilier</w:t>
            </w:r>
          </w:p>
        </w:tc>
        <w:tc>
          <w:tcPr>
            <w:tcW w:w="4290" w:type="dxa"/>
          </w:tcPr>
          <w:p w14:paraId="56EC6309">
            <w:pPr>
              <w:pStyle w:val="44"/>
              <w:spacing w:line="240" w:lineRule="auto"/>
              <w:rPr>
                <w:sz w:val="24"/>
              </w:rPr>
            </w:pPr>
            <w:r>
              <w:rPr>
                <w:sz w:val="24"/>
              </w:rPr>
              <w:t>Apartenența</w:t>
            </w:r>
            <w:r>
              <w:rPr>
                <w:spacing w:val="-13"/>
                <w:sz w:val="24"/>
              </w:rPr>
              <w:t xml:space="preserve"> </w:t>
            </w:r>
            <w:r>
              <w:rPr>
                <w:sz w:val="24"/>
              </w:rPr>
              <w:t>Politică</w:t>
            </w:r>
          </w:p>
        </w:tc>
      </w:tr>
      <w:tr w14:paraId="78CF2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46" w:type="dxa"/>
          </w:tcPr>
          <w:p w14:paraId="695B4047">
            <w:pPr>
              <w:pStyle w:val="44"/>
              <w:numPr>
                <w:ilvl w:val="0"/>
                <w:numId w:val="4"/>
              </w:numPr>
              <w:spacing w:line="240" w:lineRule="auto"/>
              <w:ind w:left="110" w:firstLine="284"/>
              <w:rPr>
                <w:sz w:val="24"/>
              </w:rPr>
            </w:pPr>
            <w:r>
              <w:rPr>
                <w:sz w:val="24"/>
              </w:rPr>
              <w:t>Cucoș Adrian</w:t>
            </w:r>
          </w:p>
        </w:tc>
        <w:tc>
          <w:tcPr>
            <w:tcW w:w="4290" w:type="dxa"/>
          </w:tcPr>
          <w:p w14:paraId="2B56C8E8">
            <w:pPr>
              <w:pStyle w:val="44"/>
              <w:spacing w:line="240" w:lineRule="auto"/>
              <w:rPr>
                <w:sz w:val="24"/>
              </w:rPr>
            </w:pPr>
            <w:r>
              <w:rPr>
                <w:sz w:val="24"/>
              </w:rPr>
              <w:t>PAS</w:t>
            </w:r>
          </w:p>
        </w:tc>
      </w:tr>
      <w:tr w14:paraId="50CD7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346" w:type="dxa"/>
          </w:tcPr>
          <w:p w14:paraId="2E0B2D08">
            <w:pPr>
              <w:pStyle w:val="44"/>
              <w:numPr>
                <w:ilvl w:val="0"/>
                <w:numId w:val="4"/>
              </w:numPr>
              <w:spacing w:line="240" w:lineRule="auto"/>
              <w:ind w:left="110" w:firstLine="284"/>
              <w:rPr>
                <w:sz w:val="24"/>
              </w:rPr>
            </w:pPr>
            <w:r>
              <w:rPr>
                <w:sz w:val="24"/>
              </w:rPr>
              <w:t>Rotaru</w:t>
            </w:r>
            <w:r>
              <w:rPr>
                <w:spacing w:val="-3"/>
                <w:sz w:val="24"/>
              </w:rPr>
              <w:t xml:space="preserve"> </w:t>
            </w:r>
            <w:r>
              <w:rPr>
                <w:sz w:val="24"/>
              </w:rPr>
              <w:t>Oleg</w:t>
            </w:r>
          </w:p>
        </w:tc>
        <w:tc>
          <w:tcPr>
            <w:tcW w:w="4290" w:type="dxa"/>
          </w:tcPr>
          <w:p w14:paraId="22C49075">
            <w:pPr>
              <w:pStyle w:val="44"/>
              <w:spacing w:line="240" w:lineRule="auto"/>
              <w:rPr>
                <w:sz w:val="24"/>
              </w:rPr>
            </w:pPr>
            <w:r>
              <w:rPr>
                <w:sz w:val="24"/>
              </w:rPr>
              <w:t>PAS</w:t>
            </w:r>
          </w:p>
        </w:tc>
      </w:tr>
      <w:tr w14:paraId="6C62C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46" w:type="dxa"/>
          </w:tcPr>
          <w:p w14:paraId="1406DDD9">
            <w:pPr>
              <w:pStyle w:val="44"/>
              <w:numPr>
                <w:ilvl w:val="0"/>
                <w:numId w:val="4"/>
              </w:numPr>
              <w:spacing w:line="240" w:lineRule="auto"/>
              <w:ind w:left="110" w:firstLine="284"/>
              <w:rPr>
                <w:sz w:val="24"/>
              </w:rPr>
            </w:pPr>
            <w:r>
              <w:rPr>
                <w:sz w:val="24"/>
              </w:rPr>
              <w:t>Mocanu Tudor</w:t>
            </w:r>
          </w:p>
        </w:tc>
        <w:tc>
          <w:tcPr>
            <w:tcW w:w="4290" w:type="dxa"/>
          </w:tcPr>
          <w:p w14:paraId="70EB0406">
            <w:pPr>
              <w:pStyle w:val="44"/>
              <w:spacing w:line="240" w:lineRule="auto"/>
              <w:rPr>
                <w:sz w:val="24"/>
              </w:rPr>
            </w:pPr>
            <w:r>
              <w:rPr>
                <w:sz w:val="24"/>
              </w:rPr>
              <w:t>PAS</w:t>
            </w:r>
          </w:p>
        </w:tc>
      </w:tr>
      <w:tr w14:paraId="76D3C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346" w:type="dxa"/>
          </w:tcPr>
          <w:p w14:paraId="7126E496">
            <w:pPr>
              <w:pStyle w:val="44"/>
              <w:numPr>
                <w:ilvl w:val="0"/>
                <w:numId w:val="4"/>
              </w:numPr>
              <w:spacing w:line="240" w:lineRule="auto"/>
              <w:ind w:left="110" w:right="125" w:firstLine="284"/>
              <w:rPr>
                <w:sz w:val="24"/>
              </w:rPr>
            </w:pPr>
            <w:r>
              <w:rPr>
                <w:sz w:val="24"/>
              </w:rPr>
              <w:t>Postorocă Nicolae</w:t>
            </w:r>
          </w:p>
        </w:tc>
        <w:tc>
          <w:tcPr>
            <w:tcW w:w="4290" w:type="dxa"/>
          </w:tcPr>
          <w:p w14:paraId="09932F1C">
            <w:pPr>
              <w:pStyle w:val="44"/>
              <w:spacing w:line="240" w:lineRule="auto"/>
              <w:rPr>
                <w:sz w:val="24"/>
              </w:rPr>
            </w:pPr>
            <w:r>
              <w:rPr>
                <w:sz w:val="24"/>
              </w:rPr>
              <w:t>PAS</w:t>
            </w:r>
          </w:p>
        </w:tc>
      </w:tr>
      <w:tr w14:paraId="4B832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46" w:type="dxa"/>
          </w:tcPr>
          <w:p w14:paraId="64A3FF34">
            <w:pPr>
              <w:pStyle w:val="44"/>
              <w:numPr>
                <w:ilvl w:val="0"/>
                <w:numId w:val="4"/>
              </w:numPr>
              <w:tabs>
                <w:tab w:val="left" w:pos="257"/>
              </w:tabs>
              <w:spacing w:line="240" w:lineRule="auto"/>
              <w:ind w:left="110" w:firstLine="284"/>
              <w:rPr>
                <w:sz w:val="24"/>
              </w:rPr>
            </w:pPr>
            <w:r>
              <w:rPr>
                <w:sz w:val="24"/>
              </w:rPr>
              <w:t>Barcari Victor</w:t>
            </w:r>
          </w:p>
        </w:tc>
        <w:tc>
          <w:tcPr>
            <w:tcW w:w="4290" w:type="dxa"/>
          </w:tcPr>
          <w:p w14:paraId="3FDBD9FF">
            <w:pPr>
              <w:pStyle w:val="44"/>
              <w:spacing w:line="240" w:lineRule="auto"/>
              <w:rPr>
                <w:sz w:val="24"/>
              </w:rPr>
            </w:pPr>
            <w:r>
              <w:rPr>
                <w:sz w:val="24"/>
              </w:rPr>
              <w:t>PCRM</w:t>
            </w:r>
          </w:p>
        </w:tc>
      </w:tr>
      <w:tr w14:paraId="75B8E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346" w:type="dxa"/>
          </w:tcPr>
          <w:p w14:paraId="3749EA63">
            <w:pPr>
              <w:pStyle w:val="44"/>
              <w:numPr>
                <w:ilvl w:val="0"/>
                <w:numId w:val="4"/>
              </w:numPr>
              <w:tabs>
                <w:tab w:val="left" w:pos="257"/>
              </w:tabs>
              <w:spacing w:line="240" w:lineRule="auto"/>
              <w:ind w:left="110" w:firstLine="284"/>
              <w:rPr>
                <w:sz w:val="24"/>
              </w:rPr>
            </w:pPr>
            <w:r>
              <w:rPr>
                <w:b/>
                <w:color w:val="000000" w:themeColor="text1"/>
                <w14:textFill>
                  <w14:solidFill>
                    <w14:schemeClr w14:val="tx1"/>
                  </w14:solidFill>
                </w14:textFill>
              </w:rPr>
              <w:t>Țurcan Boris</w:t>
            </w:r>
          </w:p>
        </w:tc>
        <w:tc>
          <w:tcPr>
            <w:tcW w:w="4290" w:type="dxa"/>
          </w:tcPr>
          <w:p w14:paraId="1CD2F342">
            <w:pPr>
              <w:pStyle w:val="44"/>
              <w:spacing w:line="240" w:lineRule="auto"/>
              <w:rPr>
                <w:b/>
                <w:sz w:val="24"/>
              </w:rPr>
            </w:pPr>
            <w:r>
              <w:rPr>
                <w:b/>
                <w:sz w:val="24"/>
              </w:rPr>
              <w:t>CUB</w:t>
            </w:r>
          </w:p>
        </w:tc>
      </w:tr>
      <w:tr w14:paraId="7B67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346" w:type="dxa"/>
          </w:tcPr>
          <w:p w14:paraId="314C5073">
            <w:pPr>
              <w:pStyle w:val="44"/>
              <w:numPr>
                <w:ilvl w:val="0"/>
                <w:numId w:val="4"/>
              </w:numPr>
              <w:tabs>
                <w:tab w:val="left" w:pos="257"/>
                <w:tab w:val="left" w:pos="391"/>
              </w:tabs>
              <w:spacing w:line="240" w:lineRule="auto"/>
              <w:ind w:left="110" w:firstLine="284"/>
              <w:rPr>
                <w:sz w:val="24"/>
              </w:rPr>
            </w:pPr>
            <w:r>
              <w:rPr>
                <w:spacing w:val="-5"/>
                <w:sz w:val="24"/>
              </w:rPr>
              <w:t>Cuznețova</w:t>
            </w:r>
            <w:r>
              <w:rPr>
                <w:spacing w:val="-11"/>
                <w:sz w:val="24"/>
              </w:rPr>
              <w:t xml:space="preserve"> </w:t>
            </w:r>
            <w:r>
              <w:rPr>
                <w:spacing w:val="-5"/>
                <w:sz w:val="24"/>
              </w:rPr>
              <w:t>Carolina</w:t>
            </w:r>
          </w:p>
        </w:tc>
        <w:tc>
          <w:tcPr>
            <w:tcW w:w="4290" w:type="dxa"/>
          </w:tcPr>
          <w:p w14:paraId="1EEA8C31">
            <w:pPr>
              <w:pStyle w:val="44"/>
              <w:spacing w:line="240" w:lineRule="auto"/>
              <w:ind w:left="122"/>
              <w:rPr>
                <w:sz w:val="24"/>
              </w:rPr>
            </w:pPr>
            <w:r>
              <w:rPr>
                <w:sz w:val="24"/>
              </w:rPr>
              <w:t>PSRM</w:t>
            </w:r>
          </w:p>
        </w:tc>
      </w:tr>
      <w:tr w14:paraId="318C4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346" w:type="dxa"/>
          </w:tcPr>
          <w:p w14:paraId="5FD91BD6">
            <w:pPr>
              <w:pStyle w:val="44"/>
              <w:numPr>
                <w:ilvl w:val="0"/>
                <w:numId w:val="4"/>
              </w:numPr>
              <w:tabs>
                <w:tab w:val="left" w:pos="520"/>
                <w:tab w:val="left" w:pos="677"/>
              </w:tabs>
              <w:spacing w:line="240" w:lineRule="auto"/>
              <w:ind w:left="110" w:firstLine="284"/>
              <w:jc w:val="both"/>
              <w:rPr>
                <w:sz w:val="24"/>
              </w:rPr>
            </w:pPr>
            <w:r>
              <w:rPr>
                <w:sz w:val="24"/>
              </w:rPr>
              <w:tab/>
            </w:r>
            <w:r>
              <w:rPr>
                <w:spacing w:val="-5"/>
                <w:sz w:val="24"/>
              </w:rPr>
              <w:t>Huzun</w:t>
            </w:r>
            <w:r>
              <w:rPr>
                <w:spacing w:val="-10"/>
                <w:sz w:val="24"/>
              </w:rPr>
              <w:t xml:space="preserve"> </w:t>
            </w:r>
            <w:r>
              <w:rPr>
                <w:spacing w:val="-5"/>
                <w:sz w:val="24"/>
              </w:rPr>
              <w:t>Oxana</w:t>
            </w:r>
          </w:p>
        </w:tc>
        <w:tc>
          <w:tcPr>
            <w:tcW w:w="4290" w:type="dxa"/>
          </w:tcPr>
          <w:p w14:paraId="659C5D92">
            <w:pPr>
              <w:pStyle w:val="44"/>
              <w:spacing w:line="240" w:lineRule="auto"/>
              <w:ind w:left="122"/>
              <w:rPr>
                <w:sz w:val="24"/>
              </w:rPr>
            </w:pPr>
            <w:r>
              <w:rPr>
                <w:sz w:val="24"/>
              </w:rPr>
              <w:t>PSRM</w:t>
            </w:r>
          </w:p>
        </w:tc>
      </w:tr>
      <w:tr w14:paraId="38BBE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346" w:type="dxa"/>
          </w:tcPr>
          <w:p w14:paraId="128D6C20">
            <w:pPr>
              <w:pStyle w:val="44"/>
              <w:numPr>
                <w:ilvl w:val="0"/>
                <w:numId w:val="4"/>
              </w:numPr>
              <w:tabs>
                <w:tab w:val="left" w:pos="520"/>
                <w:tab w:val="left" w:pos="677"/>
              </w:tabs>
              <w:spacing w:line="240" w:lineRule="auto"/>
              <w:ind w:left="110" w:firstLine="284"/>
              <w:jc w:val="both"/>
              <w:rPr>
                <w:sz w:val="24"/>
              </w:rPr>
            </w:pPr>
            <w:r>
              <w:rPr>
                <w:sz w:val="24"/>
              </w:rPr>
              <w:tab/>
            </w:r>
            <w:r>
              <w:rPr>
                <w:spacing w:val="-5"/>
                <w:sz w:val="24"/>
              </w:rPr>
              <w:t>Pînzaru</w:t>
            </w:r>
            <w:r>
              <w:rPr>
                <w:spacing w:val="-10"/>
                <w:sz w:val="24"/>
              </w:rPr>
              <w:t xml:space="preserve"> </w:t>
            </w:r>
            <w:r>
              <w:rPr>
                <w:spacing w:val="-5"/>
                <w:sz w:val="24"/>
              </w:rPr>
              <w:t>Marin</w:t>
            </w:r>
          </w:p>
        </w:tc>
        <w:tc>
          <w:tcPr>
            <w:tcW w:w="4290" w:type="dxa"/>
          </w:tcPr>
          <w:p w14:paraId="30AE3D99">
            <w:pPr>
              <w:pStyle w:val="44"/>
              <w:spacing w:line="240" w:lineRule="auto"/>
              <w:ind w:left="122"/>
              <w:rPr>
                <w:sz w:val="24"/>
              </w:rPr>
            </w:pPr>
            <w:r>
              <w:rPr>
                <w:sz w:val="24"/>
              </w:rPr>
              <w:t>neafiliat</w:t>
            </w:r>
          </w:p>
        </w:tc>
      </w:tr>
    </w:tbl>
    <w:p w14:paraId="379D8827">
      <w:pPr>
        <w:pStyle w:val="15"/>
        <w:spacing w:after="0"/>
        <w:rPr>
          <w:sz w:val="25"/>
        </w:rPr>
      </w:pPr>
    </w:p>
    <w:p w14:paraId="7D47F7B1">
      <w:pPr>
        <w:pStyle w:val="22"/>
        <w:widowControl w:val="0"/>
        <w:numPr>
          <w:ilvl w:val="0"/>
          <w:numId w:val="3"/>
        </w:numPr>
        <w:tabs>
          <w:tab w:val="left" w:pos="857"/>
        </w:tabs>
        <w:autoSpaceDE w:val="0"/>
        <w:autoSpaceDN w:val="0"/>
        <w:ind w:left="857" w:hanging="361"/>
        <w:jc w:val="left"/>
        <w:rPr>
          <w:lang w:val="en-US"/>
        </w:rPr>
      </w:pPr>
      <w:r>
        <w:rPr>
          <w:lang w:val="en-US"/>
        </w:rPr>
        <w:t>Comisia</w:t>
      </w:r>
      <w:r>
        <w:rPr>
          <w:spacing w:val="-7"/>
          <w:lang w:val="en-US"/>
        </w:rPr>
        <w:t xml:space="preserve"> </w:t>
      </w:r>
      <w:r>
        <w:rPr>
          <w:lang w:val="en-US"/>
        </w:rPr>
        <w:t xml:space="preserve">consultativă </w:t>
      </w:r>
      <w:r>
        <w:rPr>
          <w:spacing w:val="-5"/>
          <w:lang w:val="en-US"/>
        </w:rPr>
        <w:t xml:space="preserve"> </w:t>
      </w:r>
      <w:r>
        <w:rPr>
          <w:lang w:val="en-US"/>
        </w:rPr>
        <w:t>pentru</w:t>
      </w:r>
      <w:r>
        <w:rPr>
          <w:spacing w:val="-5"/>
          <w:lang w:val="en-US"/>
        </w:rPr>
        <w:t xml:space="preserve"> </w:t>
      </w:r>
      <w:r>
        <w:rPr>
          <w:lang w:val="en-US"/>
        </w:rPr>
        <w:t>Învățămînt,</w:t>
      </w:r>
      <w:r>
        <w:rPr>
          <w:spacing w:val="-7"/>
          <w:lang w:val="en-US"/>
        </w:rPr>
        <w:t xml:space="preserve"> </w:t>
      </w:r>
      <w:r>
        <w:rPr>
          <w:lang w:val="en-US"/>
        </w:rPr>
        <w:t>cultură,</w:t>
      </w:r>
      <w:r>
        <w:rPr>
          <w:spacing w:val="-7"/>
          <w:lang w:val="en-US"/>
        </w:rPr>
        <w:t xml:space="preserve"> </w:t>
      </w:r>
      <w:r>
        <w:rPr>
          <w:lang w:val="en-US"/>
        </w:rPr>
        <w:t>sport,</w:t>
      </w:r>
      <w:r>
        <w:rPr>
          <w:spacing w:val="-8"/>
          <w:lang w:val="en-US"/>
        </w:rPr>
        <w:t xml:space="preserve"> </w:t>
      </w:r>
      <w:r>
        <w:rPr>
          <w:lang w:val="en-US"/>
        </w:rPr>
        <w:t>tineret,</w:t>
      </w:r>
      <w:r>
        <w:rPr>
          <w:spacing w:val="-8"/>
          <w:lang w:val="en-US"/>
        </w:rPr>
        <w:t xml:space="preserve"> </w:t>
      </w:r>
      <w:r>
        <w:rPr>
          <w:lang w:val="en-US"/>
        </w:rPr>
        <w:t>ocrotirea</w:t>
      </w:r>
      <w:r>
        <w:rPr>
          <w:spacing w:val="-1"/>
          <w:lang w:val="en-US"/>
        </w:rPr>
        <w:t xml:space="preserve"> </w:t>
      </w:r>
      <w:r>
        <w:rPr>
          <w:lang w:val="en-US"/>
        </w:rPr>
        <w:t>sănătății,</w:t>
      </w:r>
    </w:p>
    <w:p w14:paraId="4B4F5656">
      <w:pPr>
        <w:pStyle w:val="15"/>
        <w:spacing w:before="20" w:after="37"/>
        <w:ind w:left="3169"/>
        <w:rPr>
          <w:lang w:val="en-US"/>
        </w:rPr>
      </w:pPr>
      <w:r>
        <w:rPr>
          <w:lang w:val="en-US"/>
        </w:rPr>
        <w:t>probleme</w:t>
      </w:r>
      <w:r>
        <w:rPr>
          <w:spacing w:val="-5"/>
          <w:lang w:val="en-US"/>
        </w:rPr>
        <w:t xml:space="preserve"> </w:t>
      </w:r>
      <w:r>
        <w:rPr>
          <w:lang w:val="en-US"/>
        </w:rPr>
        <w:t>sociale,</w:t>
      </w:r>
      <w:r>
        <w:rPr>
          <w:spacing w:val="-6"/>
          <w:lang w:val="en-US"/>
        </w:rPr>
        <w:t xml:space="preserve"> </w:t>
      </w:r>
      <w:r>
        <w:rPr>
          <w:lang w:val="en-US"/>
        </w:rPr>
        <w:t>turism</w:t>
      </w:r>
      <w:r>
        <w:rPr>
          <w:spacing w:val="-1"/>
          <w:lang w:val="en-US"/>
        </w:rPr>
        <w:t xml:space="preserve"> </w:t>
      </w:r>
      <w:r>
        <w:rPr>
          <w:lang w:val="en-US"/>
        </w:rPr>
        <w:t>și</w:t>
      </w:r>
      <w:r>
        <w:rPr>
          <w:spacing w:val="-3"/>
          <w:lang w:val="en-US"/>
        </w:rPr>
        <w:t xml:space="preserve"> </w:t>
      </w:r>
      <w:r>
        <w:rPr>
          <w:lang w:val="en-US"/>
        </w:rPr>
        <w:t>culte:</w:t>
      </w:r>
    </w:p>
    <w:tbl>
      <w:tblPr>
        <w:tblStyle w:val="43"/>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4"/>
        <w:gridCol w:w="4282"/>
      </w:tblGrid>
      <w:tr w14:paraId="0B3E5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354" w:type="dxa"/>
          </w:tcPr>
          <w:p w14:paraId="593425DD">
            <w:pPr>
              <w:pStyle w:val="44"/>
              <w:spacing w:line="240" w:lineRule="auto"/>
              <w:ind w:left="130"/>
              <w:rPr>
                <w:sz w:val="24"/>
              </w:rPr>
            </w:pPr>
            <w:r>
              <w:rPr>
                <w:sz w:val="24"/>
              </w:rPr>
              <w:t>Nume/Prenume</w:t>
            </w:r>
            <w:r>
              <w:rPr>
                <w:spacing w:val="-12"/>
                <w:sz w:val="24"/>
              </w:rPr>
              <w:t xml:space="preserve"> </w:t>
            </w:r>
            <w:r>
              <w:rPr>
                <w:sz w:val="24"/>
              </w:rPr>
              <w:t>Consilier</w:t>
            </w:r>
          </w:p>
        </w:tc>
        <w:tc>
          <w:tcPr>
            <w:tcW w:w="4282" w:type="dxa"/>
          </w:tcPr>
          <w:p w14:paraId="5DF75661">
            <w:pPr>
              <w:pStyle w:val="44"/>
              <w:spacing w:line="240" w:lineRule="auto"/>
              <w:rPr>
                <w:sz w:val="24"/>
              </w:rPr>
            </w:pPr>
            <w:r>
              <w:rPr>
                <w:sz w:val="24"/>
              </w:rPr>
              <w:t>Apartenența</w:t>
            </w:r>
            <w:r>
              <w:rPr>
                <w:spacing w:val="-13"/>
                <w:sz w:val="24"/>
              </w:rPr>
              <w:t xml:space="preserve"> </w:t>
            </w:r>
            <w:r>
              <w:rPr>
                <w:sz w:val="24"/>
              </w:rPr>
              <w:t>Politică</w:t>
            </w:r>
          </w:p>
        </w:tc>
      </w:tr>
      <w:tr w14:paraId="4A732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54" w:type="dxa"/>
          </w:tcPr>
          <w:p w14:paraId="2CD81468">
            <w:pPr>
              <w:pStyle w:val="44"/>
              <w:spacing w:line="240" w:lineRule="auto"/>
              <w:ind w:left="394"/>
              <w:rPr>
                <w:sz w:val="24"/>
              </w:rPr>
            </w:pPr>
            <w:r>
              <w:rPr>
                <w:sz w:val="24"/>
              </w:rPr>
              <w:t>1.</w:t>
            </w:r>
            <w:r>
              <w:rPr>
                <w:spacing w:val="62"/>
                <w:sz w:val="24"/>
              </w:rPr>
              <w:t xml:space="preserve"> </w:t>
            </w:r>
            <w:r>
              <w:rPr>
                <w:sz w:val="24"/>
              </w:rPr>
              <w:t>Gîrbu Tamara</w:t>
            </w:r>
          </w:p>
        </w:tc>
        <w:tc>
          <w:tcPr>
            <w:tcW w:w="4282" w:type="dxa"/>
          </w:tcPr>
          <w:p w14:paraId="03A21632">
            <w:pPr>
              <w:pStyle w:val="44"/>
              <w:spacing w:line="240" w:lineRule="auto"/>
              <w:rPr>
                <w:sz w:val="24"/>
              </w:rPr>
            </w:pPr>
            <w:r>
              <w:rPr>
                <w:sz w:val="24"/>
              </w:rPr>
              <w:t>PAS</w:t>
            </w:r>
          </w:p>
        </w:tc>
      </w:tr>
      <w:tr w14:paraId="515D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354" w:type="dxa"/>
          </w:tcPr>
          <w:p w14:paraId="4CA75992">
            <w:pPr>
              <w:pStyle w:val="44"/>
              <w:spacing w:line="240" w:lineRule="auto"/>
              <w:ind w:left="394"/>
              <w:rPr>
                <w:sz w:val="24"/>
              </w:rPr>
            </w:pPr>
            <w:r>
              <w:rPr>
                <w:sz w:val="24"/>
              </w:rPr>
              <w:t>2.</w:t>
            </w:r>
            <w:r>
              <w:rPr>
                <w:spacing w:val="48"/>
                <w:sz w:val="24"/>
              </w:rPr>
              <w:t xml:space="preserve"> </w:t>
            </w:r>
            <w:r>
              <w:rPr>
                <w:sz w:val="24"/>
              </w:rPr>
              <w:t>Tabarcea</w:t>
            </w:r>
            <w:r>
              <w:rPr>
                <w:spacing w:val="-2"/>
                <w:sz w:val="24"/>
              </w:rPr>
              <w:t xml:space="preserve"> </w:t>
            </w:r>
            <w:r>
              <w:rPr>
                <w:sz w:val="24"/>
              </w:rPr>
              <w:t>Alina</w:t>
            </w:r>
          </w:p>
        </w:tc>
        <w:tc>
          <w:tcPr>
            <w:tcW w:w="4282" w:type="dxa"/>
          </w:tcPr>
          <w:p w14:paraId="395AB5A2">
            <w:pPr>
              <w:pStyle w:val="44"/>
              <w:spacing w:line="240" w:lineRule="auto"/>
              <w:rPr>
                <w:sz w:val="24"/>
              </w:rPr>
            </w:pPr>
            <w:r>
              <w:rPr>
                <w:sz w:val="24"/>
              </w:rPr>
              <w:t>PAS</w:t>
            </w:r>
          </w:p>
        </w:tc>
      </w:tr>
      <w:tr w14:paraId="2733B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354" w:type="dxa"/>
          </w:tcPr>
          <w:p w14:paraId="43AD9E02">
            <w:pPr>
              <w:pStyle w:val="44"/>
              <w:spacing w:line="240" w:lineRule="auto"/>
              <w:ind w:left="394"/>
              <w:rPr>
                <w:sz w:val="24"/>
              </w:rPr>
            </w:pPr>
            <w:r>
              <w:rPr>
                <w:sz w:val="24"/>
              </w:rPr>
              <w:t>3.</w:t>
            </w:r>
            <w:r>
              <w:rPr>
                <w:spacing w:val="55"/>
                <w:sz w:val="24"/>
              </w:rPr>
              <w:t xml:space="preserve"> </w:t>
            </w:r>
            <w:r>
              <w:rPr>
                <w:sz w:val="24"/>
              </w:rPr>
              <w:t>Bețivu Boris</w:t>
            </w:r>
          </w:p>
        </w:tc>
        <w:tc>
          <w:tcPr>
            <w:tcW w:w="4282" w:type="dxa"/>
          </w:tcPr>
          <w:p w14:paraId="6483861F">
            <w:pPr>
              <w:pStyle w:val="44"/>
              <w:spacing w:line="240" w:lineRule="auto"/>
              <w:rPr>
                <w:sz w:val="24"/>
              </w:rPr>
            </w:pPr>
            <w:r>
              <w:rPr>
                <w:sz w:val="24"/>
              </w:rPr>
              <w:t>PAS</w:t>
            </w:r>
          </w:p>
        </w:tc>
      </w:tr>
      <w:tr w14:paraId="4831A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354" w:type="dxa"/>
          </w:tcPr>
          <w:p w14:paraId="777B852B">
            <w:pPr>
              <w:pStyle w:val="44"/>
              <w:spacing w:line="240" w:lineRule="auto"/>
              <w:ind w:left="394"/>
              <w:rPr>
                <w:sz w:val="24"/>
              </w:rPr>
            </w:pPr>
            <w:r>
              <w:rPr>
                <w:sz w:val="24"/>
              </w:rPr>
              <w:t>4.</w:t>
            </w:r>
            <w:r>
              <w:rPr>
                <w:spacing w:val="49"/>
                <w:sz w:val="24"/>
              </w:rPr>
              <w:t xml:space="preserve"> </w:t>
            </w:r>
            <w:r>
              <w:rPr>
                <w:sz w:val="24"/>
              </w:rPr>
              <w:t>Vrabii Constantin</w:t>
            </w:r>
          </w:p>
        </w:tc>
        <w:tc>
          <w:tcPr>
            <w:tcW w:w="4282" w:type="dxa"/>
          </w:tcPr>
          <w:p w14:paraId="1E7421F2">
            <w:pPr>
              <w:pStyle w:val="44"/>
              <w:spacing w:line="240" w:lineRule="auto"/>
              <w:rPr>
                <w:sz w:val="24"/>
              </w:rPr>
            </w:pPr>
            <w:r>
              <w:rPr>
                <w:sz w:val="24"/>
              </w:rPr>
              <w:t>PAS</w:t>
            </w:r>
          </w:p>
        </w:tc>
      </w:tr>
      <w:tr w14:paraId="1D7F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354" w:type="dxa"/>
          </w:tcPr>
          <w:p w14:paraId="0C7CB441">
            <w:pPr>
              <w:pStyle w:val="44"/>
              <w:spacing w:line="240" w:lineRule="auto"/>
              <w:ind w:left="394"/>
              <w:rPr>
                <w:sz w:val="24"/>
              </w:rPr>
            </w:pPr>
            <w:r>
              <w:rPr>
                <w:sz w:val="24"/>
              </w:rPr>
              <w:t>5.</w:t>
            </w:r>
            <w:r>
              <w:rPr>
                <w:spacing w:val="52"/>
                <w:sz w:val="24"/>
              </w:rPr>
              <w:t xml:space="preserve"> </w:t>
            </w:r>
            <w:r>
              <w:rPr>
                <w:sz w:val="24"/>
              </w:rPr>
              <w:t>Arapan</w:t>
            </w:r>
            <w:r>
              <w:rPr>
                <w:spacing w:val="2"/>
                <w:sz w:val="24"/>
              </w:rPr>
              <w:t xml:space="preserve"> </w:t>
            </w:r>
            <w:r>
              <w:rPr>
                <w:sz w:val="24"/>
              </w:rPr>
              <w:t>Aurica</w:t>
            </w:r>
          </w:p>
        </w:tc>
        <w:tc>
          <w:tcPr>
            <w:tcW w:w="4282" w:type="dxa"/>
          </w:tcPr>
          <w:p w14:paraId="532ECC68">
            <w:pPr>
              <w:pStyle w:val="44"/>
              <w:spacing w:line="240" w:lineRule="auto"/>
              <w:rPr>
                <w:sz w:val="24"/>
              </w:rPr>
            </w:pPr>
            <w:r>
              <w:rPr>
                <w:sz w:val="24"/>
              </w:rPr>
              <w:t>PAS</w:t>
            </w:r>
          </w:p>
        </w:tc>
      </w:tr>
      <w:tr w14:paraId="604C4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354" w:type="dxa"/>
          </w:tcPr>
          <w:p w14:paraId="1C586403">
            <w:pPr>
              <w:pStyle w:val="44"/>
              <w:spacing w:line="240" w:lineRule="auto"/>
              <w:ind w:left="394"/>
              <w:rPr>
                <w:sz w:val="24"/>
              </w:rPr>
            </w:pPr>
            <w:r>
              <w:rPr>
                <w:sz w:val="24"/>
              </w:rPr>
              <w:t>6.</w:t>
            </w:r>
            <w:r>
              <w:rPr>
                <w:spacing w:val="50"/>
                <w:sz w:val="24"/>
              </w:rPr>
              <w:t xml:space="preserve"> </w:t>
            </w:r>
            <w:r>
              <w:rPr>
                <w:sz w:val="24"/>
              </w:rPr>
              <w:t>Brega</w:t>
            </w:r>
            <w:r>
              <w:rPr>
                <w:spacing w:val="53"/>
                <w:sz w:val="24"/>
              </w:rPr>
              <w:t xml:space="preserve"> </w:t>
            </w:r>
            <w:r>
              <w:rPr>
                <w:sz w:val="24"/>
              </w:rPr>
              <w:t>Vasile</w:t>
            </w:r>
          </w:p>
        </w:tc>
        <w:tc>
          <w:tcPr>
            <w:tcW w:w="4282" w:type="dxa"/>
          </w:tcPr>
          <w:p w14:paraId="4DB165F6">
            <w:pPr>
              <w:pStyle w:val="44"/>
              <w:spacing w:line="240" w:lineRule="auto"/>
              <w:rPr>
                <w:sz w:val="24"/>
              </w:rPr>
            </w:pPr>
            <w:r>
              <w:rPr>
                <w:sz w:val="24"/>
              </w:rPr>
              <w:t>PSRM</w:t>
            </w:r>
          </w:p>
        </w:tc>
      </w:tr>
      <w:tr w14:paraId="177D5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54" w:type="dxa"/>
          </w:tcPr>
          <w:p w14:paraId="585FFB7F">
            <w:pPr>
              <w:pStyle w:val="44"/>
              <w:spacing w:line="240" w:lineRule="auto"/>
              <w:ind w:left="394"/>
              <w:rPr>
                <w:sz w:val="24"/>
              </w:rPr>
            </w:pPr>
            <w:r>
              <w:rPr>
                <w:sz w:val="24"/>
              </w:rPr>
              <w:t>7.</w:t>
            </w:r>
            <w:r>
              <w:rPr>
                <w:spacing w:val="43"/>
                <w:sz w:val="24"/>
              </w:rPr>
              <w:t xml:space="preserve"> </w:t>
            </w:r>
            <w:r>
              <w:rPr>
                <w:sz w:val="24"/>
              </w:rPr>
              <w:t>Orlovscaia</w:t>
            </w:r>
            <w:r>
              <w:rPr>
                <w:spacing w:val="-3"/>
                <w:sz w:val="24"/>
              </w:rPr>
              <w:t xml:space="preserve"> </w:t>
            </w:r>
            <w:r>
              <w:rPr>
                <w:sz w:val="24"/>
              </w:rPr>
              <w:t>Anna</w:t>
            </w:r>
          </w:p>
        </w:tc>
        <w:tc>
          <w:tcPr>
            <w:tcW w:w="4282" w:type="dxa"/>
          </w:tcPr>
          <w:p w14:paraId="0331D15B">
            <w:pPr>
              <w:pStyle w:val="44"/>
              <w:spacing w:line="240" w:lineRule="auto"/>
              <w:rPr>
                <w:sz w:val="24"/>
              </w:rPr>
            </w:pPr>
            <w:r>
              <w:rPr>
                <w:sz w:val="24"/>
              </w:rPr>
              <w:t>PSRM</w:t>
            </w:r>
          </w:p>
        </w:tc>
      </w:tr>
      <w:tr w14:paraId="765D8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354" w:type="dxa"/>
          </w:tcPr>
          <w:p w14:paraId="280F98EB">
            <w:pPr>
              <w:pStyle w:val="44"/>
              <w:spacing w:line="240" w:lineRule="auto"/>
              <w:ind w:left="394"/>
              <w:rPr>
                <w:sz w:val="24"/>
              </w:rPr>
            </w:pPr>
            <w:r>
              <w:rPr>
                <w:sz w:val="24"/>
              </w:rPr>
              <w:t>8.</w:t>
            </w:r>
            <w:r>
              <w:rPr>
                <w:spacing w:val="51"/>
                <w:sz w:val="24"/>
              </w:rPr>
              <w:t xml:space="preserve"> </w:t>
            </w:r>
            <w:r>
              <w:rPr>
                <w:sz w:val="24"/>
              </w:rPr>
              <w:t>Galus</w:t>
            </w:r>
            <w:r>
              <w:rPr>
                <w:spacing w:val="-1"/>
                <w:sz w:val="24"/>
              </w:rPr>
              <w:t xml:space="preserve"> </w:t>
            </w:r>
            <w:r>
              <w:rPr>
                <w:sz w:val="24"/>
              </w:rPr>
              <w:t>Ion</w:t>
            </w:r>
          </w:p>
        </w:tc>
        <w:tc>
          <w:tcPr>
            <w:tcW w:w="4282" w:type="dxa"/>
          </w:tcPr>
          <w:p w14:paraId="6460B581">
            <w:pPr>
              <w:pStyle w:val="44"/>
              <w:spacing w:line="240" w:lineRule="auto"/>
              <w:rPr>
                <w:sz w:val="24"/>
              </w:rPr>
            </w:pPr>
            <w:r>
              <w:rPr>
                <w:sz w:val="24"/>
              </w:rPr>
              <w:t>PLDM</w:t>
            </w:r>
          </w:p>
        </w:tc>
      </w:tr>
      <w:tr w14:paraId="49ECF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354" w:type="dxa"/>
          </w:tcPr>
          <w:p w14:paraId="302F3B04">
            <w:pPr>
              <w:pStyle w:val="44"/>
              <w:spacing w:line="240" w:lineRule="auto"/>
              <w:ind w:left="394"/>
              <w:rPr>
                <w:sz w:val="24"/>
              </w:rPr>
            </w:pPr>
            <w:r>
              <w:rPr>
                <w:sz w:val="24"/>
              </w:rPr>
              <w:t>9.</w:t>
            </w:r>
            <w:r>
              <w:rPr>
                <w:spacing w:val="53"/>
                <w:sz w:val="24"/>
              </w:rPr>
              <w:t xml:space="preserve"> </w:t>
            </w:r>
            <w:r>
              <w:rPr>
                <w:sz w:val="24"/>
              </w:rPr>
              <w:t>Starîi</w:t>
            </w:r>
            <w:r>
              <w:rPr>
                <w:spacing w:val="-1"/>
                <w:sz w:val="24"/>
              </w:rPr>
              <w:t xml:space="preserve"> </w:t>
            </w:r>
            <w:r>
              <w:rPr>
                <w:sz w:val="24"/>
              </w:rPr>
              <w:t>Igor</w:t>
            </w:r>
          </w:p>
        </w:tc>
        <w:tc>
          <w:tcPr>
            <w:tcW w:w="4282" w:type="dxa"/>
          </w:tcPr>
          <w:p w14:paraId="5E4AECB8">
            <w:pPr>
              <w:pStyle w:val="44"/>
              <w:spacing w:line="240" w:lineRule="auto"/>
              <w:rPr>
                <w:sz w:val="24"/>
              </w:rPr>
            </w:pPr>
            <w:r>
              <w:rPr>
                <w:sz w:val="24"/>
              </w:rPr>
              <w:t>PLDM</w:t>
            </w:r>
          </w:p>
        </w:tc>
      </w:tr>
    </w:tbl>
    <w:p w14:paraId="258E28D9">
      <w:pPr>
        <w:pStyle w:val="15"/>
        <w:spacing w:after="0"/>
        <w:rPr>
          <w:sz w:val="25"/>
        </w:rPr>
      </w:pPr>
    </w:p>
    <w:p w14:paraId="03DDC0E9">
      <w:pPr>
        <w:pStyle w:val="22"/>
        <w:widowControl w:val="0"/>
        <w:numPr>
          <w:ilvl w:val="0"/>
          <w:numId w:val="3"/>
        </w:numPr>
        <w:tabs>
          <w:tab w:val="left" w:pos="673"/>
        </w:tabs>
        <w:autoSpaceDE w:val="0"/>
        <w:autoSpaceDN w:val="0"/>
        <w:ind w:left="672" w:hanging="361"/>
        <w:jc w:val="left"/>
        <w:rPr>
          <w:lang w:val="en-US"/>
        </w:rPr>
      </w:pPr>
      <w:r>
        <w:rPr>
          <w:lang w:val="en-US"/>
        </w:rPr>
        <w:t>Comisia</w:t>
      </w:r>
      <w:r>
        <w:rPr>
          <w:spacing w:val="-5"/>
          <w:lang w:val="en-US"/>
        </w:rPr>
        <w:t xml:space="preserve"> </w:t>
      </w:r>
      <w:r>
        <w:rPr>
          <w:lang w:val="en-US"/>
        </w:rPr>
        <w:t>consultativă</w:t>
      </w:r>
      <w:r>
        <w:rPr>
          <w:spacing w:val="-5"/>
          <w:lang w:val="en-US"/>
        </w:rPr>
        <w:t xml:space="preserve"> </w:t>
      </w:r>
      <w:r>
        <w:rPr>
          <w:lang w:val="en-US"/>
        </w:rPr>
        <w:t>pentru</w:t>
      </w:r>
      <w:r>
        <w:rPr>
          <w:spacing w:val="-8"/>
          <w:lang w:val="en-US"/>
        </w:rPr>
        <w:t xml:space="preserve"> </w:t>
      </w:r>
      <w:r>
        <w:rPr>
          <w:lang w:val="en-US"/>
        </w:rPr>
        <w:t>Construcții,</w:t>
      </w:r>
      <w:r>
        <w:rPr>
          <w:spacing w:val="-7"/>
          <w:lang w:val="en-US"/>
        </w:rPr>
        <w:t xml:space="preserve"> </w:t>
      </w:r>
      <w:r>
        <w:rPr>
          <w:lang w:val="en-US"/>
        </w:rPr>
        <w:t>arhitectură,</w:t>
      </w:r>
      <w:r>
        <w:rPr>
          <w:spacing w:val="-6"/>
          <w:lang w:val="en-US"/>
        </w:rPr>
        <w:t xml:space="preserve"> </w:t>
      </w:r>
      <w:r>
        <w:rPr>
          <w:lang w:val="en-US"/>
        </w:rPr>
        <w:t>gospodărie</w:t>
      </w:r>
      <w:r>
        <w:rPr>
          <w:spacing w:val="-2"/>
          <w:lang w:val="en-US"/>
        </w:rPr>
        <w:t xml:space="preserve"> </w:t>
      </w:r>
      <w:r>
        <w:rPr>
          <w:lang w:val="en-US"/>
        </w:rPr>
        <w:t>comunală,</w:t>
      </w:r>
      <w:r>
        <w:rPr>
          <w:spacing w:val="-3"/>
          <w:lang w:val="en-US"/>
        </w:rPr>
        <w:t xml:space="preserve"> </w:t>
      </w:r>
      <w:r>
        <w:rPr>
          <w:lang w:val="en-US"/>
        </w:rPr>
        <w:t>energie</w:t>
      </w:r>
      <w:r>
        <w:rPr>
          <w:spacing w:val="-6"/>
          <w:lang w:val="en-US"/>
        </w:rPr>
        <w:t xml:space="preserve"> </w:t>
      </w:r>
      <w:r>
        <w:rPr>
          <w:lang w:val="en-US"/>
        </w:rPr>
        <w:t>și</w:t>
      </w:r>
    </w:p>
    <w:p w14:paraId="0F1BC7DE">
      <w:pPr>
        <w:pStyle w:val="15"/>
        <w:spacing w:before="24" w:after="37"/>
        <w:ind w:left="3853"/>
      </w:pPr>
      <w:r>
        <w:t>protecția</w:t>
      </w:r>
      <w:r>
        <w:rPr>
          <w:spacing w:val="-13"/>
        </w:rPr>
        <w:t xml:space="preserve"> </w:t>
      </w:r>
      <w:r>
        <w:t>mediului:</w:t>
      </w:r>
    </w:p>
    <w:tbl>
      <w:tblPr>
        <w:tblStyle w:val="43"/>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8"/>
        <w:gridCol w:w="4258"/>
      </w:tblGrid>
      <w:tr w14:paraId="432FC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378" w:type="dxa"/>
          </w:tcPr>
          <w:p w14:paraId="2BA29DE5">
            <w:pPr>
              <w:pStyle w:val="44"/>
              <w:spacing w:line="240" w:lineRule="auto"/>
              <w:ind w:left="111"/>
              <w:rPr>
                <w:sz w:val="24"/>
              </w:rPr>
            </w:pPr>
            <w:r>
              <w:rPr>
                <w:sz w:val="24"/>
              </w:rPr>
              <w:t>Nume/Prenume</w:t>
            </w:r>
            <w:r>
              <w:rPr>
                <w:spacing w:val="-12"/>
                <w:sz w:val="24"/>
              </w:rPr>
              <w:t xml:space="preserve"> </w:t>
            </w:r>
            <w:r>
              <w:rPr>
                <w:sz w:val="24"/>
              </w:rPr>
              <w:t>Consilier</w:t>
            </w:r>
          </w:p>
        </w:tc>
        <w:tc>
          <w:tcPr>
            <w:tcW w:w="4258" w:type="dxa"/>
          </w:tcPr>
          <w:p w14:paraId="03F6F071">
            <w:pPr>
              <w:pStyle w:val="44"/>
              <w:spacing w:line="240" w:lineRule="auto"/>
              <w:rPr>
                <w:sz w:val="24"/>
              </w:rPr>
            </w:pPr>
            <w:r>
              <w:rPr>
                <w:sz w:val="24"/>
              </w:rPr>
              <w:t>Apartenența</w:t>
            </w:r>
            <w:r>
              <w:rPr>
                <w:spacing w:val="-13"/>
                <w:sz w:val="24"/>
              </w:rPr>
              <w:t xml:space="preserve"> </w:t>
            </w:r>
            <w:r>
              <w:rPr>
                <w:sz w:val="24"/>
              </w:rPr>
              <w:t>Politică</w:t>
            </w:r>
          </w:p>
        </w:tc>
      </w:tr>
      <w:tr w14:paraId="1D479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378" w:type="dxa"/>
          </w:tcPr>
          <w:p w14:paraId="7B5AD390">
            <w:pPr>
              <w:pStyle w:val="44"/>
              <w:spacing w:line="240" w:lineRule="auto"/>
              <w:ind w:left="394"/>
              <w:rPr>
                <w:sz w:val="24"/>
              </w:rPr>
            </w:pPr>
            <w:r>
              <w:rPr>
                <w:sz w:val="24"/>
              </w:rPr>
              <w:t>1.</w:t>
            </w:r>
            <w:r>
              <w:rPr>
                <w:spacing w:val="51"/>
                <w:sz w:val="24"/>
              </w:rPr>
              <w:t xml:space="preserve"> </w:t>
            </w:r>
            <w:r>
              <w:rPr>
                <w:sz w:val="24"/>
              </w:rPr>
              <w:t>Dodul</w:t>
            </w:r>
            <w:r>
              <w:rPr>
                <w:spacing w:val="-4"/>
                <w:sz w:val="24"/>
              </w:rPr>
              <w:t xml:space="preserve"> </w:t>
            </w:r>
            <w:r>
              <w:rPr>
                <w:sz w:val="24"/>
              </w:rPr>
              <w:t>Valeriu</w:t>
            </w:r>
          </w:p>
        </w:tc>
        <w:tc>
          <w:tcPr>
            <w:tcW w:w="4258" w:type="dxa"/>
          </w:tcPr>
          <w:p w14:paraId="0AD29CD9">
            <w:pPr>
              <w:pStyle w:val="44"/>
              <w:spacing w:line="240" w:lineRule="auto"/>
              <w:rPr>
                <w:sz w:val="24"/>
              </w:rPr>
            </w:pPr>
            <w:r>
              <w:rPr>
                <w:sz w:val="24"/>
              </w:rPr>
              <w:t>PAS</w:t>
            </w:r>
          </w:p>
        </w:tc>
      </w:tr>
      <w:tr w14:paraId="20D3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78" w:type="dxa"/>
          </w:tcPr>
          <w:p w14:paraId="36B1E8E3">
            <w:pPr>
              <w:pStyle w:val="44"/>
              <w:spacing w:line="240" w:lineRule="auto"/>
              <w:ind w:left="394"/>
              <w:rPr>
                <w:sz w:val="24"/>
              </w:rPr>
            </w:pPr>
            <w:r>
              <w:rPr>
                <w:sz w:val="24"/>
              </w:rPr>
              <w:t>2.</w:t>
            </w:r>
            <w:r>
              <w:rPr>
                <w:spacing w:val="46"/>
                <w:sz w:val="24"/>
              </w:rPr>
              <w:t xml:space="preserve"> </w:t>
            </w:r>
            <w:r>
              <w:rPr>
                <w:sz w:val="24"/>
              </w:rPr>
              <w:t>Guțu Vasile</w:t>
            </w:r>
          </w:p>
        </w:tc>
        <w:tc>
          <w:tcPr>
            <w:tcW w:w="4258" w:type="dxa"/>
          </w:tcPr>
          <w:p w14:paraId="577E6460">
            <w:pPr>
              <w:pStyle w:val="44"/>
              <w:spacing w:line="240" w:lineRule="auto"/>
              <w:rPr>
                <w:sz w:val="24"/>
              </w:rPr>
            </w:pPr>
            <w:r>
              <w:rPr>
                <w:sz w:val="24"/>
              </w:rPr>
              <w:t>PN</w:t>
            </w:r>
          </w:p>
        </w:tc>
      </w:tr>
      <w:tr w14:paraId="3497B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378" w:type="dxa"/>
          </w:tcPr>
          <w:p w14:paraId="361D50F3">
            <w:pPr>
              <w:pStyle w:val="44"/>
              <w:spacing w:line="240" w:lineRule="auto"/>
              <w:ind w:left="394"/>
              <w:rPr>
                <w:sz w:val="24"/>
              </w:rPr>
            </w:pPr>
            <w:r>
              <w:rPr>
                <w:sz w:val="24"/>
              </w:rPr>
              <w:t>3.</w:t>
            </w:r>
            <w:r>
              <w:rPr>
                <w:spacing w:val="39"/>
                <w:sz w:val="24"/>
              </w:rPr>
              <w:t xml:space="preserve"> </w:t>
            </w:r>
            <w:r>
              <w:rPr>
                <w:sz w:val="24"/>
              </w:rPr>
              <w:t>Stepanova</w:t>
            </w:r>
            <w:r>
              <w:rPr>
                <w:spacing w:val="-5"/>
                <w:sz w:val="24"/>
              </w:rPr>
              <w:t xml:space="preserve"> </w:t>
            </w:r>
            <w:r>
              <w:rPr>
                <w:sz w:val="24"/>
              </w:rPr>
              <w:t>Anastasia</w:t>
            </w:r>
          </w:p>
        </w:tc>
        <w:tc>
          <w:tcPr>
            <w:tcW w:w="4258" w:type="dxa"/>
          </w:tcPr>
          <w:p w14:paraId="6D6A582E">
            <w:pPr>
              <w:pStyle w:val="44"/>
              <w:spacing w:line="240" w:lineRule="auto"/>
              <w:rPr>
                <w:sz w:val="24"/>
              </w:rPr>
            </w:pPr>
            <w:r>
              <w:rPr>
                <w:sz w:val="24"/>
              </w:rPr>
              <w:t>PSRM</w:t>
            </w:r>
          </w:p>
        </w:tc>
      </w:tr>
      <w:tr w14:paraId="4D81E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378" w:type="dxa"/>
          </w:tcPr>
          <w:p w14:paraId="5D7640E3">
            <w:pPr>
              <w:pStyle w:val="44"/>
              <w:spacing w:line="240" w:lineRule="auto"/>
              <w:ind w:left="394"/>
              <w:rPr>
                <w:sz w:val="24"/>
              </w:rPr>
            </w:pPr>
            <w:r>
              <w:rPr>
                <w:sz w:val="24"/>
              </w:rPr>
              <w:t>4.</w:t>
            </w:r>
            <w:r>
              <w:rPr>
                <w:spacing w:val="48"/>
                <w:sz w:val="24"/>
              </w:rPr>
              <w:t xml:space="preserve"> </w:t>
            </w:r>
            <w:r>
              <w:rPr>
                <w:sz w:val="24"/>
              </w:rPr>
              <w:t>Luca</w:t>
            </w:r>
            <w:r>
              <w:rPr>
                <w:spacing w:val="-4"/>
                <w:sz w:val="24"/>
              </w:rPr>
              <w:t xml:space="preserve"> </w:t>
            </w:r>
            <w:r>
              <w:rPr>
                <w:sz w:val="24"/>
              </w:rPr>
              <w:t>Vasile</w:t>
            </w:r>
          </w:p>
        </w:tc>
        <w:tc>
          <w:tcPr>
            <w:tcW w:w="4258" w:type="dxa"/>
          </w:tcPr>
          <w:p w14:paraId="125E403D">
            <w:pPr>
              <w:pStyle w:val="44"/>
              <w:spacing w:line="240" w:lineRule="auto"/>
              <w:rPr>
                <w:sz w:val="24"/>
              </w:rPr>
            </w:pPr>
            <w:r>
              <w:rPr>
                <w:sz w:val="24"/>
              </w:rPr>
              <w:t>PSRM</w:t>
            </w:r>
          </w:p>
        </w:tc>
      </w:tr>
      <w:tr w14:paraId="422DC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378" w:type="dxa"/>
          </w:tcPr>
          <w:p w14:paraId="304A444D">
            <w:pPr>
              <w:pStyle w:val="44"/>
              <w:spacing w:line="240" w:lineRule="auto"/>
              <w:ind w:left="394"/>
              <w:rPr>
                <w:sz w:val="24"/>
              </w:rPr>
            </w:pPr>
            <w:r>
              <w:rPr>
                <w:sz w:val="24"/>
              </w:rPr>
              <w:t>5.</w:t>
            </w:r>
            <w:r>
              <w:rPr>
                <w:spacing w:val="54"/>
                <w:sz w:val="24"/>
              </w:rPr>
              <w:t xml:space="preserve"> </w:t>
            </w:r>
            <w:r>
              <w:rPr>
                <w:sz w:val="24"/>
              </w:rPr>
              <w:t>Rusu</w:t>
            </w:r>
            <w:r>
              <w:rPr>
                <w:spacing w:val="1"/>
                <w:sz w:val="24"/>
              </w:rPr>
              <w:t xml:space="preserve"> </w:t>
            </w:r>
            <w:r>
              <w:rPr>
                <w:sz w:val="24"/>
              </w:rPr>
              <w:t>Alexandru</w:t>
            </w:r>
          </w:p>
        </w:tc>
        <w:tc>
          <w:tcPr>
            <w:tcW w:w="4258" w:type="dxa"/>
          </w:tcPr>
          <w:p w14:paraId="128E0CBD">
            <w:pPr>
              <w:pStyle w:val="44"/>
              <w:spacing w:line="240" w:lineRule="auto"/>
              <w:rPr>
                <w:sz w:val="24"/>
              </w:rPr>
            </w:pPr>
            <w:r>
              <w:rPr>
                <w:sz w:val="24"/>
              </w:rPr>
              <w:t>PLDM</w:t>
            </w:r>
          </w:p>
        </w:tc>
      </w:tr>
    </w:tbl>
    <w:p w14:paraId="5970C31B">
      <w:pPr>
        <w:pStyle w:val="15"/>
        <w:spacing w:after="0"/>
        <w:rPr>
          <w:lang w:val="ro-RO"/>
        </w:rPr>
      </w:pPr>
    </w:p>
    <w:p w14:paraId="67B957D8">
      <w:pPr>
        <w:pStyle w:val="22"/>
        <w:widowControl w:val="0"/>
        <w:numPr>
          <w:ilvl w:val="0"/>
          <w:numId w:val="3"/>
        </w:numPr>
        <w:tabs>
          <w:tab w:val="left" w:pos="1269"/>
        </w:tabs>
        <w:autoSpaceDE w:val="0"/>
        <w:autoSpaceDN w:val="0"/>
        <w:spacing w:before="1" w:after="36"/>
        <w:ind w:left="1269" w:hanging="361"/>
        <w:jc w:val="left"/>
        <w:rPr>
          <w:lang w:val="en-US"/>
        </w:rPr>
      </w:pPr>
      <w:r>
        <w:rPr>
          <w:lang w:val="en-US"/>
        </w:rPr>
        <w:t>Comisia</w:t>
      </w:r>
      <w:r>
        <w:rPr>
          <w:spacing w:val="-7"/>
          <w:lang w:val="en-US"/>
        </w:rPr>
        <w:t xml:space="preserve"> </w:t>
      </w:r>
      <w:r>
        <w:rPr>
          <w:lang w:val="en-US"/>
        </w:rPr>
        <w:t>consultativă</w:t>
      </w:r>
      <w:r>
        <w:rPr>
          <w:spacing w:val="-2"/>
          <w:lang w:val="en-US"/>
        </w:rPr>
        <w:t xml:space="preserve"> </w:t>
      </w:r>
      <w:r>
        <w:rPr>
          <w:lang w:val="en-US"/>
        </w:rPr>
        <w:t>pentru</w:t>
      </w:r>
      <w:r>
        <w:rPr>
          <w:spacing w:val="-3"/>
          <w:lang w:val="en-US"/>
        </w:rPr>
        <w:t xml:space="preserve"> </w:t>
      </w:r>
      <w:r>
        <w:rPr>
          <w:lang w:val="en-US"/>
        </w:rPr>
        <w:t>Etică,</w:t>
      </w:r>
      <w:r>
        <w:rPr>
          <w:spacing w:val="-5"/>
          <w:lang w:val="en-US"/>
        </w:rPr>
        <w:t xml:space="preserve"> </w:t>
      </w:r>
      <w:r>
        <w:rPr>
          <w:lang w:val="en-US"/>
        </w:rPr>
        <w:t>legislație,</w:t>
      </w:r>
      <w:r>
        <w:rPr>
          <w:spacing w:val="-2"/>
          <w:lang w:val="en-US"/>
        </w:rPr>
        <w:t xml:space="preserve"> </w:t>
      </w:r>
      <w:r>
        <w:rPr>
          <w:lang w:val="en-US"/>
        </w:rPr>
        <w:t>ordine</w:t>
      </w:r>
      <w:r>
        <w:rPr>
          <w:spacing w:val="-8"/>
          <w:lang w:val="en-US"/>
        </w:rPr>
        <w:t xml:space="preserve"> </w:t>
      </w:r>
      <w:r>
        <w:rPr>
          <w:lang w:val="en-US"/>
        </w:rPr>
        <w:t>și</w:t>
      </w:r>
      <w:r>
        <w:rPr>
          <w:spacing w:val="-3"/>
          <w:lang w:val="en-US"/>
        </w:rPr>
        <w:t xml:space="preserve"> </w:t>
      </w:r>
      <w:r>
        <w:rPr>
          <w:lang w:val="en-US"/>
        </w:rPr>
        <w:t>drepturile</w:t>
      </w:r>
      <w:r>
        <w:rPr>
          <w:spacing w:val="-6"/>
          <w:lang w:val="en-US"/>
        </w:rPr>
        <w:t xml:space="preserve"> </w:t>
      </w:r>
      <w:r>
        <w:rPr>
          <w:lang w:val="en-US"/>
        </w:rPr>
        <w:t>omului:</w:t>
      </w:r>
    </w:p>
    <w:tbl>
      <w:tblPr>
        <w:tblStyle w:val="43"/>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8"/>
        <w:gridCol w:w="4258"/>
      </w:tblGrid>
      <w:tr w14:paraId="27D71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78" w:type="dxa"/>
          </w:tcPr>
          <w:p w14:paraId="58B5AAD0">
            <w:pPr>
              <w:pStyle w:val="44"/>
              <w:spacing w:line="240" w:lineRule="auto"/>
              <w:ind w:left="111"/>
              <w:rPr>
                <w:sz w:val="24"/>
              </w:rPr>
            </w:pPr>
            <w:r>
              <w:rPr>
                <w:sz w:val="24"/>
              </w:rPr>
              <w:t>Nume/Prenume</w:t>
            </w:r>
            <w:r>
              <w:rPr>
                <w:spacing w:val="-12"/>
                <w:sz w:val="24"/>
              </w:rPr>
              <w:t xml:space="preserve"> </w:t>
            </w:r>
            <w:r>
              <w:rPr>
                <w:sz w:val="24"/>
              </w:rPr>
              <w:t>Consilier</w:t>
            </w:r>
          </w:p>
        </w:tc>
        <w:tc>
          <w:tcPr>
            <w:tcW w:w="4258" w:type="dxa"/>
          </w:tcPr>
          <w:p w14:paraId="62B55362">
            <w:pPr>
              <w:pStyle w:val="44"/>
              <w:spacing w:line="240" w:lineRule="auto"/>
              <w:rPr>
                <w:sz w:val="24"/>
              </w:rPr>
            </w:pPr>
            <w:r>
              <w:rPr>
                <w:sz w:val="24"/>
              </w:rPr>
              <w:t>Apartenența</w:t>
            </w:r>
            <w:r>
              <w:rPr>
                <w:spacing w:val="-13"/>
                <w:sz w:val="24"/>
              </w:rPr>
              <w:t xml:space="preserve"> </w:t>
            </w:r>
            <w:r>
              <w:rPr>
                <w:sz w:val="24"/>
              </w:rPr>
              <w:t>Politică</w:t>
            </w:r>
          </w:p>
        </w:tc>
      </w:tr>
      <w:tr w14:paraId="297B6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378" w:type="dxa"/>
          </w:tcPr>
          <w:p w14:paraId="79E0614C">
            <w:pPr>
              <w:pStyle w:val="44"/>
              <w:spacing w:line="240" w:lineRule="auto"/>
              <w:ind w:left="394"/>
              <w:rPr>
                <w:sz w:val="24"/>
              </w:rPr>
            </w:pPr>
            <w:r>
              <w:rPr>
                <w:sz w:val="24"/>
              </w:rPr>
              <w:t>1.</w:t>
            </w:r>
            <w:r>
              <w:rPr>
                <w:spacing w:val="44"/>
                <w:sz w:val="24"/>
              </w:rPr>
              <w:t xml:space="preserve"> </w:t>
            </w:r>
            <w:r>
              <w:rPr>
                <w:sz w:val="24"/>
              </w:rPr>
              <w:t>Bontea</w:t>
            </w:r>
            <w:r>
              <w:rPr>
                <w:spacing w:val="-7"/>
                <w:sz w:val="24"/>
              </w:rPr>
              <w:t xml:space="preserve"> </w:t>
            </w:r>
            <w:r>
              <w:rPr>
                <w:sz w:val="24"/>
              </w:rPr>
              <w:t>Oxana</w:t>
            </w:r>
          </w:p>
        </w:tc>
        <w:tc>
          <w:tcPr>
            <w:tcW w:w="4258" w:type="dxa"/>
          </w:tcPr>
          <w:p w14:paraId="3A161D6C">
            <w:pPr>
              <w:pStyle w:val="44"/>
              <w:spacing w:line="240" w:lineRule="auto"/>
              <w:rPr>
                <w:sz w:val="24"/>
              </w:rPr>
            </w:pPr>
            <w:r>
              <w:rPr>
                <w:sz w:val="24"/>
              </w:rPr>
              <w:t>PAS</w:t>
            </w:r>
          </w:p>
        </w:tc>
      </w:tr>
      <w:tr w14:paraId="22B67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78" w:type="dxa"/>
          </w:tcPr>
          <w:p w14:paraId="1C4CB56E">
            <w:pPr>
              <w:pStyle w:val="44"/>
              <w:spacing w:line="240" w:lineRule="auto"/>
              <w:ind w:left="394"/>
              <w:rPr>
                <w:sz w:val="24"/>
              </w:rPr>
            </w:pPr>
            <w:r>
              <w:rPr>
                <w:sz w:val="24"/>
              </w:rPr>
              <w:t>2.</w:t>
            </w:r>
            <w:r>
              <w:rPr>
                <w:spacing w:val="52"/>
                <w:sz w:val="24"/>
              </w:rPr>
              <w:t xml:space="preserve"> </w:t>
            </w:r>
            <w:r>
              <w:rPr>
                <w:sz w:val="24"/>
              </w:rPr>
              <w:t>Cojocaru Mihail</w:t>
            </w:r>
          </w:p>
        </w:tc>
        <w:tc>
          <w:tcPr>
            <w:tcW w:w="4258" w:type="dxa"/>
          </w:tcPr>
          <w:p w14:paraId="0F2371E0">
            <w:pPr>
              <w:pStyle w:val="44"/>
              <w:spacing w:line="240" w:lineRule="auto"/>
              <w:rPr>
                <w:sz w:val="24"/>
              </w:rPr>
            </w:pPr>
            <w:r>
              <w:rPr>
                <w:sz w:val="24"/>
              </w:rPr>
              <w:t>PCRM</w:t>
            </w:r>
          </w:p>
        </w:tc>
      </w:tr>
      <w:tr w14:paraId="5DFDB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378" w:type="dxa"/>
          </w:tcPr>
          <w:p w14:paraId="0FF85FB8">
            <w:pPr>
              <w:pStyle w:val="44"/>
              <w:spacing w:line="240" w:lineRule="auto"/>
              <w:ind w:left="394"/>
              <w:rPr>
                <w:sz w:val="24"/>
              </w:rPr>
            </w:pPr>
            <w:r>
              <w:rPr>
                <w:sz w:val="24"/>
              </w:rPr>
              <w:t>3.</w:t>
            </w:r>
            <w:r>
              <w:rPr>
                <w:spacing w:val="59"/>
                <w:sz w:val="24"/>
              </w:rPr>
              <w:t xml:space="preserve"> </w:t>
            </w:r>
            <w:r>
              <w:rPr>
                <w:sz w:val="24"/>
              </w:rPr>
              <w:t>Cerchez Nadejda</w:t>
            </w:r>
          </w:p>
        </w:tc>
        <w:tc>
          <w:tcPr>
            <w:tcW w:w="4258" w:type="dxa"/>
          </w:tcPr>
          <w:p w14:paraId="7A6B70B4">
            <w:pPr>
              <w:pStyle w:val="44"/>
              <w:spacing w:line="240" w:lineRule="auto"/>
              <w:rPr>
                <w:sz w:val="24"/>
              </w:rPr>
            </w:pPr>
            <w:r>
              <w:rPr>
                <w:sz w:val="24"/>
              </w:rPr>
              <w:t>PAS</w:t>
            </w:r>
          </w:p>
        </w:tc>
      </w:tr>
      <w:tr w14:paraId="58206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78" w:type="dxa"/>
          </w:tcPr>
          <w:p w14:paraId="1466F0F9">
            <w:pPr>
              <w:pStyle w:val="44"/>
              <w:spacing w:line="240" w:lineRule="auto"/>
              <w:ind w:left="394"/>
              <w:rPr>
                <w:sz w:val="24"/>
              </w:rPr>
            </w:pPr>
            <w:r>
              <w:rPr>
                <w:sz w:val="24"/>
              </w:rPr>
              <w:t>4.</w:t>
            </w:r>
            <w:r>
              <w:rPr>
                <w:spacing w:val="54"/>
                <w:sz w:val="24"/>
              </w:rPr>
              <w:t xml:space="preserve"> </w:t>
            </w:r>
            <w:r>
              <w:rPr>
                <w:sz w:val="24"/>
              </w:rPr>
              <w:t>Vieru</w:t>
            </w:r>
            <w:r>
              <w:rPr>
                <w:spacing w:val="-1"/>
                <w:sz w:val="24"/>
              </w:rPr>
              <w:t xml:space="preserve"> </w:t>
            </w:r>
            <w:r>
              <w:rPr>
                <w:sz w:val="24"/>
              </w:rPr>
              <w:t>Iurie</w:t>
            </w:r>
          </w:p>
        </w:tc>
        <w:tc>
          <w:tcPr>
            <w:tcW w:w="4258" w:type="dxa"/>
          </w:tcPr>
          <w:p w14:paraId="5E3AFCD4">
            <w:pPr>
              <w:pStyle w:val="44"/>
              <w:spacing w:line="240" w:lineRule="auto"/>
              <w:rPr>
                <w:sz w:val="24"/>
              </w:rPr>
            </w:pPr>
            <w:r>
              <w:rPr>
                <w:sz w:val="24"/>
              </w:rPr>
              <w:t>PAS</w:t>
            </w:r>
          </w:p>
        </w:tc>
      </w:tr>
      <w:tr w14:paraId="2DD22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378" w:type="dxa"/>
          </w:tcPr>
          <w:p w14:paraId="27D26D60">
            <w:pPr>
              <w:pStyle w:val="44"/>
              <w:spacing w:line="240" w:lineRule="auto"/>
              <w:ind w:left="394"/>
              <w:rPr>
                <w:sz w:val="24"/>
              </w:rPr>
            </w:pPr>
            <w:r>
              <w:rPr>
                <w:sz w:val="24"/>
              </w:rPr>
              <w:t>5.</w:t>
            </w:r>
            <w:r>
              <w:rPr>
                <w:spacing w:val="52"/>
                <w:sz w:val="24"/>
              </w:rPr>
              <w:t xml:space="preserve"> </w:t>
            </w:r>
            <w:r>
              <w:rPr>
                <w:sz w:val="24"/>
              </w:rPr>
              <w:t>Gherbovețchi</w:t>
            </w:r>
            <w:r>
              <w:rPr>
                <w:spacing w:val="-2"/>
                <w:sz w:val="24"/>
              </w:rPr>
              <w:t xml:space="preserve"> </w:t>
            </w:r>
            <w:r>
              <w:rPr>
                <w:sz w:val="24"/>
              </w:rPr>
              <w:t>Andrei</w:t>
            </w:r>
          </w:p>
        </w:tc>
        <w:tc>
          <w:tcPr>
            <w:tcW w:w="4258" w:type="dxa"/>
          </w:tcPr>
          <w:p w14:paraId="17720C32">
            <w:pPr>
              <w:pStyle w:val="44"/>
              <w:spacing w:line="240" w:lineRule="auto"/>
              <w:rPr>
                <w:sz w:val="24"/>
              </w:rPr>
            </w:pPr>
            <w:r>
              <w:rPr>
                <w:sz w:val="24"/>
              </w:rPr>
              <w:t>PLDM</w:t>
            </w:r>
          </w:p>
        </w:tc>
      </w:tr>
    </w:tbl>
    <w:p w14:paraId="3A9EB0EE">
      <w:pPr>
        <w:pStyle w:val="15"/>
        <w:spacing w:after="0"/>
      </w:pPr>
    </w:p>
    <w:p w14:paraId="206090F8">
      <w:pPr>
        <w:pStyle w:val="15"/>
        <w:spacing w:after="0"/>
      </w:pPr>
    </w:p>
    <w:p w14:paraId="756B0B81">
      <w:pPr>
        <w:pStyle w:val="15"/>
        <w:spacing w:after="0"/>
      </w:pPr>
    </w:p>
    <w:p w14:paraId="0DA6AF1B">
      <w:pPr>
        <w:pStyle w:val="22"/>
        <w:widowControl w:val="0"/>
        <w:numPr>
          <w:ilvl w:val="0"/>
          <w:numId w:val="3"/>
        </w:numPr>
        <w:tabs>
          <w:tab w:val="left" w:pos="2237"/>
        </w:tabs>
        <w:autoSpaceDE w:val="0"/>
        <w:autoSpaceDN w:val="0"/>
        <w:spacing w:before="1"/>
        <w:ind w:left="2237"/>
        <w:jc w:val="left"/>
        <w:rPr>
          <w:lang w:val="en-US"/>
        </w:rPr>
      </w:pPr>
      <w:r>
        <w:rPr>
          <w:lang w:val="en-US"/>
        </w:rPr>
        <w:t>Comisia</w:t>
      </w:r>
      <w:r>
        <w:rPr>
          <w:spacing w:val="-8"/>
          <w:lang w:val="en-US"/>
        </w:rPr>
        <w:t xml:space="preserve"> </w:t>
      </w:r>
      <w:r>
        <w:rPr>
          <w:lang w:val="en-US"/>
        </w:rPr>
        <w:t>consultativă</w:t>
      </w:r>
      <w:r>
        <w:rPr>
          <w:spacing w:val="-4"/>
          <w:lang w:val="en-US"/>
        </w:rPr>
        <w:t xml:space="preserve"> </w:t>
      </w:r>
      <w:r>
        <w:rPr>
          <w:lang w:val="en-US"/>
        </w:rPr>
        <w:t>pentru</w:t>
      </w:r>
      <w:r>
        <w:rPr>
          <w:spacing w:val="-7"/>
          <w:lang w:val="en-US"/>
        </w:rPr>
        <w:t xml:space="preserve"> </w:t>
      </w:r>
      <w:r>
        <w:rPr>
          <w:lang w:val="en-US"/>
        </w:rPr>
        <w:t>Agricultură</w:t>
      </w:r>
      <w:r>
        <w:rPr>
          <w:spacing w:val="-8"/>
          <w:lang w:val="en-US"/>
        </w:rPr>
        <w:t xml:space="preserve"> </w:t>
      </w:r>
      <w:r>
        <w:rPr>
          <w:lang w:val="en-US"/>
        </w:rPr>
        <w:t>și</w:t>
      </w:r>
      <w:r>
        <w:rPr>
          <w:spacing w:val="-9"/>
          <w:lang w:val="en-US"/>
        </w:rPr>
        <w:t xml:space="preserve"> </w:t>
      </w:r>
      <w:r>
        <w:rPr>
          <w:lang w:val="en-US"/>
        </w:rPr>
        <w:t>industrie:</w:t>
      </w:r>
    </w:p>
    <w:tbl>
      <w:tblPr>
        <w:tblStyle w:val="43"/>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8"/>
        <w:gridCol w:w="4258"/>
      </w:tblGrid>
      <w:tr w14:paraId="343AA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78" w:type="dxa"/>
          </w:tcPr>
          <w:p w14:paraId="376BF484">
            <w:pPr>
              <w:pStyle w:val="44"/>
              <w:spacing w:line="240" w:lineRule="auto"/>
              <w:ind w:left="111"/>
              <w:rPr>
                <w:sz w:val="24"/>
              </w:rPr>
            </w:pPr>
            <w:r>
              <w:rPr>
                <w:sz w:val="24"/>
              </w:rPr>
              <w:t>Nume/Prenume</w:t>
            </w:r>
            <w:r>
              <w:rPr>
                <w:spacing w:val="-10"/>
                <w:sz w:val="24"/>
              </w:rPr>
              <w:t xml:space="preserve"> </w:t>
            </w:r>
            <w:r>
              <w:rPr>
                <w:sz w:val="24"/>
              </w:rPr>
              <w:t>Consilier</w:t>
            </w:r>
          </w:p>
        </w:tc>
        <w:tc>
          <w:tcPr>
            <w:tcW w:w="4258" w:type="dxa"/>
          </w:tcPr>
          <w:p w14:paraId="72394167">
            <w:pPr>
              <w:pStyle w:val="44"/>
              <w:spacing w:line="240" w:lineRule="auto"/>
              <w:rPr>
                <w:sz w:val="24"/>
              </w:rPr>
            </w:pPr>
            <w:r>
              <w:rPr>
                <w:sz w:val="24"/>
              </w:rPr>
              <w:t>Apartenența</w:t>
            </w:r>
            <w:r>
              <w:rPr>
                <w:spacing w:val="-13"/>
                <w:sz w:val="24"/>
              </w:rPr>
              <w:t xml:space="preserve"> </w:t>
            </w:r>
            <w:r>
              <w:rPr>
                <w:sz w:val="24"/>
              </w:rPr>
              <w:t>Politică</w:t>
            </w:r>
          </w:p>
        </w:tc>
      </w:tr>
      <w:tr w14:paraId="78C4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78" w:type="dxa"/>
          </w:tcPr>
          <w:p w14:paraId="01938F5E">
            <w:pPr>
              <w:pStyle w:val="44"/>
              <w:numPr>
                <w:ilvl w:val="0"/>
                <w:numId w:val="5"/>
              </w:numPr>
              <w:spacing w:line="240" w:lineRule="auto"/>
              <w:ind w:left="394" w:right="743" w:firstLine="0"/>
              <w:rPr>
                <w:sz w:val="24"/>
              </w:rPr>
            </w:pPr>
            <w:r>
              <w:rPr>
                <w:sz w:val="24"/>
              </w:rPr>
              <w:t>Cazacu</w:t>
            </w:r>
            <w:r>
              <w:rPr>
                <w:spacing w:val="-1"/>
                <w:sz w:val="24"/>
              </w:rPr>
              <w:t xml:space="preserve"> </w:t>
            </w:r>
            <w:r>
              <w:rPr>
                <w:sz w:val="24"/>
              </w:rPr>
              <w:t>Gheorghe</w:t>
            </w:r>
          </w:p>
        </w:tc>
        <w:tc>
          <w:tcPr>
            <w:tcW w:w="4258" w:type="dxa"/>
          </w:tcPr>
          <w:p w14:paraId="49A104F6">
            <w:pPr>
              <w:pStyle w:val="44"/>
              <w:spacing w:line="240" w:lineRule="auto"/>
              <w:rPr>
                <w:sz w:val="24"/>
              </w:rPr>
            </w:pPr>
            <w:r>
              <w:rPr>
                <w:sz w:val="24"/>
              </w:rPr>
              <w:t>PAS</w:t>
            </w:r>
          </w:p>
        </w:tc>
      </w:tr>
      <w:tr w14:paraId="4B05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378" w:type="dxa"/>
          </w:tcPr>
          <w:p w14:paraId="7231C8FE">
            <w:pPr>
              <w:pStyle w:val="44"/>
              <w:numPr>
                <w:ilvl w:val="0"/>
                <w:numId w:val="5"/>
              </w:numPr>
              <w:spacing w:line="240" w:lineRule="auto"/>
              <w:ind w:left="394" w:firstLine="0"/>
              <w:rPr>
                <w:sz w:val="24"/>
              </w:rPr>
            </w:pPr>
            <w:r>
              <w:rPr>
                <w:b/>
                <w:color w:val="000000" w:themeColor="text1"/>
                <w:sz w:val="24"/>
                <w14:textFill>
                  <w14:solidFill>
                    <w14:schemeClr w14:val="tx1"/>
                  </w14:solidFill>
                </w14:textFill>
              </w:rPr>
              <w:t>Cibotaru Nicolae</w:t>
            </w:r>
          </w:p>
        </w:tc>
        <w:tc>
          <w:tcPr>
            <w:tcW w:w="4258" w:type="dxa"/>
          </w:tcPr>
          <w:p w14:paraId="01604CF4">
            <w:pPr>
              <w:pStyle w:val="44"/>
              <w:spacing w:line="240" w:lineRule="auto"/>
              <w:rPr>
                <w:b/>
                <w:sz w:val="24"/>
              </w:rPr>
            </w:pPr>
            <w:r>
              <w:rPr>
                <w:b/>
                <w:sz w:val="24"/>
              </w:rPr>
              <w:t>PSRM</w:t>
            </w:r>
          </w:p>
        </w:tc>
      </w:tr>
      <w:tr w14:paraId="76006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78" w:type="dxa"/>
          </w:tcPr>
          <w:p w14:paraId="5EA2EE0F">
            <w:pPr>
              <w:pStyle w:val="44"/>
              <w:numPr>
                <w:ilvl w:val="0"/>
                <w:numId w:val="5"/>
              </w:numPr>
              <w:spacing w:line="240" w:lineRule="auto"/>
              <w:ind w:left="394" w:firstLine="0"/>
              <w:rPr>
                <w:sz w:val="24"/>
              </w:rPr>
            </w:pPr>
            <w:r>
              <w:rPr>
                <w:sz w:val="24"/>
              </w:rPr>
              <w:t>Lelic</w:t>
            </w:r>
            <w:r>
              <w:rPr>
                <w:spacing w:val="-3"/>
                <w:sz w:val="24"/>
              </w:rPr>
              <w:t xml:space="preserve"> </w:t>
            </w:r>
            <w:r>
              <w:rPr>
                <w:sz w:val="24"/>
              </w:rPr>
              <w:t>Nicolae</w:t>
            </w:r>
          </w:p>
        </w:tc>
        <w:tc>
          <w:tcPr>
            <w:tcW w:w="4258" w:type="dxa"/>
          </w:tcPr>
          <w:p w14:paraId="4913130A">
            <w:pPr>
              <w:pStyle w:val="44"/>
              <w:spacing w:line="240" w:lineRule="auto"/>
              <w:rPr>
                <w:sz w:val="24"/>
              </w:rPr>
            </w:pPr>
            <w:r>
              <w:rPr>
                <w:sz w:val="24"/>
              </w:rPr>
              <w:t>PLDM</w:t>
            </w:r>
          </w:p>
        </w:tc>
      </w:tr>
      <w:tr w14:paraId="63B14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378" w:type="dxa"/>
          </w:tcPr>
          <w:p w14:paraId="12B49136">
            <w:pPr>
              <w:pStyle w:val="44"/>
              <w:numPr>
                <w:ilvl w:val="0"/>
                <w:numId w:val="5"/>
              </w:numPr>
              <w:spacing w:line="240" w:lineRule="auto"/>
              <w:ind w:left="394" w:right="767" w:firstLine="0"/>
              <w:rPr>
                <w:sz w:val="24"/>
              </w:rPr>
            </w:pPr>
            <w:r>
              <w:rPr>
                <w:sz w:val="24"/>
              </w:rPr>
              <w:t>Corcodel</w:t>
            </w:r>
            <w:r>
              <w:rPr>
                <w:spacing w:val="-3"/>
                <w:sz w:val="24"/>
              </w:rPr>
              <w:t xml:space="preserve"> </w:t>
            </w:r>
            <w:r>
              <w:rPr>
                <w:sz w:val="24"/>
              </w:rPr>
              <w:t>Grigore</w:t>
            </w:r>
          </w:p>
        </w:tc>
        <w:tc>
          <w:tcPr>
            <w:tcW w:w="4258" w:type="dxa"/>
          </w:tcPr>
          <w:p w14:paraId="28835749">
            <w:pPr>
              <w:pStyle w:val="44"/>
              <w:spacing w:line="240" w:lineRule="auto"/>
              <w:rPr>
                <w:sz w:val="24"/>
              </w:rPr>
            </w:pPr>
            <w:r>
              <w:rPr>
                <w:sz w:val="24"/>
              </w:rPr>
              <w:t>PSDE</w:t>
            </w:r>
          </w:p>
        </w:tc>
      </w:tr>
      <w:tr w14:paraId="079E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4378" w:type="dxa"/>
          </w:tcPr>
          <w:p w14:paraId="5D2C4E73">
            <w:pPr>
              <w:pStyle w:val="44"/>
              <w:numPr>
                <w:ilvl w:val="0"/>
                <w:numId w:val="5"/>
              </w:numPr>
              <w:spacing w:line="240" w:lineRule="auto"/>
              <w:ind w:left="394" w:right="831" w:firstLine="0"/>
              <w:rPr>
                <w:sz w:val="24"/>
              </w:rPr>
            </w:pPr>
            <w:r>
              <w:rPr>
                <w:sz w:val="24"/>
              </w:rPr>
              <w:t>Gudimov</w:t>
            </w:r>
            <w:r>
              <w:rPr>
                <w:spacing w:val="-9"/>
                <w:sz w:val="24"/>
              </w:rPr>
              <w:t xml:space="preserve"> </w:t>
            </w:r>
            <w:r>
              <w:rPr>
                <w:sz w:val="24"/>
              </w:rPr>
              <w:t>Vitalie</w:t>
            </w:r>
          </w:p>
        </w:tc>
        <w:tc>
          <w:tcPr>
            <w:tcW w:w="4258" w:type="dxa"/>
          </w:tcPr>
          <w:p w14:paraId="7A7EB356">
            <w:pPr>
              <w:pStyle w:val="44"/>
              <w:spacing w:line="240" w:lineRule="auto"/>
              <w:rPr>
                <w:sz w:val="24"/>
              </w:rPr>
            </w:pPr>
            <w:r>
              <w:rPr>
                <w:sz w:val="24"/>
              </w:rPr>
              <w:t>PR</w:t>
            </w:r>
          </w:p>
        </w:tc>
      </w:tr>
      <w:tr w14:paraId="18254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4378" w:type="dxa"/>
          </w:tcPr>
          <w:p w14:paraId="059750AC">
            <w:pPr>
              <w:pStyle w:val="44"/>
              <w:numPr>
                <w:ilvl w:val="0"/>
                <w:numId w:val="5"/>
              </w:numPr>
              <w:spacing w:line="240" w:lineRule="auto"/>
              <w:ind w:left="394" w:right="831" w:firstLine="0"/>
              <w:rPr>
                <w:sz w:val="24"/>
              </w:rPr>
            </w:pPr>
            <w:r>
              <w:rPr>
                <w:sz w:val="24"/>
              </w:rPr>
              <w:t>Cucoș Adrian</w:t>
            </w:r>
          </w:p>
        </w:tc>
        <w:tc>
          <w:tcPr>
            <w:tcW w:w="4258" w:type="dxa"/>
          </w:tcPr>
          <w:p w14:paraId="3FFD73DF">
            <w:pPr>
              <w:pStyle w:val="44"/>
              <w:spacing w:line="240" w:lineRule="auto"/>
              <w:rPr>
                <w:sz w:val="24"/>
              </w:rPr>
            </w:pPr>
            <w:r>
              <w:rPr>
                <w:sz w:val="24"/>
              </w:rPr>
              <w:t>PAS</w:t>
            </w:r>
          </w:p>
        </w:tc>
      </w:tr>
      <w:tr w14:paraId="39CC6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4378" w:type="dxa"/>
          </w:tcPr>
          <w:p w14:paraId="65514E1E">
            <w:pPr>
              <w:pStyle w:val="44"/>
              <w:numPr>
                <w:ilvl w:val="0"/>
                <w:numId w:val="5"/>
              </w:numPr>
              <w:spacing w:line="240" w:lineRule="auto"/>
              <w:ind w:left="394" w:right="831" w:firstLine="0"/>
              <w:rPr>
                <w:sz w:val="24"/>
              </w:rPr>
            </w:pPr>
            <w:r>
              <w:rPr>
                <w:sz w:val="24"/>
              </w:rPr>
              <w:t>Bețivu Boris</w:t>
            </w:r>
          </w:p>
        </w:tc>
        <w:tc>
          <w:tcPr>
            <w:tcW w:w="4258" w:type="dxa"/>
          </w:tcPr>
          <w:p w14:paraId="7370784E">
            <w:pPr>
              <w:pStyle w:val="44"/>
              <w:spacing w:line="240" w:lineRule="auto"/>
              <w:rPr>
                <w:sz w:val="24"/>
              </w:rPr>
            </w:pPr>
            <w:r>
              <w:rPr>
                <w:sz w:val="24"/>
              </w:rPr>
              <w:t>PAS</w:t>
            </w:r>
          </w:p>
        </w:tc>
      </w:tr>
      <w:tr w14:paraId="07D2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4378" w:type="dxa"/>
          </w:tcPr>
          <w:p w14:paraId="56A77E85">
            <w:pPr>
              <w:pStyle w:val="44"/>
              <w:numPr>
                <w:ilvl w:val="0"/>
                <w:numId w:val="5"/>
              </w:numPr>
              <w:spacing w:line="240" w:lineRule="auto"/>
              <w:ind w:left="394" w:right="831" w:firstLine="0"/>
              <w:rPr>
                <w:sz w:val="24"/>
              </w:rPr>
            </w:pPr>
            <w:r>
              <w:rPr>
                <w:sz w:val="24"/>
              </w:rPr>
              <w:t>Bontea Oxana</w:t>
            </w:r>
          </w:p>
        </w:tc>
        <w:tc>
          <w:tcPr>
            <w:tcW w:w="4258" w:type="dxa"/>
          </w:tcPr>
          <w:p w14:paraId="0510EB90">
            <w:pPr>
              <w:pStyle w:val="44"/>
              <w:spacing w:line="240" w:lineRule="auto"/>
              <w:rPr>
                <w:sz w:val="24"/>
              </w:rPr>
            </w:pPr>
            <w:r>
              <w:rPr>
                <w:sz w:val="24"/>
              </w:rPr>
              <w:t>PAS</w:t>
            </w:r>
          </w:p>
        </w:tc>
      </w:tr>
      <w:tr w14:paraId="6F99B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4378" w:type="dxa"/>
          </w:tcPr>
          <w:p w14:paraId="6CD97F81">
            <w:pPr>
              <w:pStyle w:val="44"/>
              <w:numPr>
                <w:ilvl w:val="0"/>
                <w:numId w:val="5"/>
              </w:numPr>
              <w:spacing w:line="240" w:lineRule="auto"/>
              <w:ind w:left="394" w:right="831" w:firstLine="0"/>
              <w:rPr>
                <w:sz w:val="24"/>
              </w:rPr>
            </w:pPr>
            <w:r>
              <w:rPr>
                <w:sz w:val="24"/>
              </w:rPr>
              <w:t>Mocanu Tudor</w:t>
            </w:r>
          </w:p>
        </w:tc>
        <w:tc>
          <w:tcPr>
            <w:tcW w:w="4258" w:type="dxa"/>
          </w:tcPr>
          <w:p w14:paraId="187F0F07">
            <w:pPr>
              <w:pStyle w:val="44"/>
              <w:spacing w:line="240" w:lineRule="auto"/>
              <w:rPr>
                <w:sz w:val="24"/>
              </w:rPr>
            </w:pPr>
            <w:r>
              <w:rPr>
                <w:sz w:val="24"/>
              </w:rPr>
              <w:t>PAS</w:t>
            </w:r>
          </w:p>
        </w:tc>
      </w:tr>
    </w:tbl>
    <w:p w14:paraId="6992B821"/>
    <w:p w14:paraId="6B7B00E8">
      <w:pPr>
        <w:rPr>
          <w:rFonts w:eastAsia="Calibri"/>
          <w:b/>
          <w:i/>
          <w:sz w:val="16"/>
          <w:lang w:val="en-US"/>
        </w:rPr>
      </w:pPr>
    </w:p>
    <w:p w14:paraId="3A1D6085">
      <w:pPr>
        <w:tabs>
          <w:tab w:val="left" w:pos="0"/>
        </w:tabs>
        <w:contextualSpacing/>
        <w:jc w:val="center"/>
        <w:rPr>
          <w:b/>
          <w:sz w:val="22"/>
          <w:szCs w:val="22"/>
          <w:lang w:val="ro-RO"/>
        </w:rPr>
      </w:pPr>
    </w:p>
    <w:p w14:paraId="2162598B">
      <w:pPr>
        <w:tabs>
          <w:tab w:val="left" w:pos="0"/>
        </w:tabs>
        <w:contextualSpacing/>
        <w:jc w:val="center"/>
        <w:rPr>
          <w:b/>
          <w:sz w:val="22"/>
          <w:szCs w:val="22"/>
          <w:lang w:val="ro-RO"/>
        </w:rPr>
      </w:pPr>
    </w:p>
    <w:p w14:paraId="418E6F95">
      <w:pPr>
        <w:tabs>
          <w:tab w:val="left" w:pos="0"/>
        </w:tabs>
        <w:contextualSpacing/>
        <w:jc w:val="center"/>
        <w:rPr>
          <w:b/>
          <w:sz w:val="22"/>
          <w:szCs w:val="22"/>
          <w:lang w:val="ro-RO"/>
        </w:rPr>
      </w:pPr>
    </w:p>
    <w:p w14:paraId="79040F7D">
      <w:pPr>
        <w:tabs>
          <w:tab w:val="left" w:pos="0"/>
        </w:tabs>
        <w:contextualSpacing/>
        <w:jc w:val="center"/>
        <w:rPr>
          <w:b/>
          <w:sz w:val="22"/>
          <w:szCs w:val="22"/>
          <w:lang w:val="ro-RO"/>
        </w:rPr>
      </w:pPr>
    </w:p>
    <w:p w14:paraId="5F4341F7">
      <w:pPr>
        <w:tabs>
          <w:tab w:val="left" w:pos="1860"/>
        </w:tabs>
        <w:jc w:val="both"/>
        <w:rPr>
          <w:rFonts w:eastAsia="Calibri"/>
          <w:b/>
          <w:lang w:val="it-IT"/>
        </w:rPr>
      </w:pPr>
    </w:p>
    <w:sectPr>
      <w:pgSz w:w="11906" w:h="16838"/>
      <w:pgMar w:top="680" w:right="851" w:bottom="680" w:left="1418" w:header="709"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A5620"/>
    <w:multiLevelType w:val="multilevel"/>
    <w:tmpl w:val="0B9A5620"/>
    <w:lvl w:ilvl="0" w:tentative="0">
      <w:start w:val="3"/>
      <w:numFmt w:val="bullet"/>
      <w:lvlText w:val="-"/>
      <w:lvlJc w:val="left"/>
      <w:pPr>
        <w:ind w:left="720" w:hanging="360"/>
      </w:pPr>
      <w:rPr>
        <w:rFonts w:hint="default" w:ascii="Times New Roman" w:hAnsi="Times New Roman" w:eastAsia="Calibri" w:cs="Times New Roman"/>
        <w:i/>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3640519"/>
    <w:multiLevelType w:val="multilevel"/>
    <w:tmpl w:val="13640519"/>
    <w:lvl w:ilvl="0" w:tentative="0">
      <w:start w:val="1"/>
      <w:numFmt w:val="decimal"/>
      <w:lvlText w:val="%1."/>
      <w:lvlJc w:val="left"/>
      <w:pPr>
        <w:ind w:left="1911"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F95B8F"/>
    <w:multiLevelType w:val="multilevel"/>
    <w:tmpl w:val="22F95B8F"/>
    <w:lvl w:ilvl="0" w:tentative="0">
      <w:start w:val="5"/>
      <w:numFmt w:val="decimal"/>
      <w:lvlText w:val="%1."/>
      <w:lvlJc w:val="left"/>
      <w:pPr>
        <w:ind w:left="1422" w:hanging="855"/>
      </w:pPr>
      <w:rPr>
        <w:rFonts w:hint="default"/>
        <w:b/>
      </w:rPr>
    </w:lvl>
    <w:lvl w:ilvl="1" w:tentative="0">
      <w:start w:val="1"/>
      <w:numFmt w:val="decimal"/>
      <w:isLgl/>
      <w:lvlText w:val="%1.%2."/>
      <w:lvlJc w:val="left"/>
      <w:pPr>
        <w:ind w:left="927" w:hanging="360"/>
      </w:pPr>
      <w:rPr>
        <w:rFonts w:hint="default"/>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287" w:hanging="720"/>
      </w:pPr>
      <w:rPr>
        <w:rFonts w:hint="default"/>
      </w:rPr>
    </w:lvl>
    <w:lvl w:ilvl="4" w:tentative="0">
      <w:start w:val="1"/>
      <w:numFmt w:val="decimal"/>
      <w:isLgl/>
      <w:lvlText w:val="%1.%2.%3.%4.%5."/>
      <w:lvlJc w:val="left"/>
      <w:pPr>
        <w:ind w:left="1647" w:hanging="1080"/>
      </w:pPr>
      <w:rPr>
        <w:rFonts w:hint="default"/>
      </w:rPr>
    </w:lvl>
    <w:lvl w:ilvl="5" w:tentative="0">
      <w:start w:val="1"/>
      <w:numFmt w:val="decimal"/>
      <w:isLgl/>
      <w:lvlText w:val="%1.%2.%3.%4.%5.%6."/>
      <w:lvlJc w:val="left"/>
      <w:pPr>
        <w:ind w:left="1647" w:hanging="1080"/>
      </w:pPr>
      <w:rPr>
        <w:rFonts w:hint="default"/>
      </w:rPr>
    </w:lvl>
    <w:lvl w:ilvl="6" w:tentative="0">
      <w:start w:val="1"/>
      <w:numFmt w:val="decimal"/>
      <w:isLgl/>
      <w:lvlText w:val="%1.%2.%3.%4.%5.%6.%7."/>
      <w:lvlJc w:val="left"/>
      <w:pPr>
        <w:ind w:left="2007" w:hanging="1440"/>
      </w:pPr>
      <w:rPr>
        <w:rFonts w:hint="default"/>
      </w:rPr>
    </w:lvl>
    <w:lvl w:ilvl="7" w:tentative="0">
      <w:start w:val="1"/>
      <w:numFmt w:val="decimal"/>
      <w:isLgl/>
      <w:lvlText w:val="%1.%2.%3.%4.%5.%6.%7.%8."/>
      <w:lvlJc w:val="left"/>
      <w:pPr>
        <w:ind w:left="2007" w:hanging="1440"/>
      </w:pPr>
      <w:rPr>
        <w:rFonts w:hint="default"/>
      </w:rPr>
    </w:lvl>
    <w:lvl w:ilvl="8" w:tentative="0">
      <w:start w:val="1"/>
      <w:numFmt w:val="decimal"/>
      <w:isLgl/>
      <w:lvlText w:val="%1.%2.%3.%4.%5.%6.%7.%8.%9."/>
      <w:lvlJc w:val="left"/>
      <w:pPr>
        <w:ind w:left="2367" w:hanging="1800"/>
      </w:pPr>
      <w:rPr>
        <w:rFonts w:hint="default"/>
      </w:rPr>
    </w:lvl>
  </w:abstractNum>
  <w:abstractNum w:abstractNumId="3">
    <w:nsid w:val="5FAD3256"/>
    <w:multiLevelType w:val="multilevel"/>
    <w:tmpl w:val="5FAD3256"/>
    <w:lvl w:ilvl="0" w:tentative="0">
      <w:start w:val="1"/>
      <w:numFmt w:val="decimal"/>
      <w:lvlText w:val="%1."/>
      <w:lvlJc w:val="left"/>
      <w:pPr>
        <w:ind w:left="2065" w:hanging="360"/>
        <w:jc w:val="right"/>
      </w:pPr>
      <w:rPr>
        <w:rFonts w:hint="default" w:ascii="Times New Roman" w:hAnsi="Times New Roman" w:eastAsia="Times New Roman" w:cs="Times New Roman"/>
        <w:w w:val="100"/>
        <w:sz w:val="24"/>
        <w:szCs w:val="24"/>
        <w:lang w:val="ro-RO" w:eastAsia="en-US" w:bidi="ar-SA"/>
      </w:rPr>
    </w:lvl>
    <w:lvl w:ilvl="1" w:tentative="0">
      <w:start w:val="0"/>
      <w:numFmt w:val="bullet"/>
      <w:lvlText w:val="•"/>
      <w:lvlJc w:val="left"/>
      <w:pPr>
        <w:ind w:left="2816" w:hanging="360"/>
      </w:pPr>
      <w:rPr>
        <w:rFonts w:hint="default"/>
        <w:lang w:val="ro-RO" w:eastAsia="en-US" w:bidi="ar-SA"/>
      </w:rPr>
    </w:lvl>
    <w:lvl w:ilvl="2" w:tentative="0">
      <w:start w:val="0"/>
      <w:numFmt w:val="bullet"/>
      <w:lvlText w:val="•"/>
      <w:lvlJc w:val="left"/>
      <w:pPr>
        <w:ind w:left="3572" w:hanging="360"/>
      </w:pPr>
      <w:rPr>
        <w:rFonts w:hint="default"/>
        <w:lang w:val="ro-RO" w:eastAsia="en-US" w:bidi="ar-SA"/>
      </w:rPr>
    </w:lvl>
    <w:lvl w:ilvl="3" w:tentative="0">
      <w:start w:val="0"/>
      <w:numFmt w:val="bullet"/>
      <w:lvlText w:val="•"/>
      <w:lvlJc w:val="left"/>
      <w:pPr>
        <w:ind w:left="4328" w:hanging="360"/>
      </w:pPr>
      <w:rPr>
        <w:rFonts w:hint="default"/>
        <w:lang w:val="ro-RO" w:eastAsia="en-US" w:bidi="ar-SA"/>
      </w:rPr>
    </w:lvl>
    <w:lvl w:ilvl="4" w:tentative="0">
      <w:start w:val="0"/>
      <w:numFmt w:val="bullet"/>
      <w:lvlText w:val="•"/>
      <w:lvlJc w:val="left"/>
      <w:pPr>
        <w:ind w:left="5084" w:hanging="360"/>
      </w:pPr>
      <w:rPr>
        <w:rFonts w:hint="default"/>
        <w:lang w:val="ro-RO" w:eastAsia="en-US" w:bidi="ar-SA"/>
      </w:rPr>
    </w:lvl>
    <w:lvl w:ilvl="5" w:tentative="0">
      <w:start w:val="0"/>
      <w:numFmt w:val="bullet"/>
      <w:lvlText w:val="•"/>
      <w:lvlJc w:val="left"/>
      <w:pPr>
        <w:ind w:left="5840" w:hanging="360"/>
      </w:pPr>
      <w:rPr>
        <w:rFonts w:hint="default"/>
        <w:lang w:val="ro-RO" w:eastAsia="en-US" w:bidi="ar-SA"/>
      </w:rPr>
    </w:lvl>
    <w:lvl w:ilvl="6" w:tentative="0">
      <w:start w:val="0"/>
      <w:numFmt w:val="bullet"/>
      <w:lvlText w:val="•"/>
      <w:lvlJc w:val="left"/>
      <w:pPr>
        <w:ind w:left="6596" w:hanging="360"/>
      </w:pPr>
      <w:rPr>
        <w:rFonts w:hint="default"/>
        <w:lang w:val="ro-RO" w:eastAsia="en-US" w:bidi="ar-SA"/>
      </w:rPr>
    </w:lvl>
    <w:lvl w:ilvl="7" w:tentative="0">
      <w:start w:val="0"/>
      <w:numFmt w:val="bullet"/>
      <w:lvlText w:val="•"/>
      <w:lvlJc w:val="left"/>
      <w:pPr>
        <w:ind w:left="7352" w:hanging="360"/>
      </w:pPr>
      <w:rPr>
        <w:rFonts w:hint="default"/>
        <w:lang w:val="ro-RO" w:eastAsia="en-US" w:bidi="ar-SA"/>
      </w:rPr>
    </w:lvl>
    <w:lvl w:ilvl="8" w:tentative="0">
      <w:start w:val="0"/>
      <w:numFmt w:val="bullet"/>
      <w:lvlText w:val="•"/>
      <w:lvlJc w:val="left"/>
      <w:pPr>
        <w:ind w:left="8108" w:hanging="360"/>
      </w:pPr>
      <w:rPr>
        <w:rFonts w:hint="default"/>
        <w:lang w:val="ro-RO" w:eastAsia="en-US" w:bidi="ar-SA"/>
      </w:rPr>
    </w:lvl>
  </w:abstractNum>
  <w:abstractNum w:abstractNumId="4">
    <w:nsid w:val="6E946335"/>
    <w:multiLevelType w:val="multilevel"/>
    <w:tmpl w:val="6E946335"/>
    <w:lvl w:ilvl="0" w:tentative="0">
      <w:start w:val="1"/>
      <w:numFmt w:val="decimal"/>
      <w:lvlText w:val="%1."/>
      <w:lvlJc w:val="left"/>
      <w:pPr>
        <w:ind w:left="1911" w:hanging="360"/>
      </w:pPr>
    </w:lvl>
    <w:lvl w:ilvl="1" w:tentative="0">
      <w:start w:val="1"/>
      <w:numFmt w:val="lowerLetter"/>
      <w:lvlText w:val="%2."/>
      <w:lvlJc w:val="left"/>
      <w:pPr>
        <w:ind w:left="2631" w:hanging="360"/>
      </w:pPr>
    </w:lvl>
    <w:lvl w:ilvl="2" w:tentative="0">
      <w:start w:val="1"/>
      <w:numFmt w:val="lowerRoman"/>
      <w:lvlText w:val="%3."/>
      <w:lvlJc w:val="right"/>
      <w:pPr>
        <w:ind w:left="3351" w:hanging="180"/>
      </w:pPr>
    </w:lvl>
    <w:lvl w:ilvl="3" w:tentative="0">
      <w:start w:val="1"/>
      <w:numFmt w:val="decimal"/>
      <w:lvlText w:val="%4."/>
      <w:lvlJc w:val="left"/>
      <w:pPr>
        <w:ind w:left="4071" w:hanging="360"/>
      </w:pPr>
    </w:lvl>
    <w:lvl w:ilvl="4" w:tentative="0">
      <w:start w:val="1"/>
      <w:numFmt w:val="lowerLetter"/>
      <w:lvlText w:val="%5."/>
      <w:lvlJc w:val="left"/>
      <w:pPr>
        <w:ind w:left="4791" w:hanging="360"/>
      </w:pPr>
    </w:lvl>
    <w:lvl w:ilvl="5" w:tentative="0">
      <w:start w:val="1"/>
      <w:numFmt w:val="lowerRoman"/>
      <w:lvlText w:val="%6."/>
      <w:lvlJc w:val="right"/>
      <w:pPr>
        <w:ind w:left="5511" w:hanging="180"/>
      </w:pPr>
    </w:lvl>
    <w:lvl w:ilvl="6" w:tentative="0">
      <w:start w:val="1"/>
      <w:numFmt w:val="decimal"/>
      <w:lvlText w:val="%7."/>
      <w:lvlJc w:val="left"/>
      <w:pPr>
        <w:ind w:left="6231" w:hanging="360"/>
      </w:pPr>
    </w:lvl>
    <w:lvl w:ilvl="7" w:tentative="0">
      <w:start w:val="1"/>
      <w:numFmt w:val="lowerLetter"/>
      <w:lvlText w:val="%8."/>
      <w:lvlJc w:val="left"/>
      <w:pPr>
        <w:ind w:left="6951" w:hanging="360"/>
      </w:pPr>
    </w:lvl>
    <w:lvl w:ilvl="8" w:tentative="0">
      <w:start w:val="1"/>
      <w:numFmt w:val="lowerRoman"/>
      <w:lvlText w:val="%9."/>
      <w:lvlJc w:val="right"/>
      <w:pPr>
        <w:ind w:left="7671"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 w:val="29092693"/>
    <w:rsid w:val="2FF70329"/>
    <w:rsid w:val="50355F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1"/>
    <w:qFormat/>
    <w:uiPriority w:val="0"/>
    <w:pPr>
      <w:keepNext/>
      <w:outlineLvl w:val="0"/>
    </w:pPr>
    <w:rPr>
      <w:b/>
      <w:sz w:val="28"/>
      <w:szCs w:val="20"/>
      <w:lang w:val="en-US"/>
    </w:rPr>
  </w:style>
  <w:style w:type="paragraph" w:styleId="3">
    <w:name w:val="heading 2"/>
    <w:basedOn w:val="1"/>
    <w:next w:val="1"/>
    <w:link w:val="36"/>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val="en-US" w:eastAsia="en-US"/>
      <w14:textFill>
        <w14:solidFill>
          <w14:schemeClr w14:val="accent1"/>
        </w14:solidFill>
      </w14:textFill>
    </w:rPr>
  </w:style>
  <w:style w:type="paragraph" w:styleId="4">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8"/>
    <w:basedOn w:val="1"/>
    <w:next w:val="1"/>
    <w:link w:val="46"/>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Emphasis"/>
    <w:qFormat/>
    <w:uiPriority w:val="0"/>
    <w:rPr>
      <w:i/>
      <w:iCs/>
    </w:rPr>
  </w:style>
  <w:style w:type="character" w:styleId="10">
    <w:name w:val="Hyperlink"/>
    <w:basedOn w:val="6"/>
    <w:qFormat/>
    <w:uiPriority w:val="0"/>
    <w:rPr>
      <w:rFonts w:cs="Times New Roman"/>
      <w:color w:val="0000FF"/>
      <w:u w:val="single"/>
    </w:rPr>
  </w:style>
  <w:style w:type="character" w:styleId="11">
    <w:name w:val="Strong"/>
    <w:basedOn w:val="6"/>
    <w:qFormat/>
    <w:uiPriority w:val="22"/>
    <w:rPr>
      <w:b/>
      <w:bCs/>
    </w:rPr>
  </w:style>
  <w:style w:type="paragraph" w:styleId="12">
    <w:name w:val="Balloon Text"/>
    <w:basedOn w:val="1"/>
    <w:link w:val="24"/>
    <w:semiHidden/>
    <w:unhideWhenUsed/>
    <w:qFormat/>
    <w:uiPriority w:val="99"/>
    <w:rPr>
      <w:rFonts w:ascii="Tahoma" w:hAnsi="Tahoma" w:cs="Tahoma"/>
      <w:sz w:val="16"/>
      <w:szCs w:val="16"/>
    </w:rPr>
  </w:style>
  <w:style w:type="paragraph" w:styleId="13">
    <w:name w:val="Plain Text"/>
    <w:basedOn w:val="1"/>
    <w:link w:val="45"/>
    <w:qFormat/>
    <w:uiPriority w:val="0"/>
    <w:rPr>
      <w:rFonts w:ascii="Courier New" w:hAnsi="Courier New"/>
      <w:sz w:val="20"/>
      <w:szCs w:val="20"/>
    </w:rPr>
  </w:style>
  <w:style w:type="paragraph" w:styleId="14">
    <w:name w:val="annotation text"/>
    <w:basedOn w:val="1"/>
    <w:link w:val="33"/>
    <w:semiHidden/>
    <w:unhideWhenUsed/>
    <w:qFormat/>
    <w:uiPriority w:val="99"/>
    <w:rPr>
      <w:sz w:val="20"/>
      <w:szCs w:val="20"/>
    </w:rPr>
  </w:style>
  <w:style w:type="paragraph" w:styleId="15">
    <w:name w:val="Body Text"/>
    <w:basedOn w:val="1"/>
    <w:link w:val="40"/>
    <w:semiHidden/>
    <w:unhideWhenUsed/>
    <w:qFormat/>
    <w:uiPriority w:val="99"/>
    <w:pPr>
      <w:spacing w:after="120"/>
    </w:pPr>
  </w:style>
  <w:style w:type="paragraph" w:styleId="16">
    <w:name w:val="Body Text Indent"/>
    <w:basedOn w:val="1"/>
    <w:link w:val="35"/>
    <w:semiHidden/>
    <w:unhideWhenUsed/>
    <w:qFormat/>
    <w:uiPriority w:val="99"/>
    <w:pPr>
      <w:spacing w:after="120"/>
      <w:ind w:left="283"/>
    </w:pPr>
  </w:style>
  <w:style w:type="paragraph" w:styleId="17">
    <w:name w:val="Title"/>
    <w:basedOn w:val="1"/>
    <w:link w:val="37"/>
    <w:qFormat/>
    <w:uiPriority w:val="0"/>
    <w:pPr>
      <w:jc w:val="center"/>
    </w:pPr>
    <w:rPr>
      <w:b/>
      <w:szCs w:val="20"/>
      <w:lang w:val="ro-RO"/>
    </w:rPr>
  </w:style>
  <w:style w:type="paragraph" w:styleId="18">
    <w:name w:val="Normal (Web)"/>
    <w:basedOn w:val="1"/>
    <w:unhideWhenUsed/>
    <w:qFormat/>
    <w:uiPriority w:val="0"/>
    <w:pPr>
      <w:spacing w:before="100" w:beforeAutospacing="1" w:after="100" w:afterAutospacing="1"/>
    </w:pPr>
    <w:rPr>
      <w:lang w:val="ro-RO" w:eastAsia="ro-RO"/>
    </w:rPr>
  </w:style>
  <w:style w:type="paragraph" w:styleId="19">
    <w:name w:val="Body Text 3"/>
    <w:basedOn w:val="1"/>
    <w:link w:val="29"/>
    <w:unhideWhenUsed/>
    <w:qFormat/>
    <w:uiPriority w:val="0"/>
    <w:rPr>
      <w:b/>
      <w:szCs w:val="20"/>
      <w:lang w:val="ro-RO"/>
    </w:rPr>
  </w:style>
  <w:style w:type="table" w:styleId="20">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1">
    <w:name w:val="Заголовок 1 Знак"/>
    <w:basedOn w:val="6"/>
    <w:link w:val="2"/>
    <w:qFormat/>
    <w:uiPriority w:val="0"/>
    <w:rPr>
      <w:rFonts w:ascii="Times New Roman" w:hAnsi="Times New Roman" w:eastAsia="Times New Roman" w:cs="Times New Roman"/>
      <w:b/>
      <w:sz w:val="28"/>
      <w:szCs w:val="20"/>
      <w:lang w:val="en-US" w:eastAsia="ru-RU"/>
    </w:rPr>
  </w:style>
  <w:style w:type="paragraph" w:styleId="22">
    <w:name w:val="List Paragraph"/>
    <w:basedOn w:val="1"/>
    <w:link w:val="31"/>
    <w:qFormat/>
    <w:uiPriority w:val="1"/>
    <w:pPr>
      <w:ind w:left="708"/>
    </w:pPr>
  </w:style>
  <w:style w:type="paragraph" w:styleId="2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4">
    <w:name w:val="Текст выноски Знак"/>
    <w:basedOn w:val="6"/>
    <w:link w:val="12"/>
    <w:semiHidden/>
    <w:uiPriority w:val="99"/>
    <w:rPr>
      <w:rFonts w:ascii="Tahoma" w:hAnsi="Tahoma" w:eastAsia="Times New Roman" w:cs="Tahoma"/>
      <w:sz w:val="16"/>
      <w:szCs w:val="16"/>
      <w:lang w:eastAsia="ru-RU"/>
    </w:rPr>
  </w:style>
  <w:style w:type="paragraph" w:customStyle="1" w:styleId="25">
    <w:name w:val="Без интервала1"/>
    <w:qFormat/>
    <w:uiPriority w:val="0"/>
    <w:pPr>
      <w:spacing w:after="0" w:line="240" w:lineRule="auto"/>
    </w:pPr>
    <w:rPr>
      <w:rFonts w:ascii="Calibri" w:hAnsi="Calibri" w:eastAsia="Calibri" w:cs="Times New Roman"/>
      <w:sz w:val="22"/>
      <w:szCs w:val="22"/>
      <w:lang w:val="en-US" w:eastAsia="en-US" w:bidi="ar-SA"/>
    </w:rPr>
  </w:style>
  <w:style w:type="character" w:customStyle="1" w:styleId="26">
    <w:name w:val="doc_header"/>
    <w:basedOn w:val="6"/>
    <w:uiPriority w:val="0"/>
  </w:style>
  <w:style w:type="character" w:customStyle="1" w:styleId="27">
    <w:name w:val="Заголовок 4 Знак"/>
    <w:basedOn w:val="6"/>
    <w:link w:val="4"/>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28">
    <w:name w:val="Font Style26"/>
    <w:basedOn w:val="6"/>
    <w:uiPriority w:val="0"/>
    <w:rPr>
      <w:rFonts w:ascii="Times New Roman" w:hAnsi="Times New Roman" w:cs="Times New Roman"/>
      <w:sz w:val="26"/>
      <w:szCs w:val="26"/>
    </w:rPr>
  </w:style>
  <w:style w:type="character" w:customStyle="1" w:styleId="29">
    <w:name w:val="Основной текст 3 Знак"/>
    <w:basedOn w:val="6"/>
    <w:link w:val="19"/>
    <w:qFormat/>
    <w:uiPriority w:val="0"/>
    <w:rPr>
      <w:rFonts w:ascii="Times New Roman" w:hAnsi="Times New Roman" w:eastAsia="Times New Roman" w:cs="Times New Roman"/>
      <w:b/>
      <w:sz w:val="24"/>
      <w:szCs w:val="20"/>
      <w:lang w:val="ro-RO" w:eastAsia="ru-RU"/>
    </w:rPr>
  </w:style>
  <w:style w:type="character" w:customStyle="1" w:styleId="30">
    <w:name w:val="apple-converted-space"/>
    <w:basedOn w:val="6"/>
    <w:qFormat/>
    <w:uiPriority w:val="0"/>
  </w:style>
  <w:style w:type="character" w:customStyle="1" w:styleId="31">
    <w:name w:val="Абзац списка Знак"/>
    <w:basedOn w:val="6"/>
    <w:link w:val="22"/>
    <w:qFormat/>
    <w:locked/>
    <w:uiPriority w:val="1"/>
    <w:rPr>
      <w:rFonts w:ascii="Times New Roman" w:hAnsi="Times New Roman" w:eastAsia="Times New Roman" w:cs="Times New Roman"/>
      <w:sz w:val="24"/>
      <w:szCs w:val="24"/>
      <w:lang w:eastAsia="ru-RU"/>
    </w:rPr>
  </w:style>
  <w:style w:type="paragraph" w:customStyle="1" w:styleId="32">
    <w:name w:val="Без интервала2"/>
    <w:qFormat/>
    <w:uiPriority w:val="0"/>
    <w:pPr>
      <w:spacing w:after="0" w:line="240" w:lineRule="auto"/>
    </w:pPr>
    <w:rPr>
      <w:rFonts w:ascii="Calibri" w:hAnsi="Calibri" w:eastAsia="Calibri" w:cs="Times New Roman"/>
      <w:sz w:val="22"/>
      <w:szCs w:val="22"/>
      <w:lang w:val="en-US" w:eastAsia="en-US" w:bidi="ar-SA"/>
    </w:rPr>
  </w:style>
  <w:style w:type="character" w:customStyle="1" w:styleId="33">
    <w:name w:val="Текст примечания Знак"/>
    <w:basedOn w:val="6"/>
    <w:link w:val="14"/>
    <w:semiHidden/>
    <w:qFormat/>
    <w:uiPriority w:val="99"/>
    <w:rPr>
      <w:rFonts w:ascii="Times New Roman" w:hAnsi="Times New Roman" w:eastAsia="Times New Roman" w:cs="Times New Roman"/>
      <w:sz w:val="20"/>
      <w:szCs w:val="20"/>
      <w:lang w:eastAsia="ru-RU"/>
    </w:rPr>
  </w:style>
  <w:style w:type="character" w:customStyle="1" w:styleId="34">
    <w:name w:val="markedcontent"/>
    <w:basedOn w:val="6"/>
    <w:uiPriority w:val="0"/>
  </w:style>
  <w:style w:type="character" w:customStyle="1" w:styleId="35">
    <w:name w:val="Основной текст с отступом Знак"/>
    <w:basedOn w:val="6"/>
    <w:link w:val="16"/>
    <w:semiHidden/>
    <w:qFormat/>
    <w:uiPriority w:val="99"/>
    <w:rPr>
      <w:rFonts w:ascii="Times New Roman" w:hAnsi="Times New Roman" w:eastAsia="Times New Roman" w:cs="Times New Roman"/>
      <w:sz w:val="24"/>
      <w:szCs w:val="24"/>
      <w:lang w:eastAsia="ru-RU"/>
    </w:rPr>
  </w:style>
  <w:style w:type="character" w:customStyle="1" w:styleId="36">
    <w:name w:val="Заголовок 2 Знак"/>
    <w:basedOn w:val="6"/>
    <w:link w:val="3"/>
    <w:qFormat/>
    <w:uiPriority w:val="9"/>
    <w:rPr>
      <w:rFonts w:asciiTheme="majorHAnsi" w:hAnsiTheme="majorHAnsi" w:eastAsiaTheme="majorEastAsia" w:cstheme="majorBidi"/>
      <w:b/>
      <w:bCs/>
      <w:color w:val="4F81BD" w:themeColor="accent1"/>
      <w:sz w:val="26"/>
      <w:szCs w:val="26"/>
      <w:lang w:val="en-US"/>
      <w14:textFill>
        <w14:solidFill>
          <w14:schemeClr w14:val="accent1"/>
        </w14:solidFill>
      </w14:textFill>
    </w:rPr>
  </w:style>
  <w:style w:type="character" w:customStyle="1" w:styleId="37">
    <w:name w:val="Название Знак"/>
    <w:basedOn w:val="6"/>
    <w:link w:val="17"/>
    <w:qFormat/>
    <w:uiPriority w:val="0"/>
    <w:rPr>
      <w:rFonts w:ascii="Times New Roman" w:hAnsi="Times New Roman" w:eastAsia="Times New Roman" w:cs="Times New Roman"/>
      <w:b/>
      <w:sz w:val="24"/>
      <w:szCs w:val="20"/>
      <w:lang w:val="ro-RO" w:eastAsia="ru-RU"/>
    </w:rPr>
  </w:style>
  <w:style w:type="paragraph" w:customStyle="1" w:styleId="38">
    <w:name w:val="Без интервала3"/>
    <w:qFormat/>
    <w:uiPriority w:val="0"/>
    <w:pPr>
      <w:spacing w:after="0" w:line="240" w:lineRule="auto"/>
    </w:pPr>
    <w:rPr>
      <w:rFonts w:ascii="Calibri" w:hAnsi="Calibri" w:eastAsia="Calibri" w:cs="Times New Roman"/>
      <w:sz w:val="22"/>
      <w:szCs w:val="22"/>
      <w:lang w:val="en-US" w:eastAsia="en-US" w:bidi="ar-SA"/>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0">
    <w:name w:val="Основной текст Знак"/>
    <w:basedOn w:val="6"/>
    <w:link w:val="15"/>
    <w:semiHidden/>
    <w:qFormat/>
    <w:uiPriority w:val="99"/>
    <w:rPr>
      <w:rFonts w:ascii="Times New Roman" w:hAnsi="Times New Roman" w:eastAsia="Times New Roman" w:cs="Times New Roman"/>
      <w:sz w:val="24"/>
      <w:szCs w:val="24"/>
      <w:lang w:eastAsia="ru-RU"/>
    </w:rPr>
  </w:style>
  <w:style w:type="table" w:customStyle="1" w:styleId="41">
    <w:name w:val="Сетка таблицы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44">
    <w:name w:val="Table Paragraph"/>
    <w:basedOn w:val="1"/>
    <w:qFormat/>
    <w:uiPriority w:val="1"/>
    <w:pPr>
      <w:widowControl w:val="0"/>
      <w:autoSpaceDE w:val="0"/>
      <w:autoSpaceDN w:val="0"/>
      <w:spacing w:line="254" w:lineRule="exact"/>
      <w:ind w:left="110"/>
    </w:pPr>
    <w:rPr>
      <w:sz w:val="22"/>
      <w:szCs w:val="22"/>
      <w:lang w:val="ro-RO" w:eastAsia="en-US"/>
    </w:rPr>
  </w:style>
  <w:style w:type="character" w:customStyle="1" w:styleId="45">
    <w:name w:val="Текст Знак"/>
    <w:basedOn w:val="6"/>
    <w:link w:val="13"/>
    <w:qFormat/>
    <w:uiPriority w:val="0"/>
    <w:rPr>
      <w:rFonts w:ascii="Courier New" w:hAnsi="Courier New" w:eastAsia="Times New Roman" w:cs="Times New Roman"/>
      <w:sz w:val="20"/>
      <w:szCs w:val="20"/>
      <w:lang w:eastAsia="ru-RU"/>
    </w:rPr>
  </w:style>
  <w:style w:type="character" w:customStyle="1" w:styleId="46">
    <w:name w:val="Заголовок 8 Знак"/>
    <w:basedOn w:val="6"/>
    <w:link w:val="5"/>
    <w:qFormat/>
    <w:uiPriority w:val="9"/>
    <w:rPr>
      <w:rFonts w:asciiTheme="majorHAnsi" w:hAnsiTheme="majorHAnsi" w:eastAsiaTheme="majorEastAsia" w:cstheme="majorBidi"/>
      <w:color w:val="404040" w:themeColor="text1" w:themeTint="BF"/>
      <w:sz w:val="20"/>
      <w:szCs w:val="20"/>
      <w:lang w:eastAsia="ru-RU"/>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788E-8D5F-449C-9B8E-3FF9BD1A60F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4</Pages>
  <Words>383</Words>
  <Characters>2186</Characters>
  <Lines>18</Lines>
  <Paragraphs>5</Paragraphs>
  <TotalTime>3</TotalTime>
  <ScaleCrop>false</ScaleCrop>
  <LinksUpToDate>false</LinksUpToDate>
  <CharactersWithSpaces>2564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2026-03-30T12:25:00Z</dcterms:created>
  <dc:creator>user</dc:creator>
  <cp:lastModifiedBy>Iulian Erimei</cp:lastModifiedBy>
  <cp:lastPrinted>2025-11-03T06:27:00Z</cp:lastPrinted>
  <dcterms:modified xsi:type="dcterms:W3CDTF">2026-06-09T07:36:41Z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33AEFBB8B51742FD93B80C5F0C092633_13</vt:lpwstr>
  </property>
</Properties>
</file>