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3BAC7296">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11</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484A1BE6">
      <w:pPr>
        <w:keepNext w:val="0"/>
        <w:keepLines w:val="0"/>
        <w:pageBreakBefore w:val="0"/>
        <w:widowControl/>
        <w:kinsoku/>
        <w:wordWrap/>
        <w:overflowPunct/>
        <w:topLinePunct w:val="0"/>
        <w:autoSpaceDE/>
        <w:autoSpaceDN/>
        <w:bidi w:val="0"/>
        <w:adjustRightInd/>
        <w:snapToGrid/>
        <w:spacing w:after="0" w:line="276" w:lineRule="auto"/>
        <w:ind w:left="0" w:leftChars="0" w:firstLine="0" w:firstLineChars="0"/>
        <w:jc w:val="left"/>
        <w:textAlignment w:val="auto"/>
        <w:rPr>
          <w:rFonts w:ascii="Times New Roman" w:hAnsi="Times New Roman" w:eastAsia="Times New Roman" w:cs="Times New Roman"/>
          <w:b/>
          <w:bCs/>
          <w:sz w:val="24"/>
          <w:szCs w:val="24"/>
          <w:lang w:eastAsia="ro-RO"/>
        </w:rPr>
      </w:pPr>
    </w:p>
    <w:p w14:paraId="7936E128">
      <w:pPr>
        <w:keepNext w:val="0"/>
        <w:keepLines w:val="0"/>
        <w:pageBreakBefore w:val="0"/>
        <w:widowControl/>
        <w:kinsoku/>
        <w:wordWrap/>
        <w:overflowPunct/>
        <w:topLinePunct w:val="0"/>
        <w:autoSpaceDE/>
        <w:autoSpaceDN/>
        <w:bidi w:val="0"/>
        <w:adjustRightInd/>
        <w:snapToGrid/>
        <w:spacing w:after="0" w:line="276" w:lineRule="auto"/>
        <w:ind w:left="0" w:leftChars="0" w:firstLine="0" w:firstLineChars="0"/>
        <w:jc w:val="left"/>
        <w:textAlignment w:val="auto"/>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 xml:space="preserve">Cu privire la reorganizarea prin transformare </w:t>
      </w:r>
    </w:p>
    <w:p w14:paraId="5A4D2B38">
      <w:pPr>
        <w:keepNext w:val="0"/>
        <w:keepLines w:val="0"/>
        <w:pageBreakBefore w:val="0"/>
        <w:widowControl/>
        <w:kinsoku/>
        <w:wordWrap/>
        <w:overflowPunct/>
        <w:topLinePunct w:val="0"/>
        <w:autoSpaceDE/>
        <w:autoSpaceDN/>
        <w:bidi w:val="0"/>
        <w:adjustRightInd/>
        <w:snapToGrid/>
        <w:spacing w:after="0" w:line="276" w:lineRule="auto"/>
        <w:ind w:left="0" w:leftChars="0" w:firstLine="0" w:firstLineChars="0"/>
        <w:jc w:val="left"/>
        <w:textAlignment w:val="auto"/>
        <w:rPr>
          <w:rFonts w:ascii="Times New Roman" w:hAnsi="Times New Roman" w:eastAsia="Times New Roman" w:cs="Times New Roman"/>
          <w:b/>
          <w:bCs/>
          <w:sz w:val="24"/>
          <w:szCs w:val="24"/>
          <w:lang w:eastAsia="ro-RO"/>
        </w:rPr>
      </w:pPr>
      <w:r>
        <w:rPr>
          <w:rFonts w:ascii="Times New Roman" w:hAnsi="Times New Roman" w:eastAsia="Times New Roman" w:cs="Times New Roman"/>
          <w:b/>
          <w:bCs/>
          <w:sz w:val="24"/>
          <w:szCs w:val="24"/>
          <w:lang w:eastAsia="ro-RO"/>
        </w:rPr>
        <w:t>a Gimnaziului „Leonida Lari”, s. Bursuceni r-nul Sîngerei</w:t>
      </w:r>
    </w:p>
    <w:p w14:paraId="01B5B807">
      <w:pPr>
        <w:keepNext w:val="0"/>
        <w:keepLines w:val="0"/>
        <w:pageBreakBefore w:val="0"/>
        <w:widowControl/>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p>
    <w:p w14:paraId="578B2BC9">
      <w:pPr>
        <w:keepNext w:val="0"/>
        <w:keepLines w:val="0"/>
        <w:pageBreakBefore w:val="0"/>
        <w:widowControl/>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Având în vedere: Nota de fundamentare „Cu privire la reorganizarea </w:t>
      </w:r>
      <w:r>
        <w:rPr>
          <w:rFonts w:ascii="Times New Roman" w:hAnsi="Times New Roman" w:eastAsia="Times New Roman" w:cs="Times New Roman"/>
          <w:bCs/>
          <w:sz w:val="24"/>
          <w:szCs w:val="24"/>
          <w:lang w:eastAsia="ro-RO"/>
        </w:rPr>
        <w:t>prin transformare a</w:t>
      </w: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bCs/>
          <w:sz w:val="24"/>
          <w:szCs w:val="24"/>
          <w:lang w:eastAsia="ro-RO"/>
        </w:rPr>
        <w:t>Gimnaziului „Leonida Lari”, s. Bursuceni r-nul Sîngerei;</w:t>
      </w:r>
    </w:p>
    <w:p w14:paraId="0864F070">
      <w:pPr>
        <w:keepNext w:val="0"/>
        <w:keepLines w:val="0"/>
        <w:pageBreakBefore w:val="0"/>
        <w:widowControl/>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În temeiul art. 43 alin. (2) din Legea privind administrația publică locală nr. 436/2006; </w:t>
      </w:r>
      <w:r>
        <w:rPr>
          <w:rFonts w:ascii="Times New Roman" w:hAnsi="Times New Roman" w:cs="Times New Roman"/>
          <w:sz w:val="24"/>
          <w:szCs w:val="24"/>
        </w:rPr>
        <w:t>art. 4 alin. (2) lit. (g</w:t>
      </w:r>
      <w:r>
        <w:rPr>
          <w:rFonts w:ascii="Times New Roman" w:hAnsi="Times New Roman" w:cs="Times New Roman"/>
          <w:sz w:val="24"/>
          <w:szCs w:val="24"/>
          <w:vertAlign w:val="superscript"/>
        </w:rPr>
        <w:t>1</w:t>
      </w:r>
      <w:r>
        <w:rPr>
          <w:rFonts w:ascii="Times New Roman" w:hAnsi="Times New Roman" w:cs="Times New Roman"/>
          <w:sz w:val="24"/>
          <w:szCs w:val="24"/>
        </w:rPr>
        <w:t>) din Legea nr. 435/2006 privind descentralizarea administrativă,</w:t>
      </w:r>
      <w:r>
        <w:rPr>
          <w:rFonts w:ascii="Times New Roman" w:hAnsi="Times New Roman" w:eastAsia="Times New Roman" w:cs="Times New Roman"/>
          <w:sz w:val="24"/>
          <w:szCs w:val="24"/>
          <w:lang w:eastAsia="ro-RO"/>
        </w:rPr>
        <w:t xml:space="preserve"> art. 21 alin. (1), art. 141 alin. (1) lit. j), art. 145</w:t>
      </w:r>
      <w:r>
        <w:rPr>
          <w:rFonts w:ascii="Times New Roman" w:hAnsi="Times New Roman" w:eastAsia="Times New Roman" w:cs="Times New Roman"/>
          <w:sz w:val="24"/>
          <w:szCs w:val="24"/>
          <w:vertAlign w:val="superscript"/>
          <w:lang w:eastAsia="ro-RO"/>
        </w:rPr>
        <w:t xml:space="preserve">1 </w:t>
      </w:r>
      <w:r>
        <w:rPr>
          <w:rFonts w:ascii="Times New Roman" w:hAnsi="Times New Roman" w:eastAsia="Times New Roman" w:cs="Times New Roman"/>
          <w:sz w:val="24"/>
          <w:szCs w:val="24"/>
          <w:lang w:eastAsia="ro-RO"/>
        </w:rPr>
        <w:t xml:space="preserve">alin. (2) și (3) din Codul Educației al Republicii Moldova nr. 152/2014; </w:t>
      </w:r>
      <w:r>
        <w:rPr>
          <w:rFonts w:ascii="Times New Roman" w:hAnsi="Times New Roman" w:cs="Times New Roman"/>
          <w:sz w:val="24"/>
          <w:szCs w:val="24"/>
        </w:rPr>
        <w:t xml:space="preserve">art. 204 alin. (1-2), art. 205-206 din Codul Civil nr. 1107/2002, art. 11, art. 16 și art. 22 al Legii nr. 220/2007 privind înregistrarea de stat a persoanelor juridice şi a întreprinzătorilor individuali, Hotărârea de Guvern nr. 868/2014 privind finanţarea în bază de cost standard per elev a instituțiilor de învățământ primar și secundar (ciclul I și II) din subordinea autorităţilor publice locale de nivelul al doilea, REGULAMENTUL-CADRU de organizare şi funcționare a instituțiilor de învățământ primar şi secundar, ciclul I şi II, aprobat prin ordinul MEC nr. 253/2026, </w:t>
      </w:r>
      <w:r>
        <w:rPr>
          <w:rFonts w:ascii="Times New Roman" w:hAnsi="Times New Roman" w:eastAsia="Times New Roman" w:cs="Times New Roman"/>
          <w:sz w:val="24"/>
          <w:szCs w:val="24"/>
          <w:lang w:eastAsia="ro-RO"/>
        </w:rPr>
        <w:t> O</w:t>
      </w:r>
      <w:r>
        <w:rPr>
          <w:rFonts w:ascii="Times New Roman" w:hAnsi="Times New Roman" w:cs="Times New Roman"/>
          <w:sz w:val="24"/>
          <w:szCs w:val="24"/>
        </w:rPr>
        <w:t>rdinul MEC nr. 770/2026 cu privire la aprobarea Instrucțiunii privind procedura de reorganizare a instituțiilor publice de învățământ general în școală primară-grădiniță,</w:t>
      </w:r>
    </w:p>
    <w:p w14:paraId="0E521A5E">
      <w:pPr>
        <w:keepNext w:val="0"/>
        <w:keepLines w:val="0"/>
        <w:pageBreakBefore w:val="0"/>
        <w:widowControl/>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Consiliul raional Sîngerei,</w:t>
      </w:r>
    </w:p>
    <w:p w14:paraId="7ECA5027">
      <w:pPr>
        <w:keepNext w:val="0"/>
        <w:keepLines w:val="0"/>
        <w:pageBreakBefore w:val="0"/>
        <w:widowControl/>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center"/>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D E C I D E:</w:t>
      </w:r>
    </w:p>
    <w:p w14:paraId="3271D75D">
      <w:pPr>
        <w:pStyle w:val="22"/>
        <w:keepNext w:val="0"/>
        <w:keepLines w:val="0"/>
        <w:pageBreakBefore w:val="0"/>
        <w:widowControl/>
        <w:numPr>
          <w:ilvl w:val="0"/>
          <w:numId w:val="1"/>
        </w:numPr>
        <w:tabs>
          <w:tab w:val="left" w:pos="851"/>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bCs/>
          <w:sz w:val="24"/>
          <w:szCs w:val="24"/>
          <w:lang w:eastAsia="ro-RO"/>
        </w:rPr>
      </w:pPr>
      <w:r>
        <w:rPr>
          <w:rFonts w:ascii="Times New Roman" w:hAnsi="Times New Roman" w:eastAsia="Times New Roman" w:cs="Times New Roman"/>
          <w:sz w:val="24"/>
          <w:szCs w:val="24"/>
          <w:lang w:eastAsia="ro-RO"/>
        </w:rPr>
        <w:t xml:space="preserve">Se aprobă reorganizarea prin transformare a </w:t>
      </w:r>
      <w:r>
        <w:rPr>
          <w:rFonts w:ascii="Times New Roman" w:hAnsi="Times New Roman" w:eastAsia="Times New Roman" w:cs="Times New Roman"/>
          <w:bCs/>
          <w:sz w:val="24"/>
          <w:szCs w:val="24"/>
          <w:lang w:eastAsia="ro-RO"/>
        </w:rPr>
        <w:t>Gimnaziului „Leonida Lari”, s. Bursuceni r-nul Sîngerei</w:t>
      </w:r>
      <w:r>
        <w:rPr>
          <w:rFonts w:ascii="Times New Roman" w:hAnsi="Times New Roman" w:eastAsia="Times New Roman" w:cs="Times New Roman"/>
          <w:sz w:val="24"/>
          <w:szCs w:val="24"/>
          <w:lang w:eastAsia="ro-RO"/>
        </w:rPr>
        <w:t xml:space="preserve">, în Școală Primară-Grădiniță „Leonida Lari”, </w:t>
      </w:r>
      <w:r>
        <w:rPr>
          <w:rFonts w:ascii="Times New Roman" w:hAnsi="Times New Roman" w:eastAsia="Times New Roman" w:cs="Times New Roman"/>
          <w:bCs/>
          <w:sz w:val="24"/>
          <w:szCs w:val="24"/>
          <w:lang w:eastAsia="ro-RO"/>
        </w:rPr>
        <w:t>s. Bursuceni r-nul Sîngerei</w:t>
      </w:r>
      <w:r>
        <w:rPr>
          <w:rFonts w:ascii="Times New Roman" w:hAnsi="Times New Roman" w:eastAsia="Times New Roman" w:cs="Times New Roman"/>
          <w:sz w:val="24"/>
          <w:szCs w:val="24"/>
          <w:lang w:eastAsia="ro-RO"/>
        </w:rPr>
        <w:t>, începând cu data de 1 septembrie 2026.</w:t>
      </w:r>
    </w:p>
    <w:p w14:paraId="545FD38A">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Se aprobă excluderea ciclului de învățământ gimnazial (clasele V-IX) din structura instituției, ca urmare a înregistrării unui număr redus de elevi stabilit de art. 145</w:t>
      </w:r>
      <w:r>
        <w:rPr>
          <w:rFonts w:ascii="Times New Roman" w:hAnsi="Times New Roman" w:eastAsia="Times New Roman" w:cs="Times New Roman"/>
          <w:sz w:val="24"/>
          <w:szCs w:val="24"/>
          <w:vertAlign w:val="superscript"/>
          <w:lang w:eastAsia="ro-RO"/>
        </w:rPr>
        <w:t xml:space="preserve">1 </w:t>
      </w:r>
      <w:r>
        <w:rPr>
          <w:rFonts w:ascii="Times New Roman" w:hAnsi="Times New Roman" w:eastAsia="Times New Roman" w:cs="Times New Roman"/>
          <w:sz w:val="24"/>
          <w:szCs w:val="24"/>
          <w:lang w:eastAsia="ro-RO"/>
        </w:rPr>
        <w:t>alin. (2) Codul Educației nr. 152/2014.</w:t>
      </w:r>
    </w:p>
    <w:p w14:paraId="7B433D48">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Școală Primară-Grădiniță „Leonida Lari”, </w:t>
      </w:r>
      <w:r>
        <w:rPr>
          <w:rFonts w:ascii="Times New Roman" w:hAnsi="Times New Roman" w:eastAsia="Times New Roman" w:cs="Times New Roman"/>
          <w:bCs/>
          <w:sz w:val="24"/>
          <w:szCs w:val="24"/>
          <w:lang w:eastAsia="ro-RO"/>
        </w:rPr>
        <w:t>s. Bursuceni r-nul Sîngerei</w:t>
      </w:r>
      <w:r>
        <w:rPr>
          <w:rFonts w:ascii="Times New Roman" w:hAnsi="Times New Roman" w:eastAsia="Times New Roman" w:cs="Times New Roman"/>
          <w:sz w:val="24"/>
          <w:szCs w:val="24"/>
          <w:lang w:eastAsia="ro-RO"/>
        </w:rPr>
        <w:t xml:space="preserve"> preia în totalitate drepturile și obligațiile entității reorganizate, fiind succesorul de drept al acesteia.</w:t>
      </w:r>
    </w:p>
    <w:p w14:paraId="5D92DF6D">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Administrația instituției, în colaborare cu Direcția Educație, va asigura: </w:t>
      </w:r>
    </w:p>
    <w:p w14:paraId="66924491">
      <w:pPr>
        <w:pStyle w:val="22"/>
        <w:keepNext w:val="0"/>
        <w:keepLines w:val="0"/>
        <w:pageBreakBefore w:val="0"/>
        <w:widowControl/>
        <w:numPr>
          <w:ilvl w:val="1"/>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transferul elevilor din ciclul gimnazial către instituția de învățământ primitoare Instituţia Publică Gimnaziul „Iurie Boghiu”, s. Flamânzeni, com. Coșcodeni, r-nul Sîngerei, cu asigurarea transportării gratuite a acestora;</w:t>
      </w:r>
    </w:p>
    <w:p w14:paraId="145D6511">
      <w:pPr>
        <w:pStyle w:val="22"/>
        <w:keepNext w:val="0"/>
        <w:keepLines w:val="0"/>
        <w:pageBreakBefore w:val="0"/>
        <w:widowControl/>
        <w:numPr>
          <w:ilvl w:val="1"/>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notificarea personalului didactic și nedidactic privind modificarea condiților de muncă sau, după caz, încetarea raporturilor de muncă conform legislației în vigoare;</w:t>
      </w:r>
    </w:p>
    <w:p w14:paraId="5DFAF05A">
      <w:pPr>
        <w:pStyle w:val="22"/>
        <w:keepNext w:val="0"/>
        <w:keepLines w:val="0"/>
        <w:pageBreakBefore w:val="0"/>
        <w:widowControl/>
        <w:numPr>
          <w:ilvl w:val="1"/>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 xml:space="preserve">operarea modificărilor corespunzătoare în </w:t>
      </w:r>
      <w:r>
        <w:rPr>
          <w:rFonts w:hint="default" w:ascii="Times New Roman" w:hAnsi="Times New Roman" w:eastAsia="Times New Roman" w:cs="Times New Roman"/>
          <w:sz w:val="24"/>
          <w:szCs w:val="24"/>
          <w:lang w:val="en-US" w:eastAsia="ro-RO"/>
        </w:rPr>
        <w:t xml:space="preserve">Regulamentul </w:t>
      </w:r>
      <w:r>
        <w:rPr>
          <w:rFonts w:ascii="Times New Roman" w:hAnsi="Times New Roman" w:eastAsia="Times New Roman" w:cs="Times New Roman"/>
          <w:sz w:val="24"/>
          <w:szCs w:val="24"/>
          <w:lang w:eastAsia="ro-RO"/>
        </w:rPr>
        <w:t>instituției</w:t>
      </w:r>
      <w:r>
        <w:rPr>
          <w:rFonts w:hint="default" w:ascii="Times New Roman" w:hAnsi="Times New Roman" w:eastAsia="Times New Roman" w:cs="Times New Roman"/>
          <w:sz w:val="24"/>
          <w:szCs w:val="24"/>
          <w:lang w:val="en-US" w:eastAsia="ro-RO"/>
        </w:rPr>
        <w:t xml:space="preserve"> reorganizate.</w:t>
      </w:r>
    </w:p>
    <w:p w14:paraId="7EE388DB">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sz w:val="24"/>
          <w:szCs w:val="24"/>
          <w:lang w:eastAsia="ro-RO"/>
        </w:rPr>
        <w:t>Responsabilitatea pentru asigurarea realizăriii prezentei decizii se atribuie Direcției Educație (dl. Nicolae Melinte) și vicepreşedintei raionului (dna Vera SERBUȘCA).</w:t>
      </w:r>
    </w:p>
    <w:p w14:paraId="7A06236E">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sz w:val="24"/>
          <w:szCs w:val="24"/>
          <w:lang w:eastAsia="ro-RO"/>
        </w:rPr>
        <w:t>Controlul asupra executării prezentei decizii se pune în sarcina Comisiei consultative pentru Învățământ, cultură, sport, tineret, ocrotirea sănătății, probleme sociale, turism şi culte, în persoana preşedintelui acesteia, dna Alina TABARCEA.</w:t>
      </w:r>
    </w:p>
    <w:p w14:paraId="588A2620">
      <w:pPr>
        <w:pStyle w:val="22"/>
        <w:keepNext w:val="0"/>
        <w:keepLines w:val="0"/>
        <w:pageBreakBefore w:val="0"/>
        <w:widowControl/>
        <w:numPr>
          <w:ilvl w:val="0"/>
          <w:numId w:val="2"/>
        </w:numPr>
        <w:tabs>
          <w:tab w:val="left" w:pos="851"/>
          <w:tab w:val="left" w:pos="993"/>
        </w:tabs>
        <w:kinsoku/>
        <w:wordWrap/>
        <w:overflowPunct/>
        <w:topLinePunct w:val="0"/>
        <w:autoSpaceDE/>
        <w:autoSpaceDN/>
        <w:bidi w:val="0"/>
        <w:adjustRightInd/>
        <w:snapToGrid/>
        <w:spacing w:after="0" w:line="276" w:lineRule="auto"/>
        <w:ind w:left="0" w:leftChars="0" w:firstLine="480" w:firstLineChars="200"/>
        <w:jc w:val="both"/>
        <w:textAlignment w:val="auto"/>
        <w:rPr>
          <w:rFonts w:ascii="Times New Roman" w:hAnsi="Times New Roman" w:eastAsia="Times New Roman" w:cs="Times New Roman"/>
          <w:sz w:val="24"/>
          <w:szCs w:val="24"/>
          <w:lang w:eastAsia="ro-RO"/>
        </w:rPr>
      </w:pPr>
      <w:r>
        <w:rPr>
          <w:rFonts w:ascii="Times New Roman" w:hAnsi="Times New Roman" w:eastAsia="Times New Roman" w:cs="Times New Roman"/>
          <w:b/>
          <w:bCs/>
          <w:sz w:val="24"/>
          <w:szCs w:val="24"/>
          <w:lang w:eastAsia="ro-RO"/>
        </w:rPr>
        <w:t xml:space="preserve"> </w:t>
      </w:r>
      <w:r>
        <w:rPr>
          <w:rFonts w:ascii="Times New Roman" w:hAnsi="Times New Roman" w:eastAsia="Times New Roman" w:cs="Times New Roman"/>
          <w:sz w:val="24"/>
          <w:szCs w:val="24"/>
          <w:lang w:eastAsia="ro-RO"/>
        </w:rPr>
        <w:t>Prezenta decizie poate fi contestată la Judecătoria Bălți (cu sediul în mun. Bălți, str. Hotinului nr. 43), în termen de 30 de zile de la data publicării, în conformitate cu prevederile Codului Administrativ al Republicii Moldova nr. 116/2018.</w:t>
      </w:r>
    </w:p>
    <w:p w14:paraId="46B67B37">
      <w:pPr>
        <w:spacing w:line="240" w:lineRule="auto"/>
        <w:jc w:val="both"/>
        <w:rPr>
          <w:rFonts w:eastAsia="Calibri"/>
          <w:b/>
          <w:lang w:val="it-IT"/>
        </w:rPr>
      </w:pPr>
    </w:p>
    <w:p w14:paraId="5EA83DC5">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178F2F0A">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055F8747">
      <w:pPr>
        <w:tabs>
          <w:tab w:val="left" w:pos="1860"/>
        </w:tabs>
        <w:spacing w:line="240" w:lineRule="auto"/>
        <w:jc w:val="both"/>
        <w:rPr>
          <w:rFonts w:eastAsia="Calibri"/>
          <w:b/>
          <w:lang w:val="it-IT"/>
        </w:rPr>
      </w:pPr>
      <w:bookmarkStart w:id="0" w:name="_GoBack"/>
      <w:bookmarkEnd w:id="0"/>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84B65"/>
    <w:multiLevelType w:val="multilevel"/>
    <w:tmpl w:val="12284B65"/>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84584C"/>
    <w:multiLevelType w:val="multilevel"/>
    <w:tmpl w:val="4084584C"/>
    <w:lvl w:ilvl="0" w:tentative="0">
      <w:start w:val="2"/>
      <w:numFmt w:val="decimal"/>
      <w:lvlText w:val="%1."/>
      <w:lvlJc w:val="left"/>
      <w:pPr>
        <w:ind w:left="720" w:hanging="360"/>
      </w:pPr>
      <w:rPr>
        <w:rFonts w:hint="default"/>
        <w:b/>
      </w:rPr>
    </w:lvl>
    <w:lvl w:ilvl="1" w:tentative="0">
      <w:start w:val="1"/>
      <w:numFmt w:val="decimal"/>
      <w:isLgl/>
      <w:lvlText w:val="%1.%2"/>
      <w:lvlJc w:val="left"/>
      <w:pPr>
        <w:ind w:left="1080" w:hanging="360"/>
      </w:pPr>
      <w:rPr>
        <w:rFonts w:hint="default"/>
        <w:b/>
        <w:bCs/>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07B683C"/>
    <w:rsid w:val="29092693"/>
    <w:rsid w:val="2FF70329"/>
    <w:rsid w:val="47C03A09"/>
    <w:rsid w:val="4B336EF6"/>
    <w:rsid w:val="4D2A7EFB"/>
    <w:rsid w:val="693848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2026-06-09T14:12:51Z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2A45F518D00A4658B65A34BC0CC1AC56_13</vt:lpwstr>
  </property>
</Properties>
</file>