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71204A" w:rsidRPr="0071204A" w:rsidTr="00C40C22">
        <w:trPr>
          <w:trHeight w:val="1560"/>
        </w:trPr>
        <w:tc>
          <w:tcPr>
            <w:tcW w:w="4086" w:type="dxa"/>
            <w:tcBorders>
              <w:top w:val="nil"/>
              <w:left w:val="nil"/>
              <w:bottom w:val="thinThickSmallGap" w:sz="24" w:space="0" w:color="auto"/>
              <w:right w:val="nil"/>
            </w:tcBorders>
          </w:tcPr>
          <w:p w:rsidR="0071204A" w:rsidRPr="0071204A" w:rsidRDefault="0071204A" w:rsidP="0071204A">
            <w:pPr>
              <w:keepNext/>
              <w:spacing w:line="276" w:lineRule="auto"/>
              <w:jc w:val="center"/>
              <w:outlineLvl w:val="0"/>
              <w:rPr>
                <w:b/>
                <w:szCs w:val="20"/>
                <w:lang w:val="ro-RO"/>
              </w:rPr>
            </w:pPr>
            <w:r w:rsidRPr="0071204A">
              <w:rPr>
                <w:b/>
                <w:szCs w:val="20"/>
                <w:lang w:val="ro-RO"/>
              </w:rPr>
              <w:t>REPUBLICA  MOLDOVA</w:t>
            </w:r>
          </w:p>
          <w:p w:rsidR="0071204A" w:rsidRPr="0071204A" w:rsidRDefault="0071204A" w:rsidP="0071204A">
            <w:pPr>
              <w:keepNext/>
              <w:spacing w:line="276" w:lineRule="auto"/>
              <w:jc w:val="center"/>
              <w:outlineLvl w:val="0"/>
              <w:rPr>
                <w:b/>
                <w:sz w:val="16"/>
                <w:szCs w:val="16"/>
                <w:lang w:val="ro-RO"/>
              </w:rPr>
            </w:pPr>
          </w:p>
          <w:p w:rsidR="0071204A" w:rsidRPr="0071204A" w:rsidRDefault="0071204A" w:rsidP="0071204A">
            <w:pPr>
              <w:keepNext/>
              <w:spacing w:line="276" w:lineRule="auto"/>
              <w:jc w:val="center"/>
              <w:outlineLvl w:val="0"/>
              <w:rPr>
                <w:b/>
                <w:szCs w:val="20"/>
                <w:lang w:val="ro-RO"/>
              </w:rPr>
            </w:pPr>
            <w:r w:rsidRPr="0071204A">
              <w:rPr>
                <w:b/>
                <w:szCs w:val="20"/>
                <w:lang w:val="ro-RO"/>
              </w:rPr>
              <w:t>CONSILIUL  RAIONAL</w:t>
            </w:r>
          </w:p>
          <w:p w:rsidR="0071204A" w:rsidRPr="0071204A" w:rsidRDefault="0071204A" w:rsidP="0071204A">
            <w:pPr>
              <w:spacing w:line="276" w:lineRule="auto"/>
              <w:jc w:val="center"/>
              <w:rPr>
                <w:b/>
                <w:lang w:val="en-US"/>
              </w:rPr>
            </w:pPr>
            <w:r w:rsidRPr="0071204A">
              <w:rPr>
                <w:b/>
                <w:lang w:val="en-US"/>
              </w:rPr>
              <w:t>S</w:t>
            </w:r>
            <w:r w:rsidRPr="0071204A">
              <w:rPr>
                <w:b/>
                <w:lang w:val="ro-RO"/>
              </w:rPr>
              <w:t>ÎNGEREI</w:t>
            </w:r>
          </w:p>
        </w:tc>
        <w:tc>
          <w:tcPr>
            <w:tcW w:w="1781" w:type="dxa"/>
            <w:tcBorders>
              <w:top w:val="nil"/>
              <w:left w:val="nil"/>
              <w:bottom w:val="thinThickSmallGap" w:sz="24" w:space="0" w:color="auto"/>
              <w:right w:val="nil"/>
            </w:tcBorders>
          </w:tcPr>
          <w:p w:rsidR="0071204A" w:rsidRPr="0071204A" w:rsidRDefault="0071204A" w:rsidP="0071204A">
            <w:pPr>
              <w:spacing w:line="276" w:lineRule="auto"/>
              <w:jc w:val="center"/>
              <w:rPr>
                <w:b/>
                <w:sz w:val="20"/>
                <w:szCs w:val="20"/>
                <w:lang w:val="en-US"/>
              </w:rPr>
            </w:pPr>
            <w:r w:rsidRPr="0071204A">
              <w:rPr>
                <w:b/>
                <w:noProof/>
              </w:rPr>
              <w:drawing>
                <wp:inline distT="0" distB="0" distL="0" distR="0" wp14:anchorId="5F2F19AA" wp14:editId="2CF8849F">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71204A" w:rsidRPr="0071204A" w:rsidRDefault="0071204A" w:rsidP="0071204A">
            <w:pPr>
              <w:keepNext/>
              <w:spacing w:line="276" w:lineRule="auto"/>
              <w:jc w:val="center"/>
              <w:outlineLvl w:val="0"/>
              <w:rPr>
                <w:b/>
                <w:szCs w:val="20"/>
              </w:rPr>
            </w:pPr>
            <w:r w:rsidRPr="0071204A">
              <w:rPr>
                <w:b/>
                <w:szCs w:val="20"/>
              </w:rPr>
              <w:t>РЕСПУБЛИКА МОЛДОВА</w:t>
            </w:r>
          </w:p>
          <w:p w:rsidR="0071204A" w:rsidRPr="0071204A" w:rsidRDefault="0071204A" w:rsidP="0071204A">
            <w:pPr>
              <w:spacing w:line="276" w:lineRule="auto"/>
              <w:jc w:val="center"/>
              <w:rPr>
                <w:b/>
                <w:sz w:val="16"/>
                <w:szCs w:val="16"/>
                <w:lang w:val="ro-RO"/>
              </w:rPr>
            </w:pPr>
          </w:p>
          <w:p w:rsidR="0071204A" w:rsidRPr="0071204A" w:rsidRDefault="0071204A" w:rsidP="0071204A">
            <w:pPr>
              <w:spacing w:line="276" w:lineRule="auto"/>
              <w:jc w:val="center"/>
              <w:rPr>
                <w:b/>
                <w:lang w:val="ro-RO"/>
              </w:rPr>
            </w:pPr>
            <w:r w:rsidRPr="0071204A">
              <w:rPr>
                <w:b/>
                <w:lang w:val="ro-RO"/>
              </w:rPr>
              <w:t>СЫНДЖЕРЕЙСКИЙ</w:t>
            </w:r>
          </w:p>
          <w:p w:rsidR="0071204A" w:rsidRPr="0071204A" w:rsidRDefault="0071204A" w:rsidP="0071204A">
            <w:pPr>
              <w:spacing w:line="276" w:lineRule="auto"/>
              <w:jc w:val="center"/>
              <w:rPr>
                <w:b/>
                <w:lang w:val="ro-RO"/>
              </w:rPr>
            </w:pPr>
            <w:r w:rsidRPr="0071204A">
              <w:rPr>
                <w:b/>
                <w:lang w:val="ro-RO"/>
              </w:rPr>
              <w:t>РАЙОННЫЙ СОВЕТ</w:t>
            </w:r>
          </w:p>
        </w:tc>
      </w:tr>
    </w:tbl>
    <w:p w:rsidR="00266DF1" w:rsidRDefault="00266DF1" w:rsidP="00266DF1">
      <w:pPr>
        <w:jc w:val="right"/>
        <w:rPr>
          <w:b/>
          <w:lang w:val="en-US"/>
        </w:rPr>
      </w:pPr>
      <w:r>
        <w:rPr>
          <w:b/>
          <w:lang w:val="en-US"/>
        </w:rPr>
        <w:t>EXTRAS</w:t>
      </w:r>
    </w:p>
    <w:p w:rsidR="0071204A" w:rsidRPr="0071204A" w:rsidRDefault="0071204A" w:rsidP="0071204A">
      <w:pPr>
        <w:jc w:val="center"/>
        <w:rPr>
          <w:b/>
          <w:lang w:val="en-US"/>
        </w:rPr>
      </w:pPr>
      <w:r w:rsidRPr="0071204A">
        <w:rPr>
          <w:b/>
          <w:lang w:val="en-US"/>
        </w:rPr>
        <w:t>DECIZIE Nr. 4</w:t>
      </w:r>
      <w:r w:rsidR="00091D24">
        <w:rPr>
          <w:b/>
          <w:lang w:val="en-US"/>
        </w:rPr>
        <w:t>/10</w:t>
      </w:r>
    </w:p>
    <w:p w:rsidR="0071204A" w:rsidRPr="0071204A" w:rsidRDefault="0071204A" w:rsidP="0071204A">
      <w:pPr>
        <w:jc w:val="center"/>
        <w:rPr>
          <w:b/>
          <w:lang w:val="en-US"/>
        </w:rPr>
      </w:pPr>
      <w:r w:rsidRPr="0071204A">
        <w:rPr>
          <w:b/>
          <w:lang w:val="en-US"/>
        </w:rPr>
        <w:t>din 30 septembrie 2026</w:t>
      </w:r>
    </w:p>
    <w:p w:rsidR="0071204A" w:rsidRPr="0071204A" w:rsidRDefault="0071204A" w:rsidP="0071204A">
      <w:pPr>
        <w:jc w:val="center"/>
        <w:rPr>
          <w:b/>
          <w:lang w:val="en-US"/>
        </w:rPr>
      </w:pPr>
      <w:r w:rsidRPr="0071204A">
        <w:rPr>
          <w:b/>
          <w:lang w:val="en-US"/>
        </w:rPr>
        <w:t>or. Sîngerei</w:t>
      </w:r>
    </w:p>
    <w:p w:rsidR="0071204A" w:rsidRPr="0071204A" w:rsidRDefault="0071204A" w:rsidP="0071204A">
      <w:pPr>
        <w:tabs>
          <w:tab w:val="left" w:pos="709"/>
        </w:tabs>
        <w:jc w:val="both"/>
        <w:rPr>
          <w:sz w:val="20"/>
          <w:lang w:val="ro-RO"/>
        </w:rPr>
      </w:pPr>
      <w:r w:rsidRPr="0071204A">
        <w:rPr>
          <w:sz w:val="20"/>
          <w:lang w:val="ro-RO"/>
        </w:rPr>
        <w:tab/>
      </w:r>
    </w:p>
    <w:p w:rsidR="0071204A" w:rsidRDefault="0071204A" w:rsidP="0074359F">
      <w:pPr>
        <w:rPr>
          <w:b/>
          <w:sz w:val="22"/>
          <w:szCs w:val="22"/>
          <w:lang w:val="en-US"/>
        </w:rPr>
      </w:pPr>
    </w:p>
    <w:p w:rsidR="00091D24" w:rsidRPr="00091D24" w:rsidRDefault="00091D24" w:rsidP="00091D24">
      <w:pPr>
        <w:rPr>
          <w:b/>
          <w:szCs w:val="22"/>
          <w:lang w:val="en-US"/>
        </w:rPr>
      </w:pPr>
      <w:r w:rsidRPr="00091D24">
        <w:rPr>
          <w:b/>
          <w:szCs w:val="22"/>
          <w:lang w:val="en-US"/>
        </w:rPr>
        <w:t xml:space="preserve">Cu privire la aprobarea Regulamentului de organizare și funcționare, </w:t>
      </w:r>
    </w:p>
    <w:p w:rsidR="00091D24" w:rsidRPr="00091D24" w:rsidRDefault="00091D24" w:rsidP="00091D24">
      <w:pPr>
        <w:rPr>
          <w:b/>
          <w:szCs w:val="22"/>
          <w:lang w:val="en-US"/>
        </w:rPr>
      </w:pPr>
      <w:r w:rsidRPr="00091D24">
        <w:rPr>
          <w:b/>
          <w:szCs w:val="22"/>
          <w:lang w:val="en-US"/>
        </w:rPr>
        <w:t xml:space="preserve">a statelor de personal și desemnarea componenței Consiliului </w:t>
      </w:r>
    </w:p>
    <w:p w:rsidR="00091D24" w:rsidRPr="00091D24" w:rsidRDefault="00091D24" w:rsidP="00091D24">
      <w:pPr>
        <w:rPr>
          <w:b/>
          <w:szCs w:val="22"/>
          <w:lang w:val="en-US"/>
        </w:rPr>
      </w:pPr>
      <w:r w:rsidRPr="00091D24">
        <w:rPr>
          <w:b/>
          <w:szCs w:val="22"/>
          <w:lang w:val="en-US"/>
        </w:rPr>
        <w:t>administrativ al IMSP „Centrul de Sănătate Cop</w:t>
      </w:r>
      <w:r>
        <w:rPr>
          <w:b/>
          <w:szCs w:val="22"/>
          <w:lang w:val="en-US"/>
        </w:rPr>
        <w:t>ă</w:t>
      </w:r>
      <w:r w:rsidRPr="00091D24">
        <w:rPr>
          <w:b/>
          <w:szCs w:val="22"/>
          <w:lang w:val="en-US"/>
        </w:rPr>
        <w:t>ceni”</w:t>
      </w:r>
    </w:p>
    <w:p w:rsidR="00091D24" w:rsidRPr="00091D24" w:rsidRDefault="00091D24" w:rsidP="00091D24">
      <w:pPr>
        <w:rPr>
          <w:b/>
          <w:szCs w:val="22"/>
          <w:lang w:val="en-US"/>
        </w:rPr>
      </w:pPr>
    </w:p>
    <w:p w:rsidR="00091D24" w:rsidRPr="00091D24" w:rsidRDefault="00091D24" w:rsidP="00091D24">
      <w:pPr>
        <w:tabs>
          <w:tab w:val="left" w:pos="709"/>
        </w:tabs>
        <w:jc w:val="both"/>
        <w:rPr>
          <w:szCs w:val="22"/>
          <w:lang w:val="en-US"/>
        </w:rPr>
      </w:pPr>
      <w:r w:rsidRPr="00091D24">
        <w:rPr>
          <w:szCs w:val="22"/>
          <w:lang w:val="en-US"/>
        </w:rPr>
        <w:tab/>
        <w:t xml:space="preserve">Având în vedere: Nota de fundamentare „Cu privire la aprobarea Regulamentului de organizare și funcționare, a statelor de personal și desemnarea componenței Consiliului administrativ al IMSP „Centrul de Sănătate </w:t>
      </w:r>
      <w:r>
        <w:rPr>
          <w:szCs w:val="22"/>
          <w:lang w:val="en-US"/>
        </w:rPr>
        <w:t>Copă</w:t>
      </w:r>
      <w:r w:rsidRPr="00091D24">
        <w:rPr>
          <w:szCs w:val="22"/>
          <w:lang w:val="en-US"/>
        </w:rPr>
        <w:t>ceni”</w:t>
      </w:r>
      <w:r>
        <w:rPr>
          <w:bCs/>
          <w:iCs/>
          <w:szCs w:val="22"/>
          <w:lang w:val="en-US"/>
        </w:rPr>
        <w:t>;</w:t>
      </w:r>
    </w:p>
    <w:p w:rsidR="00091D24" w:rsidRPr="00091D24" w:rsidRDefault="00091D24" w:rsidP="00091D24">
      <w:pPr>
        <w:pStyle w:val="a4"/>
        <w:jc w:val="both"/>
        <w:rPr>
          <w:rFonts w:ascii="Times New Roman" w:eastAsia="Times New Roman" w:hAnsi="Times New Roman" w:cs="Times New Roman"/>
          <w:sz w:val="24"/>
        </w:rPr>
      </w:pPr>
      <w:r w:rsidRPr="00091D24">
        <w:rPr>
          <w:rFonts w:ascii="Times New Roman" w:eastAsia="Calibri" w:hAnsi="Times New Roman" w:cs="Times New Roman"/>
          <w:bCs/>
          <w:sz w:val="24"/>
          <w:lang w:val="ro-RO"/>
        </w:rPr>
        <w:tab/>
      </w:r>
      <w:r w:rsidRPr="00091D24">
        <w:rPr>
          <w:rStyle w:val="80"/>
          <w:rFonts w:ascii="Times New Roman" w:hAnsi="Times New Roman" w:cs="Times New Roman"/>
          <w:color w:val="auto"/>
          <w:sz w:val="24"/>
          <w:szCs w:val="22"/>
        </w:rPr>
        <w:t xml:space="preserve">În temeiul </w:t>
      </w:r>
      <w:r w:rsidRPr="00091D24">
        <w:rPr>
          <w:rFonts w:ascii="Times New Roman" w:hAnsi="Times New Roman" w:cs="Times New Roman"/>
          <w:sz w:val="24"/>
          <w:lang w:val="ro-RO"/>
        </w:rPr>
        <w:t xml:space="preserve">art. </w:t>
      </w:r>
      <w:r w:rsidRPr="00091D24">
        <w:rPr>
          <w:rFonts w:ascii="Times New Roman" w:hAnsi="Times New Roman" w:cs="Times New Roman"/>
          <w:sz w:val="24"/>
        </w:rPr>
        <w:t>43 alin. (1) lit. q) al Legii nr. 436/2006 privind administraţia publică locală; Legea nr. 100/2017 cu privire la actele normative; art. 4 alin. (5</w:t>
      </w:r>
      <w:r w:rsidRPr="00091D24">
        <w:rPr>
          <w:rFonts w:ascii="Times New Roman" w:hAnsi="Times New Roman" w:cs="Times New Roman"/>
          <w:sz w:val="24"/>
          <w:vertAlign w:val="superscript"/>
        </w:rPr>
        <w:t>1</w:t>
      </w:r>
      <w:r w:rsidRPr="00091D24">
        <w:rPr>
          <w:rFonts w:ascii="Times New Roman" w:hAnsi="Times New Roman" w:cs="Times New Roman"/>
          <w:sz w:val="24"/>
        </w:rPr>
        <w:t xml:space="preserve">) </w:t>
      </w:r>
      <w:r w:rsidRPr="00091D24">
        <w:rPr>
          <w:rFonts w:ascii="Times New Roman" w:hAnsi="Times New Roman" w:cs="Times New Roman"/>
          <w:sz w:val="24"/>
          <w:lang w:val="ro-RO"/>
        </w:rPr>
        <w:t>ș</w:t>
      </w:r>
      <w:r w:rsidRPr="00091D24">
        <w:rPr>
          <w:rFonts w:ascii="Times New Roman" w:hAnsi="Times New Roman" w:cs="Times New Roman"/>
          <w:sz w:val="24"/>
        </w:rPr>
        <w:t>i (7) al Legii ocrotirii sănătății nr. 411/1995; Ordinului Ministerului Sănătăţii al Republicii Moldova nr. 436/2026 „Cu privire la organizarea asistenței medicale primare”</w:t>
      </w:r>
      <w:r w:rsidRPr="00091D24">
        <w:rPr>
          <w:rFonts w:ascii="Times New Roman" w:eastAsia="Calibri" w:hAnsi="Times New Roman" w:cs="Times New Roman"/>
          <w:sz w:val="24"/>
        </w:rPr>
        <w:t>;</w:t>
      </w:r>
      <w:r w:rsidRPr="00091D24">
        <w:rPr>
          <w:rFonts w:ascii="Times New Roman" w:hAnsi="Times New Roman" w:cs="Times New Roman"/>
          <w:sz w:val="24"/>
        </w:rPr>
        <w:t xml:space="preserve"> Ordinul Ministerului Sănătății al Republicii Moldova nr. 483/2026 „Cu privire la modificarea Ordinului nr. 100/2008”; Clasificatorul ocupațiilor din Republica Moldova aprobat prin Ordinul Ministerului Muncii și Protecției Sociale nr. 11 din 12.11.2021; precum și în baza demersului IMSP „Centrul de Sănătate Cop</w:t>
      </w:r>
      <w:r>
        <w:rPr>
          <w:rFonts w:ascii="Times New Roman" w:hAnsi="Times New Roman" w:cs="Times New Roman"/>
          <w:sz w:val="24"/>
        </w:rPr>
        <w:t>ă</w:t>
      </w:r>
      <w:r w:rsidRPr="00091D24">
        <w:rPr>
          <w:rFonts w:ascii="Times New Roman" w:hAnsi="Times New Roman" w:cs="Times New Roman"/>
          <w:sz w:val="24"/>
        </w:rPr>
        <w:t>ceni” nr. 18 din 16.09.2026,</w:t>
      </w:r>
    </w:p>
    <w:p w:rsidR="00091D24" w:rsidRPr="00091D24" w:rsidRDefault="00091D24" w:rsidP="00091D24">
      <w:pPr>
        <w:jc w:val="both"/>
        <w:rPr>
          <w:b/>
          <w:szCs w:val="22"/>
          <w:lang w:val="ro-RO"/>
        </w:rPr>
      </w:pPr>
      <w:r w:rsidRPr="00091D24">
        <w:rPr>
          <w:szCs w:val="22"/>
          <w:lang w:val="en-US"/>
        </w:rPr>
        <w:t xml:space="preserve">            </w:t>
      </w:r>
      <w:r w:rsidRPr="00091D24">
        <w:rPr>
          <w:b/>
          <w:szCs w:val="22"/>
          <w:lang w:val="en-US"/>
        </w:rPr>
        <w:t>Consiliul raional,</w:t>
      </w:r>
    </w:p>
    <w:p w:rsidR="00091D24" w:rsidRPr="00091D24" w:rsidRDefault="00091D24" w:rsidP="00091D24">
      <w:pPr>
        <w:jc w:val="center"/>
        <w:rPr>
          <w:b/>
          <w:bCs/>
          <w:szCs w:val="22"/>
          <w:lang w:val="ro-RO"/>
        </w:rPr>
      </w:pPr>
      <w:r w:rsidRPr="00091D24">
        <w:rPr>
          <w:b/>
          <w:bCs/>
          <w:szCs w:val="22"/>
          <w:lang w:val="ro-RO"/>
        </w:rPr>
        <w:t>DECIDE:</w:t>
      </w:r>
    </w:p>
    <w:p w:rsidR="00091D24" w:rsidRPr="00091D24" w:rsidRDefault="00091D24" w:rsidP="00091D24">
      <w:pPr>
        <w:pStyle w:val="21"/>
        <w:numPr>
          <w:ilvl w:val="0"/>
          <w:numId w:val="5"/>
        </w:numPr>
        <w:tabs>
          <w:tab w:val="left" w:pos="993"/>
        </w:tabs>
        <w:spacing w:after="0" w:line="240" w:lineRule="auto"/>
        <w:ind w:left="0" w:firstLine="709"/>
        <w:jc w:val="both"/>
        <w:rPr>
          <w:bCs/>
          <w:szCs w:val="22"/>
          <w:lang w:val="en-US"/>
        </w:rPr>
      </w:pPr>
      <w:r w:rsidRPr="00091D24">
        <w:rPr>
          <w:rFonts w:eastAsia="Calibri"/>
          <w:bCs/>
          <w:szCs w:val="22"/>
          <w:lang w:val="ro-RO" w:eastAsia="en-US"/>
        </w:rPr>
        <w:t xml:space="preserve">Se aprobă Regulamentul de organizare și funcționare al IMSP </w:t>
      </w:r>
      <w:r w:rsidRPr="00091D24">
        <w:rPr>
          <w:szCs w:val="22"/>
          <w:lang w:val="en-US"/>
        </w:rPr>
        <w:t>„Centrul de Sănătate Cop</w:t>
      </w:r>
      <w:r>
        <w:rPr>
          <w:szCs w:val="22"/>
          <w:lang w:val="en-US"/>
        </w:rPr>
        <w:t>ă</w:t>
      </w:r>
      <w:r w:rsidRPr="00091D24">
        <w:rPr>
          <w:szCs w:val="22"/>
          <w:lang w:val="en-US"/>
        </w:rPr>
        <w:t>ceni” (Anexă nr. 1).</w:t>
      </w:r>
    </w:p>
    <w:p w:rsidR="00091D24" w:rsidRPr="00091D24" w:rsidRDefault="00091D24" w:rsidP="00091D24">
      <w:pPr>
        <w:pStyle w:val="21"/>
        <w:numPr>
          <w:ilvl w:val="0"/>
          <w:numId w:val="5"/>
        </w:numPr>
        <w:tabs>
          <w:tab w:val="left" w:pos="993"/>
        </w:tabs>
        <w:spacing w:after="0" w:line="240" w:lineRule="auto"/>
        <w:ind w:left="0" w:firstLine="709"/>
        <w:jc w:val="both"/>
        <w:rPr>
          <w:bCs/>
          <w:szCs w:val="22"/>
          <w:lang w:val="en-US"/>
        </w:rPr>
      </w:pPr>
      <w:r w:rsidRPr="00091D24">
        <w:rPr>
          <w:rFonts w:eastAsia="Calibri"/>
          <w:bCs/>
          <w:szCs w:val="22"/>
          <w:lang w:val="ro-RO" w:eastAsia="en-US"/>
        </w:rPr>
        <w:t xml:space="preserve">Se aprobă </w:t>
      </w:r>
      <w:r w:rsidRPr="00091D24">
        <w:rPr>
          <w:szCs w:val="22"/>
          <w:lang w:val="en-US"/>
        </w:rPr>
        <w:t xml:space="preserve">Statele de Personal ale </w:t>
      </w:r>
      <w:r w:rsidRPr="00091D24">
        <w:rPr>
          <w:rFonts w:eastAsia="Calibri"/>
          <w:bCs/>
          <w:szCs w:val="22"/>
          <w:lang w:val="ro-RO" w:eastAsia="en-US"/>
        </w:rPr>
        <w:t>IMSP „Centrul de Sănătate Cop</w:t>
      </w:r>
      <w:r>
        <w:rPr>
          <w:rFonts w:eastAsia="Calibri"/>
          <w:bCs/>
          <w:szCs w:val="22"/>
          <w:lang w:val="ro-RO" w:eastAsia="en-US"/>
        </w:rPr>
        <w:t>ă</w:t>
      </w:r>
      <w:r w:rsidRPr="00091D24">
        <w:rPr>
          <w:rFonts w:eastAsia="Calibri"/>
          <w:bCs/>
          <w:szCs w:val="22"/>
          <w:lang w:val="ro-RO" w:eastAsia="en-US"/>
        </w:rPr>
        <w:t xml:space="preserve">ceni” </w:t>
      </w:r>
      <w:r w:rsidRPr="00091D24">
        <w:rPr>
          <w:bCs/>
          <w:szCs w:val="22"/>
          <w:lang w:val="en-US"/>
        </w:rPr>
        <w:t>(Anexa nr. 2)</w:t>
      </w:r>
    </w:p>
    <w:p w:rsidR="00091D24" w:rsidRPr="00091D24" w:rsidRDefault="00091D24" w:rsidP="00091D24">
      <w:pPr>
        <w:pStyle w:val="21"/>
        <w:numPr>
          <w:ilvl w:val="0"/>
          <w:numId w:val="5"/>
        </w:numPr>
        <w:tabs>
          <w:tab w:val="left" w:pos="993"/>
        </w:tabs>
        <w:spacing w:after="0" w:line="240" w:lineRule="auto"/>
        <w:ind w:left="0" w:firstLine="709"/>
        <w:jc w:val="both"/>
        <w:rPr>
          <w:bCs/>
          <w:szCs w:val="22"/>
          <w:lang w:val="en-US"/>
        </w:rPr>
      </w:pPr>
      <w:r w:rsidRPr="00091D24">
        <w:rPr>
          <w:rFonts w:eastAsia="Calibri"/>
          <w:bCs/>
          <w:szCs w:val="22"/>
          <w:lang w:val="ro-RO" w:eastAsia="en-US"/>
        </w:rPr>
        <w:t xml:space="preserve">Se desemnează Consiliul de Administrație al </w:t>
      </w:r>
      <w:r w:rsidRPr="00091D24">
        <w:rPr>
          <w:szCs w:val="22"/>
          <w:lang w:val="en-US"/>
        </w:rPr>
        <w:t>IMSP „Centrul de Sănătate Cop</w:t>
      </w:r>
      <w:r>
        <w:rPr>
          <w:szCs w:val="22"/>
          <w:lang w:val="en-US"/>
        </w:rPr>
        <w:t>ă</w:t>
      </w:r>
      <w:r w:rsidRPr="00091D24">
        <w:rPr>
          <w:szCs w:val="22"/>
          <w:lang w:val="en-US"/>
        </w:rPr>
        <w:t>ceni”</w:t>
      </w:r>
      <w:r w:rsidRPr="00091D24">
        <w:rPr>
          <w:rFonts w:eastAsia="Calibri"/>
          <w:bCs/>
          <w:szCs w:val="22"/>
          <w:lang w:val="ro-RO" w:eastAsia="en-US"/>
        </w:rPr>
        <w:t>,</w:t>
      </w:r>
      <w:r w:rsidRPr="00091D24">
        <w:rPr>
          <w:szCs w:val="22"/>
          <w:lang w:val="en-US"/>
        </w:rPr>
        <w:t xml:space="preserve"> pe un termen de </w:t>
      </w:r>
      <w:r w:rsidRPr="00091D24">
        <w:rPr>
          <w:rFonts w:eastAsiaTheme="majorEastAsia"/>
          <w:bCs/>
          <w:szCs w:val="22"/>
          <w:lang w:val="en-US"/>
        </w:rPr>
        <w:t>4 ani,</w:t>
      </w:r>
      <w:r w:rsidRPr="00091D24">
        <w:rPr>
          <w:rFonts w:eastAsia="Calibri"/>
          <w:bCs/>
          <w:szCs w:val="22"/>
          <w:lang w:val="ro-RO" w:eastAsia="en-US"/>
        </w:rPr>
        <w:t xml:space="preserve"> după cum urmează:</w:t>
      </w:r>
    </w:p>
    <w:p w:rsidR="00091D24" w:rsidRPr="00091D24" w:rsidRDefault="00091D24" w:rsidP="00091D24">
      <w:pPr>
        <w:pStyle w:val="a3"/>
        <w:numPr>
          <w:ilvl w:val="1"/>
          <w:numId w:val="5"/>
        </w:numPr>
        <w:tabs>
          <w:tab w:val="left" w:pos="0"/>
          <w:tab w:val="left" w:pos="709"/>
          <w:tab w:val="left" w:pos="993"/>
        </w:tabs>
        <w:spacing w:line="276" w:lineRule="auto"/>
        <w:contextualSpacing/>
        <w:jc w:val="both"/>
        <w:rPr>
          <w:rFonts w:eastAsia="Calibri"/>
          <w:bCs/>
          <w:szCs w:val="22"/>
          <w:lang w:val="ro-RO" w:eastAsia="en-US"/>
        </w:rPr>
      </w:pPr>
      <w:r w:rsidRPr="00091D24">
        <w:rPr>
          <w:rFonts w:eastAsia="Calibri"/>
          <w:bCs/>
          <w:szCs w:val="22"/>
          <w:lang w:val="ro-RO" w:eastAsia="en-US"/>
        </w:rPr>
        <w:t xml:space="preserve"> Adrian CUCOȘ                 - </w:t>
      </w:r>
      <w:r w:rsidRPr="00091D24">
        <w:rPr>
          <w:rFonts w:eastAsia="Calibri"/>
          <w:bCs/>
          <w:szCs w:val="22"/>
          <w:lang w:val="en-US" w:eastAsia="en-US"/>
        </w:rPr>
        <w:t>Președintele consiliului (consilier raional)</w:t>
      </w:r>
      <w:r w:rsidRPr="00091D24">
        <w:rPr>
          <w:szCs w:val="22"/>
          <w:lang w:val="ro-RO"/>
        </w:rPr>
        <w:t>;</w:t>
      </w:r>
    </w:p>
    <w:p w:rsidR="00091D24" w:rsidRPr="00091D24" w:rsidRDefault="00091D24" w:rsidP="00091D24">
      <w:pPr>
        <w:pStyle w:val="a3"/>
        <w:numPr>
          <w:ilvl w:val="1"/>
          <w:numId w:val="5"/>
        </w:numPr>
        <w:tabs>
          <w:tab w:val="left" w:pos="0"/>
          <w:tab w:val="left" w:pos="709"/>
          <w:tab w:val="left" w:pos="1134"/>
        </w:tabs>
        <w:spacing w:line="276" w:lineRule="auto"/>
        <w:ind w:left="0" w:firstLine="708"/>
        <w:contextualSpacing/>
        <w:jc w:val="both"/>
        <w:rPr>
          <w:rFonts w:eastAsia="Calibri"/>
          <w:bCs/>
          <w:szCs w:val="22"/>
          <w:lang w:val="ro-RO" w:eastAsia="en-US"/>
        </w:rPr>
      </w:pPr>
      <w:r w:rsidRPr="00091D24">
        <w:rPr>
          <w:rFonts w:eastAsia="Calibri"/>
          <w:bCs/>
          <w:szCs w:val="22"/>
          <w:lang w:val="ro-RO" w:eastAsia="en-US"/>
        </w:rPr>
        <w:t xml:space="preserve">Gabriela PETRAȘCO       - reprezentant organizației sindicale </w:t>
      </w:r>
      <w:r w:rsidRPr="00091D24">
        <w:rPr>
          <w:rFonts w:eastAsia="Calibri"/>
          <w:bCs/>
          <w:szCs w:val="22"/>
          <w:lang w:val="en-US" w:eastAsia="en-US"/>
        </w:rPr>
        <w:t>(</w:t>
      </w:r>
      <w:r w:rsidRPr="00091D24">
        <w:rPr>
          <w:rFonts w:eastAsia="Calibri"/>
          <w:bCs/>
          <w:szCs w:val="22"/>
          <w:lang w:val="ro-RO" w:eastAsia="en-US"/>
        </w:rPr>
        <w:t xml:space="preserve">medic de famile în cadrul  </w:t>
      </w:r>
      <w:r w:rsidRPr="00091D24">
        <w:rPr>
          <w:szCs w:val="22"/>
          <w:lang w:val="en-US"/>
        </w:rPr>
        <w:t>IMSP „Centrul de Sănătate Copaceni”</w:t>
      </w:r>
      <w:r w:rsidRPr="00091D24">
        <w:rPr>
          <w:rFonts w:eastAsia="Calibri"/>
          <w:bCs/>
          <w:szCs w:val="22"/>
          <w:lang w:val="en-US" w:eastAsia="en-US"/>
        </w:rPr>
        <w:t>)</w:t>
      </w:r>
      <w:r w:rsidRPr="00091D24">
        <w:rPr>
          <w:rFonts w:eastAsia="Calibri"/>
          <w:bCs/>
          <w:szCs w:val="22"/>
          <w:lang w:val="ro-RO" w:eastAsia="en-US"/>
        </w:rPr>
        <w:t>;</w:t>
      </w:r>
    </w:p>
    <w:p w:rsidR="00091D24" w:rsidRPr="00091D24" w:rsidRDefault="00091D24" w:rsidP="00091D24">
      <w:pPr>
        <w:pStyle w:val="a3"/>
        <w:numPr>
          <w:ilvl w:val="1"/>
          <w:numId w:val="5"/>
        </w:numPr>
        <w:tabs>
          <w:tab w:val="left" w:pos="0"/>
          <w:tab w:val="left" w:pos="709"/>
          <w:tab w:val="left" w:pos="993"/>
          <w:tab w:val="left" w:pos="1134"/>
          <w:tab w:val="left" w:pos="3119"/>
          <w:tab w:val="left" w:pos="3261"/>
        </w:tabs>
        <w:spacing w:line="276" w:lineRule="auto"/>
        <w:ind w:left="0" w:firstLine="708"/>
        <w:contextualSpacing/>
        <w:jc w:val="both"/>
        <w:rPr>
          <w:rFonts w:eastAsia="Calibri"/>
          <w:bCs/>
          <w:szCs w:val="22"/>
          <w:lang w:val="ro-RO" w:eastAsia="en-US"/>
        </w:rPr>
      </w:pPr>
      <w:r w:rsidRPr="00091D24">
        <w:rPr>
          <w:rFonts w:eastAsia="Calibri"/>
          <w:bCs/>
          <w:szCs w:val="22"/>
          <w:lang w:val="ro-RO" w:eastAsia="en-US"/>
        </w:rPr>
        <w:t xml:space="preserve">Oxana GOREA              </w:t>
      </w:r>
      <w:r>
        <w:rPr>
          <w:rFonts w:eastAsia="Calibri"/>
          <w:bCs/>
          <w:szCs w:val="22"/>
          <w:lang w:val="ro-RO" w:eastAsia="en-US"/>
        </w:rPr>
        <w:t xml:space="preserve"> </w:t>
      </w:r>
      <w:r w:rsidRPr="00091D24">
        <w:rPr>
          <w:rFonts w:eastAsia="Calibri"/>
          <w:bCs/>
          <w:szCs w:val="22"/>
          <w:lang w:val="ro-RO" w:eastAsia="en-US"/>
        </w:rPr>
        <w:t xml:space="preserve">  - reprezentant al societății civile.</w:t>
      </w:r>
    </w:p>
    <w:p w:rsidR="00091D24" w:rsidRPr="00091D24" w:rsidRDefault="00091D24" w:rsidP="00091D24">
      <w:pPr>
        <w:pStyle w:val="a3"/>
        <w:numPr>
          <w:ilvl w:val="0"/>
          <w:numId w:val="5"/>
        </w:numPr>
        <w:tabs>
          <w:tab w:val="left" w:pos="142"/>
          <w:tab w:val="left" w:pos="709"/>
          <w:tab w:val="left" w:pos="851"/>
          <w:tab w:val="left" w:pos="993"/>
        </w:tabs>
        <w:ind w:left="0" w:firstLine="709"/>
        <w:jc w:val="both"/>
        <w:rPr>
          <w:szCs w:val="22"/>
          <w:lang w:val="en-US"/>
        </w:rPr>
      </w:pPr>
      <w:r w:rsidRPr="00091D24">
        <w:rPr>
          <w:szCs w:val="22"/>
          <w:lang w:val="ro-RO"/>
        </w:rPr>
        <w:t>Controlul  asupra realizări deciziei în cauză se pune în sarcina Comisiei consultative  pentru Învăţămînt, Cultură, Sport, Tineret, Ocrotirea sănătăţii, Probleme sociale, Turism şi Culte (Alina TABARCEA).</w:t>
      </w:r>
    </w:p>
    <w:p w:rsidR="00091D24" w:rsidRPr="00091D24" w:rsidRDefault="00091D24" w:rsidP="00091D24">
      <w:pPr>
        <w:pStyle w:val="a3"/>
        <w:numPr>
          <w:ilvl w:val="0"/>
          <w:numId w:val="5"/>
        </w:numPr>
        <w:tabs>
          <w:tab w:val="left" w:pos="993"/>
        </w:tabs>
        <w:ind w:left="0" w:firstLine="709"/>
        <w:jc w:val="both"/>
        <w:rPr>
          <w:rFonts w:eastAsia="Calibri"/>
          <w:bCs/>
          <w:szCs w:val="22"/>
          <w:lang w:val="ro-RO" w:eastAsia="en-US"/>
        </w:rPr>
      </w:pPr>
      <w:r w:rsidRPr="00091D24">
        <w:rPr>
          <w:rFonts w:eastAsia="Calibri"/>
          <w:bCs/>
          <w:szCs w:val="22"/>
          <w:lang w:val="ro-RO" w:eastAsia="en-US"/>
        </w:rPr>
        <w:t>Prezenta decizie poate fi contestată la Judecătoria Bălți (sediul Central, str. Hotinului, nr. 43) în termen de 30 zile de la data comunicării, potrivit prevederilor Codului Administrativ al Republicii Moldova nr. 116/2018.</w:t>
      </w:r>
    </w:p>
    <w:p w:rsidR="004806F4" w:rsidRDefault="004806F4" w:rsidP="004806F4">
      <w:pPr>
        <w:pStyle w:val="a9"/>
        <w:spacing w:after="0"/>
        <w:rPr>
          <w:b/>
          <w:lang w:val="es-ES"/>
        </w:rPr>
      </w:pPr>
    </w:p>
    <w:p w:rsidR="00091D24" w:rsidRDefault="00091D24" w:rsidP="0071204A">
      <w:pPr>
        <w:jc w:val="both"/>
        <w:rPr>
          <w:rFonts w:eastAsia="Calibri"/>
          <w:b/>
          <w:lang w:val="it-IT"/>
        </w:rPr>
      </w:pPr>
    </w:p>
    <w:p w:rsidR="0071204A" w:rsidRDefault="0071204A" w:rsidP="0071204A">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Pr>
          <w:rFonts w:eastAsia="Calibri"/>
          <w:b/>
          <w:lang w:val="ro-RO"/>
        </w:rPr>
        <w:t>Alina TABARCEA</w:t>
      </w:r>
    </w:p>
    <w:p w:rsidR="0071204A" w:rsidRDefault="0071204A" w:rsidP="0071204A">
      <w:pPr>
        <w:tabs>
          <w:tab w:val="left" w:pos="1860"/>
        </w:tabs>
        <w:jc w:val="both"/>
        <w:rPr>
          <w:rFonts w:eastAsia="Calibri"/>
          <w:b/>
          <w:lang w:val="it-IT"/>
        </w:rPr>
      </w:pPr>
    </w:p>
    <w:p w:rsidR="0071204A" w:rsidRDefault="0071204A" w:rsidP="0071204A">
      <w:pPr>
        <w:tabs>
          <w:tab w:val="left" w:pos="1860"/>
        </w:tabs>
        <w:jc w:val="both"/>
        <w:rPr>
          <w:rFonts w:eastAsia="Calibri"/>
          <w:b/>
          <w:lang w:val="it-IT"/>
        </w:rPr>
      </w:pPr>
    </w:p>
    <w:p w:rsidR="0071204A" w:rsidRDefault="0071204A" w:rsidP="0071204A">
      <w:pPr>
        <w:tabs>
          <w:tab w:val="left" w:pos="1860"/>
        </w:tabs>
        <w:jc w:val="both"/>
        <w:rPr>
          <w:rFonts w:eastAsia="Calibri"/>
          <w:b/>
          <w:lang w:val="it-IT"/>
        </w:rPr>
      </w:pPr>
      <w:r>
        <w:rPr>
          <w:rFonts w:eastAsia="Calibri"/>
          <w:b/>
          <w:lang w:val="it-IT"/>
        </w:rPr>
        <w:t>CONTRASEMNAT:</w:t>
      </w:r>
    </w:p>
    <w:p w:rsidR="0071204A" w:rsidRDefault="0071204A" w:rsidP="0071204A">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71204A" w:rsidRDefault="0071204A" w:rsidP="0071204A">
      <w:pPr>
        <w:tabs>
          <w:tab w:val="left" w:pos="1860"/>
        </w:tabs>
        <w:jc w:val="both"/>
        <w:rPr>
          <w:rFonts w:eastAsia="Calibri"/>
          <w:b/>
          <w:lang w:val="it-IT"/>
        </w:rPr>
      </w:pPr>
    </w:p>
    <w:p w:rsidR="00266DF1" w:rsidRPr="00A50ABB" w:rsidRDefault="00266DF1" w:rsidP="00266DF1">
      <w:pPr>
        <w:tabs>
          <w:tab w:val="left" w:pos="1860"/>
        </w:tabs>
        <w:jc w:val="both"/>
        <w:rPr>
          <w:rFonts w:eastAsia="Calibri"/>
          <w:b/>
          <w:lang w:val="it-IT"/>
        </w:rPr>
      </w:pPr>
      <w:r w:rsidRPr="00A50ABB">
        <w:rPr>
          <w:rFonts w:eastAsia="Calibri"/>
          <w:b/>
          <w:lang w:val="it-IT"/>
        </w:rPr>
        <w:t xml:space="preserve">Conform originalului </w:t>
      </w:r>
    </w:p>
    <w:p w:rsidR="00266DF1" w:rsidRDefault="00266DF1" w:rsidP="00266DF1">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p>
    <w:p w:rsidR="00266DF1" w:rsidRDefault="00266DF1" w:rsidP="00266DF1">
      <w:pPr>
        <w:ind w:left="7080" w:firstLine="708"/>
        <w:jc w:val="both"/>
        <w:rPr>
          <w:rFonts w:eastAsia="DengXian"/>
          <w:lang w:val="ro-RO" w:eastAsia="en-US"/>
        </w:rPr>
      </w:pPr>
    </w:p>
    <w:p w:rsidR="00BC3E60" w:rsidRPr="00266DF1" w:rsidRDefault="00BC3E60" w:rsidP="004806F4">
      <w:pPr>
        <w:pStyle w:val="a9"/>
        <w:spacing w:after="0"/>
        <w:rPr>
          <w:b/>
          <w:lang w:val="ro-RO"/>
        </w:rPr>
        <w:sectPr w:rsidR="00BC3E60" w:rsidRPr="00266DF1" w:rsidSect="0071204A">
          <w:pgSz w:w="11906" w:h="16838"/>
          <w:pgMar w:top="567" w:right="851" w:bottom="567" w:left="1418" w:header="709" w:footer="709" w:gutter="0"/>
          <w:cols w:space="708"/>
          <w:docGrid w:linePitch="360"/>
        </w:sectPr>
      </w:pPr>
      <w:bookmarkStart w:id="0" w:name="_GoBack"/>
      <w:bookmarkEnd w:id="0"/>
    </w:p>
    <w:p w:rsidR="0071204A" w:rsidRDefault="0071204A" w:rsidP="0071204A">
      <w:pPr>
        <w:jc w:val="right"/>
        <w:rPr>
          <w:lang w:val="ro-RO"/>
        </w:rPr>
      </w:pPr>
      <w:r w:rsidRPr="00D772AC">
        <w:rPr>
          <w:b/>
          <w:lang w:val="es-ES"/>
        </w:rPr>
        <w:lastRenderedPageBreak/>
        <w:t>Anexa nr. 1</w:t>
      </w:r>
      <w:r w:rsidRPr="00D772AC">
        <w:rPr>
          <w:lang w:val="ro-RO"/>
        </w:rPr>
        <w:t xml:space="preserve"> </w:t>
      </w:r>
    </w:p>
    <w:p w:rsidR="0071204A" w:rsidRPr="00D772AC" w:rsidRDefault="0071204A" w:rsidP="0071204A">
      <w:pPr>
        <w:jc w:val="right"/>
        <w:rPr>
          <w:b/>
          <w:lang w:val="en-US"/>
        </w:rPr>
      </w:pPr>
      <w:r w:rsidRPr="00D772AC">
        <w:rPr>
          <w:b/>
          <w:lang w:val="en-US"/>
        </w:rPr>
        <w:t xml:space="preserve">la Decizie nr. </w:t>
      </w:r>
      <w:r w:rsidRPr="00733877">
        <w:rPr>
          <w:b/>
          <w:u w:val="single"/>
          <w:lang w:val="en-US"/>
        </w:rPr>
        <w:t>4/</w:t>
      </w:r>
      <w:r w:rsidR="00091D24">
        <w:rPr>
          <w:b/>
          <w:u w:val="single"/>
          <w:lang w:val="en-US"/>
        </w:rPr>
        <w:t>10</w:t>
      </w:r>
      <w:r>
        <w:rPr>
          <w:b/>
          <w:lang w:val="en-US"/>
        </w:rPr>
        <w:t xml:space="preserve"> </w:t>
      </w:r>
      <w:r w:rsidRPr="00D772AC">
        <w:rPr>
          <w:b/>
          <w:lang w:val="en-US"/>
        </w:rPr>
        <w:t xml:space="preserve">din </w:t>
      </w:r>
      <w:r>
        <w:rPr>
          <w:b/>
          <w:lang w:val="en-US"/>
        </w:rPr>
        <w:t>30.09.</w:t>
      </w:r>
      <w:r w:rsidRPr="00D772AC">
        <w:rPr>
          <w:b/>
          <w:lang w:val="en-US"/>
        </w:rPr>
        <w:t>2026</w:t>
      </w:r>
    </w:p>
    <w:p w:rsidR="0071204A" w:rsidRPr="00733877" w:rsidRDefault="0071204A" w:rsidP="0071204A">
      <w:pPr>
        <w:spacing w:line="231" w:lineRule="auto"/>
        <w:jc w:val="center"/>
        <w:rPr>
          <w:rFonts w:asciiTheme="majorBidi" w:hAnsiTheme="majorBidi" w:cstheme="majorBidi"/>
          <w:noProof/>
          <w:lang w:val="en-US"/>
        </w:rPr>
      </w:pPr>
    </w:p>
    <w:p w:rsidR="00BC3E60" w:rsidRPr="0071204A" w:rsidRDefault="00BC3E60" w:rsidP="00BC3E60">
      <w:pPr>
        <w:spacing w:line="231" w:lineRule="auto"/>
        <w:jc w:val="center"/>
        <w:rPr>
          <w:rFonts w:asciiTheme="majorBidi" w:hAnsiTheme="majorBidi" w:cstheme="majorBidi"/>
          <w:noProof/>
          <w:lang w:val="en-US"/>
        </w:rPr>
      </w:pPr>
    </w:p>
    <w:p w:rsidR="00BC3E60" w:rsidRPr="0071204A" w:rsidRDefault="00BC3E60" w:rsidP="00BC3E60">
      <w:pPr>
        <w:rPr>
          <w:rFonts w:asciiTheme="majorBidi" w:hAnsiTheme="majorBidi" w:cstheme="majorBidi"/>
          <w:noProof/>
          <w:lang w:val="en-US"/>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BC3E60" w:rsidRDefault="00BC3E60" w:rsidP="00BC3E60">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BC3E60" w:rsidRDefault="00BC3E60" w:rsidP="00BC3E60">
      <w:pPr>
        <w:rPr>
          <w:lang w:val="en-US"/>
        </w:rPr>
      </w:pPr>
    </w:p>
    <w:p w:rsidR="00BC3E60" w:rsidRPr="00BC3E60" w:rsidRDefault="00BC3E60" w:rsidP="00BC3E60">
      <w:pPr>
        <w:jc w:val="center"/>
        <w:rPr>
          <w:rFonts w:asciiTheme="majorBidi" w:hAnsiTheme="majorBidi" w:cstheme="majorBidi"/>
          <w:noProof/>
          <w:lang w:val="en-US"/>
        </w:rPr>
      </w:pPr>
      <w:r w:rsidRPr="00BC3E60">
        <w:rPr>
          <w:rFonts w:asciiTheme="majorBidi" w:hAnsiTheme="majorBidi" w:cstheme="majorBidi"/>
          <w:b/>
          <w:bCs/>
          <w:noProof/>
          <w:sz w:val="32"/>
          <w:szCs w:val="32"/>
          <w:u w:val="single"/>
          <w:lang w:val="en-US"/>
        </w:rPr>
        <w:t xml:space="preserve">IMSP </w:t>
      </w:r>
      <w:r w:rsidR="0071204A">
        <w:rPr>
          <w:rFonts w:asciiTheme="majorBidi" w:hAnsiTheme="majorBidi" w:cstheme="majorBidi"/>
          <w:b/>
          <w:bCs/>
          <w:noProof/>
          <w:sz w:val="32"/>
          <w:szCs w:val="32"/>
          <w:u w:val="single"/>
          <w:lang w:val="en-US"/>
        </w:rPr>
        <w:t>„</w:t>
      </w:r>
      <w:r w:rsidRPr="00BC3E60">
        <w:rPr>
          <w:rFonts w:asciiTheme="majorBidi" w:hAnsiTheme="majorBidi" w:cstheme="majorBidi"/>
          <w:b/>
          <w:bCs/>
          <w:noProof/>
          <w:sz w:val="32"/>
          <w:szCs w:val="32"/>
          <w:u w:val="single"/>
          <w:lang w:val="en-US"/>
        </w:rPr>
        <w:t xml:space="preserve">Centrul de Sănătate </w:t>
      </w:r>
      <w:r w:rsidR="00091D24">
        <w:rPr>
          <w:rFonts w:asciiTheme="majorBidi" w:hAnsiTheme="majorBidi" w:cstheme="majorBidi"/>
          <w:b/>
          <w:bCs/>
          <w:noProof/>
          <w:sz w:val="32"/>
          <w:szCs w:val="32"/>
          <w:u w:val="single"/>
          <w:lang w:val="en-US"/>
        </w:rPr>
        <w:t>Copăceni</w:t>
      </w:r>
      <w:r w:rsidR="0071204A">
        <w:rPr>
          <w:rFonts w:asciiTheme="majorBidi" w:hAnsiTheme="majorBidi" w:cstheme="majorBidi"/>
          <w:b/>
          <w:bCs/>
          <w:noProof/>
          <w:sz w:val="32"/>
          <w:szCs w:val="32"/>
          <w:u w:val="single"/>
          <w:lang w:val="en-US"/>
        </w:rPr>
        <w:t>”</w:t>
      </w:r>
      <w:r w:rsidRPr="00BC3E60">
        <w:rPr>
          <w:rFonts w:asciiTheme="majorBidi" w:hAnsiTheme="majorBidi" w:cstheme="majorBidi"/>
          <w:noProof/>
          <w:lang w:val="en-US"/>
        </w:rPr>
        <w:br/>
      </w:r>
      <w:r w:rsidRPr="00BC3E60">
        <w:rPr>
          <w:rFonts w:asciiTheme="majorBidi" w:hAnsiTheme="majorBidi" w:cstheme="majorBidi"/>
          <w:noProof/>
          <w:vertAlign w:val="superscript"/>
          <w:lang w:val="en-US"/>
        </w:rPr>
        <w:t>(denumirea instituției, unității administrativ-teritoriale)</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3B3D62" w:rsidRPr="003B3D62" w:rsidRDefault="003B3D62" w:rsidP="003B3D62">
      <w:pPr>
        <w:ind w:left="2076" w:right="1879" w:firstLine="9"/>
        <w:jc w:val="center"/>
        <w:rPr>
          <w:rFonts w:eastAsia="Aptos"/>
          <w:b/>
          <w:bCs/>
          <w:noProof/>
          <w:lang w:val="ro-RO" w:eastAsia="en-US" w:bidi="he-IL"/>
        </w:rPr>
      </w:pPr>
      <w:r w:rsidRPr="003B3D62">
        <w:rPr>
          <w:rFonts w:eastAsia="Aptos"/>
          <w:b/>
          <w:bCs/>
          <w:noProof/>
          <w:lang w:val="ro-RO" w:eastAsia="en-US" w:bidi="he-IL"/>
        </w:rPr>
        <w:lastRenderedPageBreak/>
        <w:t>Capitolul I</w:t>
      </w:r>
    </w:p>
    <w:p w:rsidR="003B3D62" w:rsidRPr="003B3D62" w:rsidRDefault="003B3D62" w:rsidP="003B3D62">
      <w:pPr>
        <w:keepNext/>
        <w:keepLines/>
        <w:spacing w:before="160"/>
        <w:jc w:val="center"/>
        <w:outlineLvl w:val="2"/>
        <w:rPr>
          <w:b/>
          <w:bCs/>
          <w:noProof/>
          <w:lang w:val="ro-RO" w:eastAsia="en-US" w:bidi="he-IL"/>
        </w:rPr>
      </w:pPr>
      <w:r w:rsidRPr="003B3D62">
        <w:rPr>
          <w:b/>
          <w:bCs/>
          <w:noProof/>
          <w:lang w:val="ro-RO" w:eastAsia="en-US" w:bidi="he-IL"/>
        </w:rPr>
        <w:t>DISPOZITII GENERALE</w:t>
      </w:r>
    </w:p>
    <w:p w:rsidR="003B3D62" w:rsidRPr="003B3D62" w:rsidRDefault="003B3D62" w:rsidP="003B3D62">
      <w:pPr>
        <w:spacing w:after="160" w:line="259" w:lineRule="auto"/>
        <w:rPr>
          <w:rFonts w:eastAsia="Aptos"/>
          <w:lang w:val="ro-RO" w:eastAsia="en-US"/>
        </w:rPr>
      </w:pP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 xml:space="preserve">Regulamentul stabilește misiunea, obiectivele, atribuțiile, modul de organizare și funcționare a Instituției Medico-Sanitare Publice de asistență medicală primară IMSP </w:t>
      </w:r>
      <w:r w:rsidR="0071204A">
        <w:rPr>
          <w:rFonts w:eastAsia="Aptos"/>
          <w:noProof/>
          <w:lang w:val="ro-RO" w:eastAsia="en-US" w:bidi="he-IL"/>
        </w:rPr>
        <w:t>„</w:t>
      </w:r>
      <w:r w:rsidRPr="003B3D62">
        <w:rPr>
          <w:rFonts w:eastAsia="Aptos"/>
          <w:noProof/>
          <w:lang w:val="ro-RO" w:eastAsia="en-US" w:bidi="he-IL"/>
        </w:rPr>
        <w:t xml:space="preserve">Centrul de Sănătate </w:t>
      </w:r>
      <w:r w:rsidR="00091D24">
        <w:rPr>
          <w:rFonts w:eastAsia="Aptos"/>
          <w:noProof/>
          <w:lang w:val="ro-RO" w:eastAsia="en-US" w:bidi="he-IL"/>
        </w:rPr>
        <w:t>Copăceni</w:t>
      </w:r>
      <w:r w:rsidR="0071204A">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Denumirea completă a instituției este: Instituția Medico-Sanitară Publică „Centru de Sănătate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Denumirea prescurtată a instituției medic</w:t>
      </w:r>
      <w:r w:rsidR="0071204A">
        <w:rPr>
          <w:rFonts w:eastAsia="Aptos"/>
          <w:noProof/>
          <w:lang w:val="ro-RO" w:eastAsia="en-US" w:bidi="he-IL"/>
        </w:rPr>
        <w:t xml:space="preserve">o-sanitare publice este: IMSP </w:t>
      </w:r>
      <w:r w:rsidRPr="003B3D62">
        <w:rPr>
          <w:rFonts w:eastAsia="Aptos"/>
          <w:noProof/>
          <w:lang w:val="ro-RO" w:eastAsia="en-US" w:bidi="he-IL"/>
        </w:rPr>
        <w:t xml:space="preserve">CS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Durata de activitate a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este nelimitată în timp.</w:t>
      </w:r>
    </w:p>
    <w:p w:rsidR="003B3D62" w:rsidRPr="003B3D62" w:rsidRDefault="0071204A"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 xml:space="preserve">IMSP CS </w:t>
      </w:r>
      <w:r w:rsidR="00091D24">
        <w:rPr>
          <w:rFonts w:eastAsia="Aptos"/>
          <w:noProof/>
          <w:lang w:val="ro-RO" w:eastAsia="en-US" w:bidi="he-IL"/>
        </w:rPr>
        <w:t>COPĂCENI</w:t>
      </w:r>
      <w:r w:rsidR="003B3D62" w:rsidRPr="003B3D62">
        <w:rPr>
          <w:rFonts w:eastAsia="Aptos"/>
          <w:noProof/>
          <w:lang w:val="ro-RO" w:eastAsia="en-US" w:bidi="he-IL"/>
        </w:rPr>
        <w:t xml:space="preserve"> activează pe teritoriul Republicii Moldova cu sediul la următoarea adresă juridică R.Sîngerei sat. </w:t>
      </w:r>
      <w:r w:rsidR="00091D24">
        <w:rPr>
          <w:rFonts w:eastAsia="Aptos"/>
          <w:noProof/>
          <w:lang w:val="ro-RO" w:eastAsia="en-US" w:bidi="he-IL"/>
        </w:rPr>
        <w:t>Copăceni</w:t>
      </w:r>
      <w:r w:rsidR="003B3D62" w:rsidRPr="003B3D62">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Instituția Medico-Sanitară Publică  „Centru de Sănătate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persoană juridică, care prestează servicii de asistență medicală primară de nivel rural  și asigură asistență medicală din momentul înregistrării la Agenția Servicii Publice a Regulamentului de organizare și funcționare;</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include, în componența sa, subdiviziuni structurale (Oficiul ale Medicilor de Familie Bălășești, Oficiul de Sănătate Sloveanca), incluse în Nomenclatorul prestatorilor de servicii de asistență medicală primară, aprobat prin Ordinul Ministerului Sănătății.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Instituția Medico-Sanitară Publică  „Centru de Sănătate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beneficiază de toate drepturile ce rezultă din calitatea de persoană juridică de drept public, dispune de ștampilă, formular cu siglă și antet, gestionează mijloacele financiare de care dispune;</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își desfășoară activitatea pe principiul autonomiei financiare și al non-profitului, în conformitate cu actele normative și prezentul Regulament.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Mijloacele financiare ale IMSP  </w:t>
      </w:r>
      <w:r w:rsidR="00091D24">
        <w:rPr>
          <w:rFonts w:eastAsia="Aptos"/>
          <w:noProof/>
          <w:lang w:val="ro-RO" w:eastAsia="en-US" w:bidi="he-IL"/>
        </w:rPr>
        <w:t xml:space="preserve">CS COPĂCENI </w:t>
      </w:r>
      <w:r w:rsidRPr="003B3D62">
        <w:rPr>
          <w:rFonts w:eastAsia="Aptos"/>
          <w:noProof/>
          <w:lang w:val="ro-RO" w:eastAsia="en-US" w:bidi="he-IL"/>
        </w:rPr>
        <w:t>provin din:</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contracte de acordare a asistenței medicale (de prestare a serviciilor medicale) încheiate cu Compania Națională de Asigurări în Medicină (</w:t>
      </w:r>
      <w:r w:rsidRPr="003B3D62">
        <w:rPr>
          <w:rFonts w:eastAsia="Aptos"/>
          <w:i/>
          <w:noProof/>
          <w:lang w:val="ro-RO" w:eastAsia="en-US" w:bidi="he-IL"/>
        </w:rPr>
        <w:t>în continuare — CNAM);</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investiții ale Fondatorului;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autorități de sănătate publică și/sau instituții publice pentru implementarea programelor naționale de sănătate;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terți pentru prestarea serviciilor de asistență medicală primară;</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donații și sponsorizări;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din contul proiectelor cu finanțare externă pentru investiții în infrastructură, în vederea reconstrucției, reabilitării, dotării cu dispozitive medicale pentru desfășurarea activității de acordare a asistenței medicale primare;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societăți de asigurări private de sănătate;</w:t>
      </w:r>
    </w:p>
    <w:p w:rsidR="003B3D62" w:rsidRPr="003B3D62" w:rsidRDefault="003B3D62" w:rsidP="003B3D62">
      <w:pPr>
        <w:numPr>
          <w:ilvl w:val="1"/>
          <w:numId w:val="11"/>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alte surse, în conformitate cu cadrul legal.</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În exercitarea atribuțiilor sale, IMSP CS </w:t>
      </w:r>
      <w:r w:rsidR="00091D24">
        <w:rPr>
          <w:rFonts w:eastAsia="Aptos"/>
          <w:noProof/>
          <w:lang w:val="ro-RO" w:eastAsia="en-US" w:bidi="he-IL"/>
        </w:rPr>
        <w:t>COPĂCENI</w:t>
      </w:r>
      <w:r w:rsidRPr="003B3D62">
        <w:rPr>
          <w:rFonts w:eastAsia="Aptos"/>
          <w:noProof/>
          <w:lang w:val="ro-RO" w:eastAsia="en-US" w:bidi="he-IL"/>
        </w:rPr>
        <w:t xml:space="preserve"> colaborează cu alți prestatori de servicii medicale din țară, societăți și alte organizații implicate în domeniul ocrotirii sănătății populației. </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Ordinele și dispozițiile Ministerului Sănătății, în </w:t>
      </w:r>
      <w:r w:rsidRPr="003B3D62">
        <w:rPr>
          <w:rFonts w:eastAsia="Calibri"/>
          <w:noProof/>
          <w:lang w:val="ro-RO" w:eastAsia="en-US" w:bidi="he-IL"/>
        </w:rPr>
        <w:t xml:space="preserve">domeniile </w:t>
      </w:r>
      <w:r w:rsidRPr="003B3D62">
        <w:rPr>
          <w:rFonts w:eastAsia="Aptos"/>
          <w:noProof/>
          <w:lang w:val="ro-RO" w:eastAsia="en-US" w:bidi="he-IL"/>
        </w:rPr>
        <w:t>ce țin de atribuțiile acestuia ca organ central de specialitate, sunt obligatorii pentru implementare.</w:t>
      </w:r>
    </w:p>
    <w:p w:rsidR="003B3D62" w:rsidRPr="003B3D62" w:rsidRDefault="003B3D62" w:rsidP="003B3D62">
      <w:pPr>
        <w:spacing w:line="360" w:lineRule="auto"/>
        <w:jc w:val="both"/>
        <w:rPr>
          <w:rFonts w:eastAsia="Aptos"/>
          <w:noProof/>
          <w:lang w:val="ro-RO" w:eastAsia="en-US" w:bidi="he-IL"/>
        </w:rPr>
      </w:pP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Capitolul II</w:t>
      </w: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MISIUNEA, OBIECTIVELE, ATRIBUȚIILE</w:t>
      </w:r>
    </w:p>
    <w:p w:rsidR="003B3D62" w:rsidRPr="003B3D62" w:rsidRDefault="003B3D62" w:rsidP="003B3D62">
      <w:pPr>
        <w:numPr>
          <w:ilvl w:val="0"/>
          <w:numId w:val="11"/>
        </w:numPr>
        <w:spacing w:line="276" w:lineRule="auto"/>
        <w:ind w:left="0" w:firstLine="360"/>
        <w:jc w:val="both"/>
        <w:rPr>
          <w:rFonts w:eastAsia="Aptos"/>
          <w:noProof/>
          <w:lang w:val="ro-RO" w:eastAsia="en-US"/>
        </w:rPr>
      </w:pPr>
      <w:r w:rsidRPr="003B3D62">
        <w:rPr>
          <w:rFonts w:eastAsia="Aptos"/>
          <w:noProof/>
          <w:lang w:val="ro-RO" w:eastAsia="en-US"/>
        </w:rPr>
        <w:t xml:space="preserve">Misiunea </w:t>
      </w:r>
      <w:r w:rsidR="0071204A">
        <w:rPr>
          <w:rFonts w:eastAsia="Aptos"/>
          <w:noProof/>
          <w:lang w:val="ro-RO" w:eastAsia="en-US"/>
        </w:rPr>
        <w:t xml:space="preserve">IMSP CS </w:t>
      </w:r>
      <w:r w:rsidR="00091D24">
        <w:rPr>
          <w:rFonts w:eastAsia="Aptos"/>
          <w:noProof/>
          <w:lang w:val="ro-RO" w:eastAsia="en-US"/>
        </w:rPr>
        <w:t>COPĂCENI</w:t>
      </w:r>
      <w:r w:rsidRPr="003B3D62">
        <w:rPr>
          <w:rFonts w:eastAsia="Aptos"/>
          <w:noProof/>
          <w:lang w:val="ro-RO" w:eastAsia="en-US"/>
        </w:rPr>
        <w:t xml:space="preserve"> constă în ameliorarea sănătății populației prin acordarea serviciilor de asistență medicală primară</w:t>
      </w:r>
      <w:r w:rsidRPr="003B3D62">
        <w:rPr>
          <w:rFonts w:eastAsia="Calibri"/>
          <w:noProof/>
          <w:lang w:val="ro-RO" w:eastAsia="en-US"/>
        </w:rPr>
        <w:t xml:space="preserve"> de calitate, integrate, centrate pe persoană, accesibile și echitabile, </w:t>
      </w:r>
      <w:r w:rsidRPr="003B3D62">
        <w:rPr>
          <w:rFonts w:eastAsia="Aptos"/>
          <w:noProof/>
          <w:lang w:val="ro-RO" w:eastAsia="en-US"/>
        </w:rPr>
        <w:t xml:space="preserve">bazate pe principiul medicinii de familie, </w:t>
      </w:r>
      <w:r w:rsidRPr="003B3D62">
        <w:rPr>
          <w:rFonts w:eastAsia="Calibri"/>
          <w:noProof/>
          <w:lang w:val="ro-RO" w:eastAsia="en-US"/>
        </w:rPr>
        <w:t>cu accent prioritar pe promovarea sănătății și mă</w:t>
      </w:r>
      <w:r w:rsidRPr="003B3D62">
        <w:rPr>
          <w:rFonts w:eastAsia="Aptos"/>
          <w:noProof/>
          <w:lang w:val="ro-RO" w:eastAsia="en-US"/>
        </w:rPr>
        <w:t>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3B3D62" w:rsidRPr="003B3D62" w:rsidRDefault="0071204A" w:rsidP="003B3D62">
      <w:pPr>
        <w:numPr>
          <w:ilvl w:val="0"/>
          <w:numId w:val="11"/>
        </w:numPr>
        <w:tabs>
          <w:tab w:val="left" w:pos="426"/>
          <w:tab w:val="left" w:pos="709"/>
          <w:tab w:val="left" w:pos="851"/>
          <w:tab w:val="left" w:pos="993"/>
        </w:tabs>
        <w:spacing w:line="276" w:lineRule="auto"/>
        <w:ind w:left="0" w:firstLine="284"/>
        <w:contextualSpacing/>
        <w:jc w:val="both"/>
        <w:rPr>
          <w:rFonts w:eastAsia="Aptos"/>
          <w:noProof/>
          <w:lang w:val="ro-RO" w:eastAsia="en-US" w:bidi="he-IL"/>
        </w:rPr>
      </w:pPr>
      <w:r>
        <w:rPr>
          <w:rFonts w:eastAsia="Aptos"/>
          <w:noProof/>
          <w:lang w:val="ro-RO" w:eastAsia="en-US" w:bidi="he-IL"/>
        </w:rPr>
        <w:t xml:space="preserve">IMSP CS </w:t>
      </w:r>
      <w:r w:rsidR="00091D24">
        <w:rPr>
          <w:rFonts w:eastAsia="Aptos"/>
          <w:noProof/>
          <w:lang w:val="ro-RO" w:eastAsia="en-US" w:bidi="he-IL"/>
        </w:rPr>
        <w:t>COPĂCENI</w:t>
      </w:r>
      <w:r w:rsidR="003B3D62" w:rsidRPr="003B3D62">
        <w:rPr>
          <w:rFonts w:eastAsia="Aptos"/>
          <w:noProof/>
          <w:lang w:val="ro-RO" w:eastAsia="en-US" w:bidi="he-IL"/>
        </w:rPr>
        <w:t xml:space="preserve">  are următoarele obiective: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asistenței medicale primare </w:t>
      </w:r>
      <w:r w:rsidRPr="003B3D62">
        <w:rPr>
          <w:rFonts w:eastAsia="Calibri"/>
          <w:noProof/>
          <w:lang w:val="ro-RO" w:eastAsia="en-US" w:bidi="he-IL"/>
        </w:rPr>
        <w:t xml:space="preserve">sigure și calitative </w:t>
      </w:r>
      <w:r w:rsidRPr="003B3D62">
        <w:rPr>
          <w:rFonts w:eastAsia="Aptos"/>
          <w:noProof/>
          <w:lang w:val="ro-RO" w:eastAsia="en-US" w:bidi="he-IL"/>
        </w:rPr>
        <w:t>populației deservite, fără discriminare pe criterii de naționalitate, vârstă, sex, rasă, convingeri politice sau religioase, etnie, orientare sexuală, origine socială, dizabilitate;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îmbunătățirea calității serviciilor medicale prin sporirea nivelului profesional și tehnologic, orientat către asigurarea securității/siguranței pacientului și respectarea drepturilor acestuia;</w:t>
      </w:r>
      <w:r w:rsidRPr="003B3D62">
        <w:rPr>
          <w:rFonts w:eastAsia="Calibri"/>
          <w:noProof/>
          <w:lang w:val="ro-RO" w:eastAsia="en-US" w:bidi="he-IL"/>
        </w:rPr>
        <w:t xml:space="preserve"> </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asigurarea continuității și succesivității procesului curativ-diagnostic prin colaborare cu alți prestatori de servicii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3B3D62" w:rsidRPr="003B3D62" w:rsidRDefault="003B3D62" w:rsidP="003B3D62">
      <w:pPr>
        <w:numPr>
          <w:ilvl w:val="0"/>
          <w:numId w:val="11"/>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Pentru realizarea misiunii și a obiectivelor,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are următoarele </w:t>
      </w:r>
      <w:r w:rsidRPr="003B3D62">
        <w:rPr>
          <w:rFonts w:eastAsia="Aptos"/>
          <w:bCs/>
          <w:noProof/>
          <w:lang w:val="ro-RO" w:eastAsia="en-US" w:bidi="he-IL"/>
        </w:rPr>
        <w:t>atribuții</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serviciilor de asistență medicală primară, conform priorităților și necesităților populației teritoriului deservit;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respectarea liberei alegeri a medicului de familie și înregistrarea pe lista acestuia;</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mobilizarea comunității pentru susținerea modului sănătos de viață și reducerea acțiunii factorilor de risc, pentru motivarea schimbării comportamentului persoanei și prevenirea bolilor cronice netransmisibile, inclusiv:</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14.5.1. organizarea activităților de depistare precoce, screening și management integrat al bolilor cronice, în conformitate cu actele normative și programele naționale de sănătate;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14.5.2. asigurarea colaborării intersectoriale cu serviciile sociale, educaționale și alte servicii relevante pentru persoanele și familiile aflate în situații de vulnerabilitate;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lastRenderedPageBreak/>
        <w:t>14.5.3. utilizarea sistemelor informaționale medicale și a soluțiilor digitale interoperabile în scopul îmbunătățirii accesului, continuității, monitorizării și calității serviciilor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informarea pacientului sau  reprezentantului legal al acestuia despre starea sănătății și obținerea consimțământului privind serviciul medical;</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procurarea medicamentelor, dispozitivelor medicale și a altor bunuri necesare pentru prestarea serviciilor medicale, cu respectarea procedurilor de achiziții și prevederilor prezentului Regulament;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aprovizionarea cu materiale de curățenie și dezinfecție necesare desfășurării activității instituției, în condiții optime pentru prevenirea și controlul infecțiilor asociate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managementului calității serviciilor medicale și </w:t>
      </w:r>
      <w:r w:rsidRPr="003B3D62">
        <w:rPr>
          <w:rFonts w:eastAsia="Calibri"/>
          <w:noProof/>
          <w:lang w:val="ro-RO" w:eastAsia="en-US" w:bidi="he-IL"/>
        </w:rPr>
        <w:t xml:space="preserve">siguranței pacientului prin implementarea tehnologiilor informaționale, a actelor normative de standardizare a serviciilor de sănătate, gestionarea riscurilor, realizarea auditului medical intern, </w:t>
      </w:r>
      <w:r w:rsidRPr="003B3D62">
        <w:rPr>
          <w:rFonts w:eastAsia="Aptos"/>
          <w:noProof/>
          <w:lang w:val="ro-RO" w:eastAsia="en-US" w:bidi="he-IL"/>
        </w:rPr>
        <w:t>monitorizarea continuă a performanței serviciilor,</w:t>
      </w:r>
      <w:r w:rsidRPr="003B3D62">
        <w:rPr>
          <w:rFonts w:eastAsia="Calibri"/>
          <w:noProof/>
          <w:lang w:val="ro-RO" w:eastAsia="en-US" w:bidi="he-IL"/>
        </w:rPr>
        <w:t xml:space="preserve"> evaluarea gradului de satisfacție a beneficiarilor serviciilor medicale/pacienților și angajaților</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restituirea mijloacelor financiare achitate de către pacient pentru serviciile medicale acoperite din Fondurile de Asigurări Obligatorii de Asistență Medicală (</w:t>
      </w:r>
      <w:r w:rsidRPr="003B3D62">
        <w:rPr>
          <w:rFonts w:eastAsia="Aptos"/>
          <w:i/>
          <w:noProof/>
          <w:lang w:val="ro-RO" w:eastAsia="en-US" w:bidi="he-IL"/>
        </w:rPr>
        <w:t>în continuare – FAOAM)</w:t>
      </w:r>
      <w:r w:rsidRPr="003B3D62">
        <w:rPr>
          <w:rFonts w:eastAsia="Aptos"/>
          <w:noProof/>
          <w:lang w:val="ro-RO" w:eastAsia="en-US" w:bidi="he-IL"/>
        </w:rPr>
        <w:t>, la constatarea neconformității perceperii acestor plăți;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primului ajutor oricărei persoane aflate în stare critică, indiferent de statutul  asigurat sau neasigurat;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colectarea și gestionarea eficientă a datelor privind serviciile medicale prestate, monitorizarea indicatorilor principali de sănătate </w:t>
      </w:r>
      <w:r w:rsidRPr="003B3D62">
        <w:rPr>
          <w:rFonts w:eastAsia="Calibri"/>
          <w:noProof/>
          <w:lang w:val="ro-RO" w:eastAsia="en-US" w:bidi="he-IL"/>
        </w:rPr>
        <w:t xml:space="preserve">și de performanță, inclusiv a celor privind accesul, continuitatea, calitatea și satisfacția beneficiarilor, precum </w:t>
      </w:r>
      <w:r w:rsidRPr="003B3D62">
        <w:rPr>
          <w:rFonts w:eastAsia="Aptos"/>
          <w:noProof/>
          <w:lang w:val="ro-RO" w:eastAsia="en-US" w:bidi="he-IL"/>
        </w:rPr>
        <w:t>și prezentarea rapoartelor statistice și informațiilor despre activitatea instituției, în modul și termenele stabilite;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încheierea contractelor cu persoane terțe și prestatori de servicii aferente activității de bază (servicii energetice, comunale, etc.);</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conlucrarea cu alți prestatori de servicii medicale în vederea asigurării continuității serviciilor prestate, cu respectarea principiilor de etapizare a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schimbul de informații, după caz, cu alte instituții medicale, referitor la starea sănătății pacientului, extrase din fișa medicală, rezultate de laborator și investigații efectuate în procesul acordării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prestării îngrijirilor comunitare, la domiciliu </w:t>
      </w:r>
      <w:r w:rsidRPr="003B3D62">
        <w:rPr>
          <w:rFonts w:eastAsia="Calibri"/>
          <w:noProof/>
          <w:lang w:val="ro-RO" w:eastAsia="en-US" w:bidi="he-IL"/>
        </w:rPr>
        <w:t>și paliative</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și asigurarea accesului personalului medical la educație medicală continuă;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gestionarea bunurilor și resurselor instituției (inclusiv darea în locațiune, trecerea la cheltuieli a vânzarea mijloacelor fixe și vânzarea mijloacelor fixe neutilizate), cu acordul Fondatorului;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altor atribuții permise de legislație.</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are următoarele drepturi: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medicale în cadrul asigurărilor medicale facultative;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de servicii medicale contra plată, în corespundere cu costurile prevăzute în Catalogul de tarife pentru serviciile medico-sanitare, după informarea pacientului despre posibilitatea și modul de a beneficia de servicii acoperite de FAOAM, cu consemnarea prestării serviciilor medicale contra plată în documentația medicală;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organizarea și participarea la congrese, simpozioane, conferințe tematice, seminare și alte evenimente științifice în domeniile de activitate;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să beneficieze și de alte drepturi acordate instituțiilor publice, în conformitate cu legislația.</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Centrul de Sănătate de nivel raional are următoarele atribuții pentru întreg teritoriul administrativ: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și coordonarea acordării asistenței medicale de către toate instituțiile medicale de asistență medicală primară, indiferent de tipul de proprietate și forma juridică de organizare, din raionul/sectorul respectiv;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analiza activității medicale a tuturor prestatorilor de asistență medicală primară din teritoriul administrativ, indiferent de tipul de proprietate și forma juridică de organizare, </w:t>
      </w:r>
      <w:r w:rsidRPr="003B3D62">
        <w:rPr>
          <w:rFonts w:eastAsia="Calibri"/>
          <w:noProof/>
          <w:lang w:val="ro-RO" w:eastAsia="en-US" w:bidi="he-IL"/>
        </w:rPr>
        <w:t>inclusiv în domeniul de management al calității serviciilor, prin audit medical extern,  cu evaluarea indicatorilor de calitate, accesibilitate și satisfacție a populației deservite</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suportului consultativ și metodologic necesar în implementarea politicilor și programelor Ministerului Sănătății;</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coordonarea activităților de asistență medicală primară în următoarele domenii prioritare:</w:t>
      </w:r>
    </w:p>
    <w:p w:rsidR="003B3D62" w:rsidRPr="003B3D62" w:rsidRDefault="003B3D62" w:rsidP="003B3D62">
      <w:pPr>
        <w:numPr>
          <w:ilvl w:val="2"/>
          <w:numId w:val="11"/>
        </w:numPr>
        <w:tabs>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menținerea sănătății, prevenirea și profilaxia  maladiilor;</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netransmisibile;</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transmisibile, inclusiv a tuberculozei;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mamei și copilului;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reproducerii și planificarea familiei;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mintală;</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tinerilor;</w:t>
      </w:r>
    </w:p>
    <w:p w:rsidR="003B3D62" w:rsidRPr="003B3D62" w:rsidRDefault="003B3D62" w:rsidP="003B3D62">
      <w:pPr>
        <w:numPr>
          <w:ilvl w:val="2"/>
          <w:numId w:val="11"/>
        </w:numPr>
        <w:tabs>
          <w:tab w:val="left" w:pos="426"/>
          <w:tab w:val="left" w:pos="709"/>
          <w:tab w:val="left" w:pos="851"/>
          <w:tab w:val="left" w:pos="993"/>
          <w:tab w:val="left" w:pos="1276"/>
          <w:tab w:val="left" w:pos="184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după caz, servicii de intervenții timpurii copiilor cu vârsta 0-5 ani, cu tulburări de dezvoltare, inclusiv cu dizabilități sau risc de apariție a acestora;</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right="-5" w:firstLine="284"/>
        <w:contextualSpacing/>
        <w:jc w:val="both"/>
        <w:rPr>
          <w:rFonts w:eastAsia="Aptos"/>
          <w:noProof/>
          <w:lang w:val="ro-RO" w:eastAsia="en-US" w:bidi="he-IL"/>
        </w:rPr>
      </w:pPr>
      <w:r w:rsidRPr="003B3D62">
        <w:rPr>
          <w:rFonts w:eastAsia="Aptos"/>
          <w:noProof/>
          <w:lang w:val="ro-RO" w:eastAsia="en-US" w:bidi="he-IL"/>
        </w:rPr>
        <w:t>facilitarea colaborării cu instituțiile medicale din teritoriu administrativ care prestează alte tipuri de asistență medicală, în vederea unei prestări integrate a serviciilor;</w:t>
      </w:r>
    </w:p>
    <w:p w:rsidR="003B3D62" w:rsidRPr="003B3D62" w:rsidRDefault="003B3D62" w:rsidP="003B3D62">
      <w:pPr>
        <w:numPr>
          <w:ilvl w:val="1"/>
          <w:numId w:val="11"/>
        </w:numPr>
        <w:tabs>
          <w:tab w:val="left" w:pos="540"/>
          <w:tab w:val="left" w:pos="568"/>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suportului metodologic în asigurarea calității </w:t>
      </w:r>
      <w:r w:rsidRPr="003B3D62">
        <w:rPr>
          <w:rFonts w:eastAsia="Calibri"/>
          <w:noProof/>
          <w:lang w:val="ro-RO" w:eastAsia="en-US" w:bidi="he-IL"/>
        </w:rPr>
        <w:t>și siguranței serviciilor, inclusiv a celor de laborator și diagnostic</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colectarea, analiza și generalizarea datelor statistice medicale la nivel teritorial, cu formularea concluziilor și elaborarea propunerilor către Ministerul Sănătății și autoritățile administrației publice locale;</w:t>
      </w:r>
    </w:p>
    <w:p w:rsidR="003B3D62" w:rsidRPr="003B3D62" w:rsidRDefault="003B3D62" w:rsidP="003B3D62">
      <w:pPr>
        <w:numPr>
          <w:ilvl w:val="1"/>
          <w:numId w:val="11"/>
        </w:numPr>
        <w:tabs>
          <w:tab w:val="left" w:pos="426"/>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asigurării populației cu medicamente și dispozitive medicale întru realizarea Programelor Naționale de sănătate;</w:t>
      </w:r>
    </w:p>
    <w:p w:rsidR="003B3D62" w:rsidRPr="003B3D62" w:rsidRDefault="003B3D62" w:rsidP="003B3D62">
      <w:pPr>
        <w:numPr>
          <w:ilvl w:val="1"/>
          <w:numId w:val="11"/>
        </w:numPr>
        <w:tabs>
          <w:tab w:val="left" w:pos="426"/>
          <w:tab w:val="left" w:pos="709"/>
          <w:tab w:val="left" w:pos="851"/>
          <w:tab w:val="left" w:pos="1080"/>
          <w:tab w:val="left" w:pos="1170"/>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coordonarea activităților de promovare a sănătății și generalizarea informațiilor tematice la nivel teritorial.</w:t>
      </w:r>
    </w:p>
    <w:p w:rsidR="00092FF4" w:rsidRDefault="00092FF4" w:rsidP="003B3D62">
      <w:pPr>
        <w:spacing w:line="360" w:lineRule="auto"/>
        <w:jc w:val="center"/>
        <w:rPr>
          <w:rFonts w:eastAsia="Aptos"/>
          <w:b/>
          <w:bC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III</w:t>
      </w: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CONDUCERE ȘI ADMINISTRARE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Activitatea de conducere a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vizează asigurarea managementului organizațional, financiar și de prestare a serviciilor de sănătate de către instituție, fiind orientate prioritar spre acces, calitate </w:t>
      </w:r>
      <w:r w:rsidRPr="003B3D62">
        <w:rPr>
          <w:rFonts w:eastAsia="Calibri"/>
          <w:noProof/>
          <w:lang w:val="ro-RO" w:eastAsia="en-US" w:bidi="he-IL"/>
        </w:rPr>
        <w:t xml:space="preserve">și siguranță </w:t>
      </w:r>
      <w:r w:rsidRPr="003B3D62">
        <w:rPr>
          <w:rFonts w:eastAsia="Aptos"/>
          <w:noProof/>
          <w:lang w:val="ro-RO" w:eastAsia="en-US" w:bidi="he-IL"/>
        </w:rPr>
        <w:t>a actului medical, precum și pe continuitatea și integrare a serviciilor medicale.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Organele de conducere și administrative ale IMSP CS </w:t>
      </w:r>
      <w:r w:rsidR="00091D24">
        <w:rPr>
          <w:rFonts w:eastAsia="Aptos"/>
          <w:noProof/>
          <w:lang w:val="ro-RO" w:eastAsia="en-US" w:bidi="he-IL"/>
        </w:rPr>
        <w:t>COPĂCENI</w:t>
      </w:r>
      <w:r w:rsidRPr="003B3D62">
        <w:rPr>
          <w:rFonts w:eastAsia="Aptos"/>
          <w:noProof/>
          <w:lang w:val="ro-RO" w:eastAsia="en-US" w:bidi="he-IL"/>
        </w:rPr>
        <w:t xml:space="preserve"> sunt:</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Fondatorul; </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Consiliul de Administrație;</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Șeful;</w:t>
      </w:r>
    </w:p>
    <w:p w:rsidR="003B3D62" w:rsidRPr="003B3D62" w:rsidRDefault="003B3D62" w:rsidP="003B3D62">
      <w:pPr>
        <w:tabs>
          <w:tab w:val="left" w:pos="567"/>
          <w:tab w:val="left" w:pos="709"/>
          <w:tab w:val="left" w:pos="1134"/>
        </w:tabs>
        <w:spacing w:line="276" w:lineRule="auto"/>
        <w:ind w:firstLine="567"/>
        <w:jc w:val="both"/>
        <w:rPr>
          <w:rFonts w:eastAsia="Aptos"/>
          <w:noProof/>
          <w:lang w:val="ro-RO" w:eastAsia="en-US" w:bidi="he-IL"/>
        </w:rPr>
      </w:pP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Secțiunea 1</w:t>
      </w: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Fondatorul</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 al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este Consiliu Raional Sîngerei.</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Fondatorul/persoana responsabilă a fondatorului (președinte de raion) are următoarele atribuții exclusive: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w:t>
      </w:r>
      <w:r w:rsidRPr="003B3D62">
        <w:rPr>
          <w:rFonts w:eastAsia="Aptos"/>
          <w:noProof/>
          <w:lang w:val="ro-RO" w:eastAsia="en-US" w:bidi="he-IL"/>
        </w:rPr>
        <w:tab/>
        <w:t>propune spre aprobare Ministerului Sănătății instituirea, reorganizarea sau lichidarea IMSP, inclusiv a subdiviziunilor sale structurale (Centrele de Sănătate, Centrele Medicilor de Familie, Oficiile Medicilor de Familie, Oficiile de Sănătate), cu includerea în Nomenclatorul prestatorilor de asistență medicală primară;</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20.2.</w:t>
      </w:r>
      <w:r w:rsidRPr="003B3D62">
        <w:rPr>
          <w:rFonts w:eastAsia="Aptos"/>
          <w:noProof/>
          <w:lang w:val="ro-RO" w:eastAsia="en-US" w:bidi="he-IL"/>
        </w:rPr>
        <w:tab/>
        <w:t>numește șeful IMSP CS și încheie contractul individual de muncă, conform prevederilor Codului Muncii;</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20.3.</w:t>
      </w:r>
      <w:r w:rsidRPr="003B3D62">
        <w:rPr>
          <w:rFonts w:eastAsia="Aptos"/>
          <w:noProof/>
          <w:lang w:val="ro-RO" w:eastAsia="en-US" w:bidi="he-IL"/>
        </w:rPr>
        <w:tab/>
        <w:t xml:space="preserve">încetează raporturile de muncă ale </w:t>
      </w:r>
      <w:r w:rsidRPr="003B3D62">
        <w:rPr>
          <w:rFonts w:eastAsia="Calibri"/>
          <w:noProof/>
          <w:lang w:val="ro-RO" w:eastAsia="en-US" w:bidi="he-IL"/>
        </w:rPr>
        <w:t xml:space="preserve">șefului, </w:t>
      </w:r>
      <w:r w:rsidRPr="003B3D62">
        <w:rPr>
          <w:rFonts w:eastAsia="Aptos"/>
          <w:noProof/>
          <w:lang w:val="ro-RO" w:eastAsia="en-US" w:bidi="he-IL"/>
        </w:rPr>
        <w:t>în temeiurile prevăzute de legislație;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20.4.</w:t>
      </w:r>
      <w:r w:rsidRPr="003B3D62">
        <w:rPr>
          <w:rFonts w:eastAsia="Aptos"/>
          <w:noProof/>
          <w:lang w:val="ro-RO" w:eastAsia="en-US" w:bidi="he-IL"/>
        </w:rPr>
        <w:tab/>
        <w:t>la expirarea termenului de 5 ani, funcția de conducător al instituției devine vacantă de drept. Orice prevederi contrare sunt lovite de nulitate;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20.5.</w:t>
      </w:r>
      <w:r w:rsidRPr="003B3D62">
        <w:rPr>
          <w:rFonts w:eastAsia="Aptos"/>
          <w:noProof/>
          <w:lang w:val="ro-RO" w:eastAsia="en-US" w:bidi="he-IL"/>
        </w:rPr>
        <w:tab/>
        <w:t xml:space="preserve">stabilește performanțele individuale și drepturile salariale ale conducătorilor instituțiilor, în conformitate cu legislația; </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20.6.</w:t>
      </w:r>
      <w:r w:rsidRPr="003B3D62">
        <w:rPr>
          <w:rFonts w:eastAsia="Aptos"/>
          <w:noProof/>
          <w:lang w:val="ro-RO" w:eastAsia="en-US" w:bidi="he-IL"/>
        </w:rPr>
        <w:tab/>
        <w:t>aplică stimulări și sancțiuni disciplinare persoanelor cu funcții de conducere angajate, conform prevederilor Codului Muncii și altor acte normative;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20.7.</w:t>
      </w:r>
      <w:r w:rsidRPr="003B3D62">
        <w:rPr>
          <w:rFonts w:eastAsia="Aptos"/>
          <w:noProof/>
          <w:lang w:val="ro-RO" w:eastAsia="en-US" w:bidi="he-IL"/>
        </w:rPr>
        <w:tab/>
        <w:t xml:space="preserve">aprobă organigrama și statele de personal ale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20.8.</w:t>
      </w:r>
      <w:r w:rsidRPr="003B3D62">
        <w:rPr>
          <w:rFonts w:eastAsia="Aptos"/>
          <w:noProof/>
          <w:lang w:val="ro-RO" w:eastAsia="en-US" w:bidi="he-IL"/>
        </w:rPr>
        <w:tab/>
        <w:t>transmite bunuri din administrarea Fondatorului în gestiunea economică a instituției, în baza contractului de comodat;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20.9.</w:t>
      </w:r>
      <w:r w:rsidRPr="003B3D62">
        <w:rPr>
          <w:rFonts w:eastAsia="Aptos"/>
          <w:noProof/>
          <w:lang w:val="ro-RO" w:eastAsia="en-US" w:bidi="he-IL"/>
        </w:rPr>
        <w:tab/>
        <w:t>aprobă tranzacții cu persoane terțe, a căror sumă depășește 25%  din suma mijloacelor financiare planificate pentru a fi acumulate de către instituție pe parcursul anului curent de activitate;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20.10.</w:t>
      </w:r>
      <w:r w:rsidRPr="003B3D62">
        <w:rPr>
          <w:rFonts w:eastAsia="Aptos"/>
          <w:noProof/>
          <w:lang w:val="ro-RO" w:eastAsia="en-US" w:bidi="he-IL"/>
        </w:rPr>
        <w:tab/>
        <w:t xml:space="preserve">coordonează contractele de locațiune/comodat a bunurilor și încăperilor, a trecerii la cheltuieli a mijloacelor fixe și a vânzării mijloacelor fixe neutilizate în activitatea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20.11.</w:t>
      </w:r>
      <w:r w:rsidRPr="003B3D62">
        <w:rPr>
          <w:rFonts w:eastAsia="Aptos"/>
          <w:noProof/>
          <w:lang w:val="ro-RO" w:eastAsia="en-US" w:bidi="he-IL"/>
        </w:rPr>
        <w:tab/>
        <w:t>aprobă, alocă mijloace financiare bugetare pentru investiții în infrastructură-construcția, reconstrucția, reparația capitală a edificiilor, procurarea utilajului costisitor și mijloacelor de transport;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20.12.</w:t>
      </w:r>
      <w:r w:rsidRPr="003B3D62">
        <w:rPr>
          <w:rFonts w:eastAsia="Aptos"/>
          <w:noProof/>
          <w:lang w:val="ro-RO" w:eastAsia="en-US" w:bidi="he-IL"/>
        </w:rPr>
        <w:tab/>
        <w:t xml:space="preserve">supune controlului activitățile curente ale instituției, în probleme ce țin de atribuțiile acesteia, inclusiv prin solicitarea de informații, acte, explicații, rapoarte de activitate etc.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21.</w:t>
      </w:r>
      <w:r w:rsidRPr="003B3D62">
        <w:rPr>
          <w:rFonts w:eastAsia="Aptos"/>
          <w:noProof/>
          <w:lang w:val="ro-RO" w:eastAsia="en-US" w:bidi="he-IL"/>
        </w:rPr>
        <w:tab/>
        <w:t>Deciziile Fondatorului, în probleme ce țin de atribuțiile acestuia, sunt obligatorii pentru conducerea și persoanele cu funcții de răspundere ale instituției medico-sanitare publice.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22.</w:t>
      </w:r>
      <w:r w:rsidRPr="003B3D62">
        <w:rPr>
          <w:rFonts w:eastAsia="Aptos"/>
          <w:noProof/>
          <w:lang w:val="ro-RO" w:eastAsia="en-US" w:bidi="he-IL"/>
        </w:rPr>
        <w:tab/>
        <w:t>În caz de necesitate, Fondatorul este în drept să adopte și alte decizii referitoare la activitatea instituției, în conformitate cu legislația.</w:t>
      </w:r>
    </w:p>
    <w:p w:rsidR="003B3D62" w:rsidRPr="003B3D62" w:rsidRDefault="003B3D62" w:rsidP="003B3D62">
      <w:pPr>
        <w:tabs>
          <w:tab w:val="left" w:pos="567"/>
        </w:tabs>
        <w:spacing w:line="276" w:lineRule="auto"/>
        <w:ind w:firstLine="284"/>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Secțiunea 2</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Consiliul de Administrație</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este organul colegial de administrare și supraveghere al activității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care reprezintă interesele statului, își desfășoară activitatea și exercită atribuțiile sale în conformitate cu Codul Civil al Republicii Moldova nr. 1107/2002, Legea ocrotirii Sănătății nr. 411/1995 și prezentul Regulament.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Componența Consiliului de Administrație  se desemnează prin decizia Fondatorului, pe un termen de 4 ani.</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al instituției medico-sanitare publice de asistență medicală primară este constituit: </w:t>
      </w:r>
    </w:p>
    <w:p w:rsidR="003B3D62" w:rsidRPr="003B3D62" w:rsidRDefault="003B3D62" w:rsidP="003B3D62">
      <w:pPr>
        <w:numPr>
          <w:ilvl w:val="1"/>
          <w:numId w:val="13"/>
        </w:numPr>
        <w:tabs>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Pentru CS din mediul rural din trei membri cu drept de vot:</w:t>
      </w:r>
    </w:p>
    <w:p w:rsidR="003B3D62" w:rsidRPr="003B3D62" w:rsidRDefault="003B3D62" w:rsidP="003B3D62">
      <w:pPr>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25.2.1 președinte, persoana responsabilă a Fondatorului;</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25.2.2 reprezentantul colectivului/al organizației sindicale din instuție;</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25.2.3 reprezentantul societății civile;</w:t>
      </w:r>
    </w:p>
    <w:p w:rsidR="003B3D62" w:rsidRPr="003B3D62" w:rsidRDefault="003B3D62" w:rsidP="003B3D62">
      <w:pPr>
        <w:numPr>
          <w:ilvl w:val="2"/>
          <w:numId w:val="20"/>
        </w:numPr>
        <w:tabs>
          <w:tab w:val="left" w:pos="567"/>
          <w:tab w:val="left" w:pos="709"/>
          <w:tab w:val="left" w:pos="851"/>
          <w:tab w:val="left" w:pos="993"/>
          <w:tab w:val="left" w:pos="1276"/>
          <w:tab w:val="left" w:pos="1418"/>
          <w:tab w:val="left" w:pos="1701"/>
          <w:tab w:val="left" w:pos="1843"/>
          <w:tab w:val="left" w:pos="1985"/>
          <w:tab w:val="left" w:pos="212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secretar al Consiliului de Administrație –fără drept de vot;</w:t>
      </w:r>
    </w:p>
    <w:p w:rsidR="003B3D62" w:rsidRPr="003B3D62" w:rsidRDefault="003B3D62" w:rsidP="003B3D62">
      <w:pPr>
        <w:numPr>
          <w:ilvl w:val="0"/>
          <w:numId w:val="12"/>
        </w:numPr>
        <w:tabs>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Membru al Consiliului de Administrație cu drept de vot nu poate fi:</w:t>
      </w:r>
    </w:p>
    <w:p w:rsidR="003B3D62" w:rsidRPr="003B3D62" w:rsidRDefault="003B3D62" w:rsidP="003B3D62">
      <w:pPr>
        <w:numPr>
          <w:ilvl w:val="1"/>
          <w:numId w:val="14"/>
        </w:numPr>
        <w:tabs>
          <w:tab w:val="left" w:pos="709"/>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șeful IMSP de AMP</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persoane cu funcție administrativă din cadrul instituției și de gestionare a bugetului instituției - vicedirectorii, economistul - șef, contabilul - șef, șeful pe achiziții</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cu o experiență de muncă mai mică de 3 ani;</w:t>
      </w:r>
    </w:p>
    <w:p w:rsidR="003B3D62" w:rsidRPr="003B3D62" w:rsidRDefault="003B3D62" w:rsidP="003B3D62">
      <w:pPr>
        <w:numPr>
          <w:ilvl w:val="1"/>
          <w:numId w:val="14"/>
        </w:numPr>
        <w:tabs>
          <w:tab w:val="left" w:pos="284"/>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cercetate penal/condamnate pentru infracțiuni grave, inclusiv de corupție, cu antecedente penale, alte restricții conform legislației. </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Președintele Consiliului de Administrație se desemnează prin act normativ al Fondatorului.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Reprezentantul organizației sindicale din instuție poate fi președintele, vicepreședintele sau al membru propus și votat la adunarea organizației.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 xml:space="preserve">Secretarul Consiliului de Administrație este un angajat al instituției medico-sanitare publice, cu </w:t>
      </w:r>
      <w:r w:rsidRPr="003B3D62">
        <w:rPr>
          <w:rFonts w:eastAsia="Calibri"/>
          <w:noProof/>
          <w:lang w:val="ro-RO" w:eastAsia="en-US" w:bidi="he-IL"/>
        </w:rPr>
        <w:t xml:space="preserve">responsabilități de a duce </w:t>
      </w:r>
      <w:r w:rsidRPr="003B3D62">
        <w:rPr>
          <w:rFonts w:eastAsia="Aptos"/>
          <w:noProof/>
          <w:lang w:val="ro-RO" w:eastAsia="en-US" w:bidi="he-IL"/>
        </w:rPr>
        <w:t>lucrările de secretariat ale Consiliului. Este selectat de către Consiliul de Administrație la propunerea membrilor acestuia prin atingerea unui consens simplu. 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3B3D62" w:rsidRPr="003B3D62" w:rsidRDefault="003B3D62" w:rsidP="003B3D62">
      <w:pPr>
        <w:numPr>
          <w:ilvl w:val="0"/>
          <w:numId w:val="12"/>
        </w:numPr>
        <w:tabs>
          <w:tab w:val="left" w:pos="709"/>
        </w:tabs>
        <w:spacing w:after="160" w:line="276" w:lineRule="auto"/>
        <w:ind w:hanging="436"/>
        <w:contextualSpacing/>
        <w:jc w:val="both"/>
        <w:rPr>
          <w:rFonts w:eastAsia="Calibri"/>
          <w:noProof/>
          <w:lang w:val="ro-RO" w:eastAsia="en-US" w:bidi="he-IL"/>
        </w:rPr>
      </w:pPr>
      <w:r w:rsidRPr="003B3D62">
        <w:rPr>
          <w:rFonts w:eastAsia="Aptos"/>
          <w:noProof/>
          <w:lang w:val="ro-RO" w:eastAsia="en-US" w:bidi="he-IL"/>
        </w:rPr>
        <w:t>Membrii Consiliului de Administrație:</w:t>
      </w:r>
    </w:p>
    <w:p w:rsidR="003B3D62" w:rsidRPr="003B3D62" w:rsidRDefault="003B3D62" w:rsidP="003B3D62">
      <w:pPr>
        <w:numPr>
          <w:ilvl w:val="1"/>
          <w:numId w:val="12"/>
        </w:numPr>
        <w:tabs>
          <w:tab w:val="left" w:pos="284"/>
          <w:tab w:val="left" w:pos="567"/>
          <w:tab w:val="left" w:pos="851"/>
          <w:tab w:val="left" w:pos="1134"/>
          <w:tab w:val="left" w:pos="1418"/>
        </w:tabs>
        <w:spacing w:after="160" w:line="276" w:lineRule="auto"/>
        <w:ind w:left="0" w:firstLine="270"/>
        <w:contextualSpacing/>
        <w:jc w:val="both"/>
        <w:rPr>
          <w:rFonts w:eastAsia="Aptos"/>
          <w:noProof/>
          <w:lang w:val="ro-RO" w:eastAsia="en-US" w:bidi="he-IL"/>
        </w:rPr>
      </w:pPr>
      <w:r w:rsidRPr="003B3D62">
        <w:rPr>
          <w:rFonts w:eastAsia="Aptos"/>
          <w:noProof/>
          <w:lang w:val="ro-RO" w:eastAsia="en-US" w:bidi="he-IL"/>
        </w:rPr>
        <w:t>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3B3D62" w:rsidRPr="003B3D62" w:rsidRDefault="003B3D62" w:rsidP="003B3D62">
      <w:pPr>
        <w:numPr>
          <w:ilvl w:val="1"/>
          <w:numId w:val="12"/>
        </w:numPr>
        <w:tabs>
          <w:tab w:val="left" w:pos="284"/>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poartă răspundere față de instituție pentru prejudiciile cauzate din adoptarea deciziilor cu abateri de la legislație și în detrimentul instituției.</w:t>
      </w:r>
    </w:p>
    <w:p w:rsidR="003B3D62" w:rsidRPr="003B3D62" w:rsidRDefault="003B3D62" w:rsidP="003B3D62">
      <w:pPr>
        <w:numPr>
          <w:ilvl w:val="0"/>
          <w:numId w:val="12"/>
        </w:numPr>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 revocă calitatea de membru al Consiliului de Administrație în următoarele cazuri: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încălcarea de către membru a legislației;</w:t>
      </w:r>
    </w:p>
    <w:p w:rsidR="003B3D62" w:rsidRPr="003B3D62" w:rsidRDefault="003B3D62" w:rsidP="003B3D62">
      <w:pPr>
        <w:numPr>
          <w:ilvl w:val="1"/>
          <w:numId w:val="12"/>
        </w:numPr>
        <w:tabs>
          <w:tab w:val="left" w:pos="709"/>
          <w:tab w:val="left" w:pos="851"/>
          <w:tab w:val="left" w:pos="1134"/>
        </w:tabs>
        <w:spacing w:after="160" w:line="276" w:lineRule="auto"/>
        <w:ind w:left="0" w:firstLine="851"/>
        <w:contextualSpacing/>
        <w:jc w:val="both"/>
        <w:rPr>
          <w:rFonts w:eastAsia="Aptos"/>
          <w:noProof/>
          <w:lang w:val="ro-RO" w:eastAsia="en-US" w:bidi="he-IL"/>
        </w:rPr>
      </w:pPr>
      <w:r w:rsidRPr="003B3D62">
        <w:rPr>
          <w:rFonts w:eastAsia="Aptos"/>
          <w:noProof/>
          <w:lang w:val="ro-RO" w:eastAsia="en-US" w:bidi="he-IL"/>
        </w:rPr>
        <w:t>expirarea termenului de aflare în calitate de membru al Consiliului de Administrație;</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lichidarea instituției;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lipsa de la 3 ședințe consecutive ale Consiliului fără un motiv întemeiat;</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alte motive reflectate de cadrul legal.</w:t>
      </w:r>
    </w:p>
    <w:p w:rsidR="003B3D62" w:rsidRPr="003B3D62" w:rsidRDefault="003B3D62" w:rsidP="003B3D62">
      <w:pPr>
        <w:numPr>
          <w:ilvl w:val="0"/>
          <w:numId w:val="12"/>
        </w:numPr>
        <w:spacing w:after="160" w:line="276" w:lineRule="auto"/>
        <w:ind w:hanging="436"/>
        <w:contextualSpacing/>
        <w:jc w:val="both"/>
        <w:rPr>
          <w:rFonts w:eastAsia="Aptos"/>
          <w:noProof/>
          <w:lang w:val="ro-RO" w:eastAsia="en-US" w:bidi="he-IL"/>
        </w:rPr>
      </w:pPr>
      <w:r w:rsidRPr="003B3D62">
        <w:rPr>
          <w:rFonts w:eastAsia="Aptos"/>
          <w:noProof/>
          <w:lang w:val="ro-RO" w:eastAsia="en-US" w:bidi="he-IL"/>
        </w:rPr>
        <w:t>Consiliul de Administrație are următoarele atribuții exclusive:</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examinarea și aprobarea strategiei de dezvoltare a IMSP și înaintarea Fondatorului a propunerilor de dezvoltare a acesteia;</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devizului de venituri și cheltuieli (business-plan), modificărilor acestuia;</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examinarea și aprobarea planurilor anuale și a rapoartelor de activitate (trimestriale și anuale) ale instituției cu prezentarea acestora Fondatorului pentru informare;</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planurilor de achiziție a bunurilor, serviciilor și lucrărilor, și asigurarea verificării transparenței procedurilor de achiziție publică;  </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organigramei și statelor de personal;</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listelor de tarifare a salariaților; </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stabilirea volumului de lucru prin cumul pentru personalul de conducere;</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regulamentelor interne ce țin de activitatea instituției;</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informarea imediată a Fondatorului și altor instituții competente în cazul depistării abaterilor de la cadrul legal în activitatea instituției; </w:t>
      </w:r>
    </w:p>
    <w:p w:rsidR="003B3D62" w:rsidRPr="003B3D62" w:rsidRDefault="003B3D62" w:rsidP="003B3D62">
      <w:pPr>
        <w:numPr>
          <w:ilvl w:val="1"/>
          <w:numId w:val="12"/>
        </w:numPr>
        <w:tabs>
          <w:tab w:val="left" w:pos="284"/>
          <w:tab w:val="left" w:pos="567"/>
          <w:tab w:val="left" w:pos="709"/>
          <w:tab w:val="left" w:pos="851"/>
          <w:tab w:val="left" w:pos="993"/>
          <w:tab w:val="left" w:pos="1276"/>
          <w:tab w:val="left" w:pos="1418"/>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înaintarea către Fondator a propunerilor pentru redresarea situației în cazul constatării deficiențelor în activitatea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Consiliului de Administrație pot fi ordinare sau extraordinare și pot fi organizate cu prezența membrilor fizică, online sau în format hibrid.</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ordinare se convoacă cel puțin o dată în trimestru.</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extraordinare se convoacă de către președintele consiliului la: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inițiativa acestuia;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a cel puțin 3 membri ai Consiliului de Administrație;</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Fondatorului;</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directorului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La ședințele Consiliului pot fi invitate pentru discuții și alte persoane.</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Cvorumul necesar pentru desfășurarea Consiliului de Administrație este prezența a 3 membri.</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cadrul ședințelor Consiliului de Administrație fiecare membru deține un vot. Nu se admite transmiterea votului unui membru către un alt membru al consiliului sau către o terță persoană. </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Deciziile Consiliului de Administrație se adoptă cu votul majorității membrilor consiliului prezenți la ședință și se consemnează în procesul verbal al ședinței.</w:t>
      </w:r>
    </w:p>
    <w:p w:rsidR="003B3D62" w:rsidRPr="003B3D62" w:rsidRDefault="003B3D62" w:rsidP="003B3D62">
      <w:pPr>
        <w:spacing w:after="160" w:line="276" w:lineRule="auto"/>
        <w:ind w:left="142"/>
        <w:contextualSpacing/>
        <w:jc w:val="center"/>
        <w:rPr>
          <w:rFonts w:eastAsia="Aptos"/>
          <w:b/>
          <w:bCs/>
          <w:noProof/>
          <w:lang w:val="ro-RO" w:eastAsia="en-US" w:bidi="he-IL"/>
        </w:rPr>
      </w:pPr>
    </w:p>
    <w:p w:rsidR="003B3D62" w:rsidRPr="003B3D62" w:rsidRDefault="003B3D62" w:rsidP="003B3D62">
      <w:pPr>
        <w:spacing w:after="160" w:line="276" w:lineRule="auto"/>
        <w:ind w:left="142"/>
        <w:contextualSpacing/>
        <w:jc w:val="center"/>
        <w:rPr>
          <w:rFonts w:eastAsia="Aptos"/>
          <w:b/>
          <w:bCs/>
          <w:noProof/>
          <w:lang w:val="ro-RO" w:eastAsia="en-US" w:bidi="he-IL"/>
        </w:rPr>
      </w:pPr>
      <w:r w:rsidRPr="003B3D62">
        <w:rPr>
          <w:rFonts w:eastAsia="Aptos"/>
          <w:b/>
          <w:bCs/>
          <w:noProof/>
          <w:lang w:val="ro-RO" w:eastAsia="en-US" w:bidi="he-IL"/>
        </w:rPr>
        <w:t>Secțiunea 3</w:t>
      </w:r>
    </w:p>
    <w:p w:rsidR="003B3D62" w:rsidRPr="003B3D62" w:rsidRDefault="003B3D62" w:rsidP="003B3D62">
      <w:pPr>
        <w:spacing w:after="160" w:line="276" w:lineRule="auto"/>
        <w:ind w:left="142"/>
        <w:jc w:val="center"/>
        <w:rPr>
          <w:rFonts w:eastAsia="Aptos"/>
          <w:b/>
          <w:bCs/>
          <w:noProof/>
          <w:lang w:val="ro-RO" w:eastAsia="en-US" w:bidi="he-IL"/>
        </w:rPr>
      </w:pPr>
      <w:r w:rsidRPr="003B3D62">
        <w:rPr>
          <w:rFonts w:eastAsia="Aptos"/>
          <w:b/>
          <w:bCs/>
          <w:noProof/>
          <w:lang w:val="ro-RO" w:eastAsia="en-US" w:bidi="he-IL"/>
        </w:rPr>
        <w:t>Conducerea</w:t>
      </w:r>
    </w:p>
    <w:p w:rsidR="003B3D62" w:rsidRPr="003B3D62" w:rsidRDefault="0071204A" w:rsidP="003B3D62">
      <w:pPr>
        <w:numPr>
          <w:ilvl w:val="0"/>
          <w:numId w:val="12"/>
        </w:numPr>
        <w:tabs>
          <w:tab w:val="left" w:pos="426"/>
          <w:tab w:val="left" w:pos="567"/>
          <w:tab w:val="left" w:pos="851"/>
          <w:tab w:val="left" w:pos="993"/>
        </w:tabs>
        <w:spacing w:after="160" w:line="276" w:lineRule="auto"/>
        <w:ind w:left="0" w:firstLine="284"/>
        <w:contextualSpacing/>
        <w:jc w:val="both"/>
        <w:rPr>
          <w:rFonts w:eastAsia="Aptos"/>
          <w:noProof/>
          <w:lang w:val="ro-RO" w:eastAsia="en-US" w:bidi="he-IL"/>
        </w:rPr>
      </w:pPr>
      <w:r>
        <w:rPr>
          <w:rFonts w:eastAsia="Aptos"/>
          <w:noProof/>
          <w:lang w:val="ro-RO" w:eastAsia="en-US" w:bidi="he-IL"/>
        </w:rPr>
        <w:t xml:space="preserve">IMSP CS </w:t>
      </w:r>
      <w:r w:rsidR="00091D24">
        <w:rPr>
          <w:rFonts w:eastAsia="Aptos"/>
          <w:noProof/>
          <w:lang w:val="ro-RO" w:eastAsia="en-US" w:bidi="he-IL"/>
        </w:rPr>
        <w:t>COPĂCENI</w:t>
      </w:r>
      <w:r w:rsidR="003B3D62" w:rsidRPr="003B3D62">
        <w:rPr>
          <w:rFonts w:eastAsia="Aptos"/>
          <w:noProof/>
          <w:lang w:val="ro-RO" w:eastAsia="en-US" w:bidi="he-IL"/>
        </w:rPr>
        <w:t xml:space="preserve"> este administrată de către șef abilitat cu dreptul de gestionare economică și conducere operativă a instituției.</w:t>
      </w:r>
    </w:p>
    <w:p w:rsidR="003B3D62" w:rsidRPr="003B3D62" w:rsidRDefault="003B3D62" w:rsidP="003B3D62">
      <w:pPr>
        <w:numPr>
          <w:ilvl w:val="0"/>
          <w:numId w:val="12"/>
        </w:numPr>
        <w:tabs>
          <w:tab w:val="left" w:pos="284"/>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IMSP  </w:t>
      </w:r>
      <w:r w:rsidR="00091D24">
        <w:rPr>
          <w:rFonts w:eastAsia="Aptos"/>
          <w:noProof/>
          <w:lang w:val="ro-RO" w:eastAsia="en-US" w:bidi="he-IL"/>
        </w:rPr>
        <w:t>CS COPĂCENI</w:t>
      </w:r>
      <w:r w:rsidRPr="003B3D62">
        <w:rPr>
          <w:rFonts w:eastAsia="Aptos"/>
          <w:noProof/>
          <w:lang w:val="ro-RO" w:eastAsia="en-US" w:bidi="he-IL"/>
        </w:rPr>
        <w:t xml:space="preserve"> este numit în funcție:</w:t>
      </w:r>
    </w:p>
    <w:p w:rsidR="003B3D62" w:rsidRPr="003B3D62" w:rsidRDefault="003B3D62" w:rsidP="003B3D62">
      <w:pPr>
        <w:numPr>
          <w:ilvl w:val="1"/>
          <w:numId w:val="12"/>
        </w:numPr>
        <w:tabs>
          <w:tab w:val="left" w:pos="284"/>
          <w:tab w:val="left" w:pos="567"/>
          <w:tab w:val="left" w:pos="851"/>
          <w:tab w:val="left" w:pos="993"/>
          <w:tab w:val="left" w:pos="1134"/>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de către persoana responsabilă a fondatorului (președinte de raion), conform cerințe</w:t>
      </w:r>
      <w:r>
        <w:rPr>
          <w:rFonts w:eastAsia="Aptos"/>
          <w:noProof/>
          <w:lang w:val="ro-RO" w:eastAsia="en-US" w:bidi="he-IL"/>
        </w:rPr>
        <w:t>lor</w:t>
      </w:r>
      <w:r w:rsidRPr="003B3D62">
        <w:rPr>
          <w:rFonts w:eastAsia="Aptos"/>
          <w:noProof/>
          <w:lang w:val="ro-RO" w:eastAsia="en-US" w:bidi="he-IL"/>
        </w:rPr>
        <w:t xml:space="preserve"> specificate în Normele de organizare și funcționare a instituțiilor de asistentă medicală primară</w:t>
      </w:r>
      <w:r w:rsidRPr="003B3D62">
        <w:rPr>
          <w:rFonts w:eastAsia="Aptos"/>
          <w:i/>
          <w:noProof/>
          <w:lang w:val="ro-RO" w:eastAsia="en-US" w:bidi="he-IL"/>
        </w:rPr>
        <w:t>.</w:t>
      </w:r>
    </w:p>
    <w:p w:rsidR="003B3D62" w:rsidRPr="003B3D62" w:rsidRDefault="003B3D62" w:rsidP="003B3D62">
      <w:pPr>
        <w:numPr>
          <w:ilvl w:val="0"/>
          <w:numId w:val="12"/>
        </w:numPr>
        <w:tabs>
          <w:tab w:val="left" w:pos="284"/>
          <w:tab w:val="left" w:pos="644"/>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are următoarele atribuții: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reprezintă interesele IMSP fără procură, în relațiile cu persoane terțe;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executarea actelor normative, ordinelor Ministerului Sănătății, deciziilor Fondatorului și ale Consiliului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strategia de dezvoltare și planurile anuale de activitate în concordanță cu documentele de politici naționale din domeniul sănătății și le prezintă spre examinare și aprobare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elaborează și prezintă, după coordonarea cu Consiliul de Administrație, spre aprobare Fondatorului organigrama și statele de personal ale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conform normativelor stabilite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rapoartele trimestriale și anuale privind activitatea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pentru examinare și aprobare de către Consiliul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analizează riscurile în realizarea Planurilor anuale de acțiuni și propune măsuri pentru eliminarea acestora;</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realizarea controlului intern managerial, monitorizarea indicatorilor de activitate, autoevaluarea </w:t>
      </w:r>
      <w:r w:rsidRPr="003B3D62">
        <w:rPr>
          <w:rFonts w:eastAsia="Calibri"/>
          <w:noProof/>
          <w:lang w:val="ro-RO" w:eastAsia="en-US" w:bidi="he-IL"/>
        </w:rPr>
        <w:t xml:space="preserve">și îmbunătățirea continuă a </w:t>
      </w:r>
      <w:r w:rsidRPr="003B3D62">
        <w:rPr>
          <w:rFonts w:eastAsia="Aptos"/>
          <w:noProof/>
          <w:lang w:val="ro-RO" w:eastAsia="en-US" w:bidi="he-IL"/>
        </w:rPr>
        <w:t>calității serviciilor medicale prestate, inclusiv monitorizarea conformității și eficientei proceselor instituționale;</w:t>
      </w:r>
      <w:r w:rsidRPr="003B3D62">
        <w:rPr>
          <w:rFonts w:eastAsia="Calibri"/>
          <w:noProof/>
          <w:lang w:val="ro-RO" w:eastAsia="en-US" w:bidi="he-IL"/>
        </w:rPr>
        <w:t xml:space="preserv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Calibri"/>
          <w:noProof/>
          <w:lang w:val="ro-RO" w:eastAsia="en-US" w:bidi="he-IL"/>
        </w:rPr>
        <w:t xml:space="preserve"> asigură</w:t>
      </w:r>
      <w:r w:rsidRPr="003B3D62" w:rsidDel="00104BBC">
        <w:rPr>
          <w:rFonts w:eastAsia="Calibri"/>
          <w:noProof/>
          <w:lang w:val="ro-RO" w:eastAsia="en-US" w:bidi="he-IL"/>
        </w:rPr>
        <w:t xml:space="preserve"> </w:t>
      </w:r>
      <w:r w:rsidRPr="003B3D62">
        <w:rPr>
          <w:rFonts w:eastAsia="Calibri"/>
          <w:noProof/>
          <w:lang w:val="ro-RO" w:eastAsia="en-US" w:bidi="he-IL"/>
        </w:rPr>
        <w:t>respectarea</w:t>
      </w:r>
      <w:r w:rsidRPr="003B3D62">
        <w:rPr>
          <w:rFonts w:eastAsia="Aptos"/>
          <w:noProof/>
          <w:lang w:val="ro-RO" w:eastAsia="en-US" w:bidi="he-IL"/>
        </w:rPr>
        <w:t xml:space="preserve"> programului de activitate a instituției, procedurii de programare și acordare a serviciilor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semnează contracte, facturi, eliberează procuri, deschide conturi în bănci și gestionează mijloacele financiare ale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deleagă, în bază de procură, unele împuterniciri și altor angajați ai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încheie, modifică, suspendă și încetează contracte individuale de muncă cu angajații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respectând procedurile stabilite de Codul Muncii;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aprobă devizul de venituri și cheltuieli (business-plan), planul de achiziții și modificările acestora, după coordonarea cu Consiliul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prezintă Fondatorului propuneri privind structura organizatorică, reorganizarea, reprofilarea, reconstrucția, extinderea, reutilarea tehnică, trecerea la cheltuieli a bunurilor, schimbarea sediului și a denumirii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asigură gestionarea mijloacelor financiare și administrarea patrimoniului public, conform principiilor bunei guvernări, precum și atragerea de proiecte/fonduri investiționle suplimentare;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autorizarea sanitară de funcționare și acreditarea instituției, în condițiile prevăzute de lege;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semnează și poartă răspundere pentru contractele de acordare a asistenței medicale (de prestare a serviciilor medicale) cu CNAM;</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și încheie, în numele instituției, acorduri de colaborare și/sau contracte cu alți furnizori de servicii pentru asigurarea continuității acordării asistenței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îndeplinirea deciziilor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organizează supravegherea persoanelor cu maladii cronice netransmisibile, atât de către medicul de familie, cât și de comun cu medicul specialist de profil, pentru cazurile ce depășesc competența medicului de familie, în conformitate cu actele normative;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instituie și asigură dezvoltarea sistemului de management al calității serviciilor medicale și siguranței pacientului prin implementarea tehnologiilor moderne, actelor normative de standardizare a serviciilor de sănătate, gestionarea riscurilor, auditului medical intern, evaluarea gradului de satisfacție a beneficiarilor serviciilor medicale/pacienților și angajaților;</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instituie și coordonează consiliile, comitetele și comisiile care funcționează în cadrul instituției, inclusiv asigură reprezentanța și participarea în comisiile teritoriale intersectoriale;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este responsabil de educația medicală continuă a personalului medical;</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poartă răspundere disciplinară, administrativă și penală pentru încălcarea prevederilor actelor normative în gestionarea activității economico-financiare și operative a IMSP;</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emite ordine și dispoziții, în limita competenței, obligatorii pentru toți salariații IMSP;</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organizează conferințe, seminare și instruiri la locul de muncă în problemele actuale ale medicinii și implementarea actelor normative de standardizare a serviciilor de sănătate, inclusiv a procedurilor </w:t>
      </w:r>
      <w:r w:rsidRPr="003B3D62">
        <w:rPr>
          <w:rFonts w:eastAsia="Calibri"/>
          <w:noProof/>
          <w:lang w:val="ro-RO" w:eastAsia="en-US" w:bidi="he-IL"/>
        </w:rPr>
        <w:t>operaționale standard,</w:t>
      </w:r>
      <w:r w:rsidRPr="003B3D62">
        <w:rPr>
          <w:rFonts w:eastAsia="Aptos"/>
          <w:noProof/>
          <w:lang w:val="ro-RO" w:eastAsia="en-US" w:bidi="he-IL"/>
        </w:rPr>
        <w:t xml:space="preserve"> asigură participarea personalului medical la conferințe naționale și internaționale, facilitează schimbul de bune practici în cadrul noilor parteneriate;</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și prezentarea subiectelor relevante pentru discuție, atât la ședințele de lucru ale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cât și la Consiliul medical teritorial, după caz, contribuind astfel la coordonarea și diseminarea eficientă a informațiilor deciziilor importante pentru funcționarea instituției;   </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este responsabil de controlul intern managerial.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cazul când funcția de șef devine vacantă ori în alte cazuri de absență a acestuia, atribuțiile conducătorului instituției stipulate în prezentul Regulament, precum și alte atribuții  și împuterniciri ale conducătorului instituției prevăzute de legislație, sunt delegate prin act administrativ de către Fondator vicedirectorului/unei alte persoane, după caz.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este supus evaluării anuale a performanțelor profesionale și nivelului de îndeplinire a indicatorilor de performantă a activității instituției stabiliți în sarcina acestuia de către Ministerul Sănătății, în conformitate cu legislația. </w:t>
      </w:r>
    </w:p>
    <w:p w:rsidR="003B3D62" w:rsidRPr="003B3D62" w:rsidRDefault="003B3D62" w:rsidP="003B3D62">
      <w:pPr>
        <w:tabs>
          <w:tab w:val="left" w:pos="284"/>
          <w:tab w:val="left" w:pos="567"/>
          <w:tab w:val="left" w:pos="851"/>
          <w:tab w:val="left" w:pos="990"/>
          <w:tab w:val="left" w:pos="1134"/>
          <w:tab w:val="left" w:pos="1418"/>
        </w:tabs>
        <w:spacing w:line="276" w:lineRule="auto"/>
        <w:jc w:val="both"/>
        <w:rPr>
          <w:rFonts w:eastAsia="Apto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IV</w:t>
      </w:r>
    </w:p>
    <w:p w:rsidR="003B3D62" w:rsidRPr="003B3D62" w:rsidRDefault="003B3D62" w:rsidP="003B3D62">
      <w:pPr>
        <w:keepNext/>
        <w:keepLines/>
        <w:spacing w:line="360" w:lineRule="auto"/>
        <w:jc w:val="center"/>
        <w:outlineLvl w:val="2"/>
        <w:rPr>
          <w:b/>
          <w:bCs/>
          <w:noProof/>
          <w:lang w:val="ro-RO" w:eastAsia="en-US" w:bidi="he-IL"/>
        </w:rPr>
      </w:pPr>
      <w:r w:rsidRPr="003B3D62">
        <w:rPr>
          <w:b/>
          <w:bCs/>
          <w:noProof/>
          <w:lang w:val="ro-RO" w:eastAsia="en-US" w:bidi="he-IL"/>
        </w:rPr>
        <w:t>CONSILIILE, COMITETELE ȘI COMISIILE DIN CADRUL INSTITUȚIEI</w:t>
      </w:r>
    </w:p>
    <w:p w:rsidR="003B3D62" w:rsidRPr="003B3D62" w:rsidRDefault="0071204A" w:rsidP="003B3D62">
      <w:pPr>
        <w:numPr>
          <w:ilvl w:val="0"/>
          <w:numId w:val="12"/>
        </w:numPr>
        <w:spacing w:after="160" w:line="276" w:lineRule="auto"/>
        <w:ind w:left="0" w:firstLine="360"/>
        <w:contextualSpacing/>
        <w:jc w:val="both"/>
        <w:rPr>
          <w:rFonts w:eastAsia="Aptos"/>
          <w:noProof/>
          <w:lang w:val="ro-RO" w:eastAsia="en-US" w:bidi="he-IL"/>
        </w:rPr>
      </w:pPr>
      <w:r>
        <w:rPr>
          <w:rFonts w:eastAsia="Aptos"/>
          <w:noProof/>
          <w:lang w:val="ro-RO" w:eastAsia="en-US" w:bidi="he-IL"/>
        </w:rPr>
        <w:t xml:space="preserve">IMSP CS </w:t>
      </w:r>
      <w:r w:rsidR="00091D24">
        <w:rPr>
          <w:rFonts w:eastAsia="Aptos"/>
          <w:noProof/>
          <w:lang w:val="ro-RO" w:eastAsia="en-US" w:bidi="he-IL"/>
        </w:rPr>
        <w:t>COPĂCENI</w:t>
      </w:r>
      <w:r w:rsidR="003B3D62" w:rsidRPr="003B3D62">
        <w:rPr>
          <w:rFonts w:eastAsia="Aptos"/>
          <w:noProof/>
          <w:lang w:val="ro-RO" w:eastAsia="en-US" w:bidi="he-IL"/>
        </w:rPr>
        <w:t xml:space="preserve"> instituie următoarele Consilii, Comitete și Comisii:</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Consiliul medical, constituit prin ordinul conducătorului instituției include în componența sa medici de familie, precum personalul medical cu studii medii etc. Președintele Consiliului medical este Șef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Atribuțiile Consiliului medical sunt:</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analizează și ia decizii în situația existenței unor cazuri medicale particulare (cazuri complexe ce necesită aprecierea conduitei medicale);</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calitatea asistenței medicale furnizate în instituție, inclusiv examinează petițiile și, după caz, propune măsuri disciplinare, după caz; </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și verifică prescrierea rațională a medicamentelor în tratamentul pacienților cu difuzarea informațiilor necesare prescrierii corecte și reglementării circulației produselor medicamentoase în instituție;</w:t>
      </w:r>
    </w:p>
    <w:p w:rsidR="003B3D62" w:rsidRPr="003B3D62" w:rsidRDefault="003B3D62" w:rsidP="003B3D62">
      <w:pPr>
        <w:numPr>
          <w:ilvl w:val="1"/>
          <w:numId w:val="12"/>
        </w:numPr>
        <w:tabs>
          <w:tab w:val="left" w:pos="284"/>
          <w:tab w:val="left" w:pos="630"/>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asigură  identificarea, gestionarea și raportarea, în mod activ, a evenimentelor adverse și incidentelor medicale, în adresa instituțiilor desemnate conform domeniului de competență; </w:t>
      </w:r>
    </w:p>
    <w:p w:rsidR="003B3D62" w:rsidRPr="003B3D62" w:rsidRDefault="003B3D62" w:rsidP="003B3D62">
      <w:pPr>
        <w:numPr>
          <w:ilvl w:val="1"/>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înaintează propuneri de revizuire a politicilor și proceduri operaționale din cadrul instituției legate de îngrijirea și tratamentul medical, pentru a se asigura că acestea sunt în concordanță cu cele mai bune practici și standardet.   </w:t>
      </w:r>
    </w:p>
    <w:p w:rsidR="003B3D62" w:rsidRPr="003B3D62" w:rsidRDefault="003B3D62" w:rsidP="003B3D62">
      <w:pPr>
        <w:numPr>
          <w:ilvl w:val="0"/>
          <w:numId w:val="12"/>
        </w:numPr>
        <w:tabs>
          <w:tab w:val="left" w:pos="284"/>
          <w:tab w:val="left" w:pos="426"/>
          <w:tab w:val="left" w:pos="567"/>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Comitetul de etică și deontologie reprezintă un organ colegial și este constituit în vederea garantării punerii în valoare a principiilor morale, deontologice și de integritate în cadrul instituției. Membrii Comitetului vor fi medici, asistenți medicali, dar și personal auxiliar. </w:t>
      </w:r>
    </w:p>
    <w:p w:rsidR="003B3D62" w:rsidRPr="003B3D62" w:rsidRDefault="003B3D62" w:rsidP="003B3D62">
      <w:pPr>
        <w:numPr>
          <w:ilvl w:val="0"/>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Atribuțiile Comitetului sunt: </w:t>
      </w:r>
    </w:p>
    <w:p w:rsidR="003B3D62" w:rsidRPr="003B3D62" w:rsidRDefault="003B3D62" w:rsidP="003B3D62">
      <w:pPr>
        <w:numPr>
          <w:ilvl w:val="1"/>
          <w:numId w:val="21"/>
        </w:numPr>
        <w:tabs>
          <w:tab w:val="left" w:pos="0"/>
          <w:tab w:val="left" w:pos="284"/>
          <w:tab w:val="left" w:pos="567"/>
          <w:tab w:val="left" w:pos="851"/>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lastRenderedPageBreak/>
        <w:t xml:space="preserve">   examinarea aspectelor etice ale actului medical și îngrijirii pacienților în scopul îmbunătățirii calității și siguranței serviciilor medicale prestate în cadrul instituției;</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52.2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52.3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3B3D62" w:rsidRPr="003B3D62" w:rsidRDefault="003B3D62" w:rsidP="003B3D62">
      <w:pPr>
        <w:tabs>
          <w:tab w:val="left" w:pos="426"/>
          <w:tab w:val="left" w:pos="567"/>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52.4 analiza, cu scopul de a determina existența unui incident de etică sau a unei vulnerabilități etice, în speță;</w:t>
      </w:r>
    </w:p>
    <w:p w:rsidR="003B3D62" w:rsidRPr="003B3D62" w:rsidRDefault="003B3D62" w:rsidP="003B3D62">
      <w:pPr>
        <w:tabs>
          <w:tab w:val="left" w:pos="426"/>
          <w:tab w:val="left" w:pos="567"/>
          <w:tab w:val="left" w:pos="709"/>
          <w:tab w:val="left" w:pos="851"/>
          <w:tab w:val="left" w:pos="993"/>
        </w:tabs>
        <w:spacing w:line="276" w:lineRule="auto"/>
        <w:ind w:firstLine="360"/>
        <w:contextualSpacing/>
        <w:jc w:val="both"/>
        <w:rPr>
          <w:rFonts w:eastAsia="Aptos"/>
          <w:noProof/>
          <w:lang w:val="ro-RO" w:eastAsia="en-US" w:bidi="he-IL"/>
        </w:rPr>
      </w:pPr>
      <w:r w:rsidRPr="003B3D62">
        <w:rPr>
          <w:rFonts w:eastAsia="Aptos"/>
          <w:noProof/>
          <w:lang w:val="ro-RO" w:eastAsia="en-US" w:bidi="he-IL"/>
        </w:rPr>
        <w:t>52.5 cazurile de încălcare a principiilor morale sau deontologice în relația pacient- personalul medico-sanitar și auxiliar din cadrul instituției;</w:t>
      </w:r>
    </w:p>
    <w:p w:rsidR="003B3D62" w:rsidRPr="003B3D62" w:rsidRDefault="003B3D62" w:rsidP="003B3D62">
      <w:pPr>
        <w:tabs>
          <w:tab w:val="left" w:pos="426"/>
          <w:tab w:val="left" w:pos="567"/>
          <w:tab w:val="left" w:pos="709"/>
          <w:tab w:val="left" w:pos="851"/>
          <w:tab w:val="left" w:pos="993"/>
        </w:tabs>
        <w:spacing w:line="276" w:lineRule="auto"/>
        <w:ind w:firstLine="284"/>
        <w:contextualSpacing/>
        <w:jc w:val="both"/>
        <w:rPr>
          <w:rFonts w:eastAsia="Aptos"/>
          <w:noProof/>
          <w:lang w:val="ro-RO" w:eastAsia="en-US" w:bidi="he-IL"/>
        </w:rPr>
      </w:pPr>
      <w:r w:rsidRPr="003B3D62">
        <w:rPr>
          <w:rFonts w:eastAsia="Aptos"/>
          <w:noProof/>
          <w:lang w:val="ro-RO" w:eastAsia="en-US" w:bidi="he-IL"/>
        </w:rPr>
        <w:t>52.6 încălcarea drepturilor pacienților de către personalul administrativ, medico-sanitar și auxiliar;</w:t>
      </w:r>
    </w:p>
    <w:p w:rsidR="003B3D62" w:rsidRPr="003B3D62" w:rsidRDefault="003B3D62" w:rsidP="003B3D62">
      <w:pPr>
        <w:tabs>
          <w:tab w:val="left" w:pos="426"/>
          <w:tab w:val="left" w:pos="567"/>
          <w:tab w:val="left" w:pos="709"/>
          <w:tab w:val="left" w:pos="851"/>
          <w:tab w:val="left" w:pos="993"/>
        </w:tabs>
        <w:spacing w:line="276" w:lineRule="auto"/>
        <w:ind w:left="360"/>
        <w:contextualSpacing/>
        <w:jc w:val="both"/>
        <w:rPr>
          <w:rFonts w:eastAsia="Aptos"/>
          <w:noProof/>
          <w:lang w:val="ro-RO" w:eastAsia="en-US" w:bidi="he-IL"/>
        </w:rPr>
      </w:pPr>
      <w:r w:rsidRPr="003B3D62">
        <w:rPr>
          <w:rFonts w:eastAsia="Aptos"/>
          <w:noProof/>
          <w:lang w:val="ro-RO" w:eastAsia="en-US" w:bidi="he-IL"/>
        </w:rPr>
        <w:t>52.7 abuzuri săvârșite de către pacienți sau personalul ierarhic superior asupra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 xml:space="preserve">   nerespectarea demnității umane;</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monitorizarea și evaluarea implementării actelor normative ce vizează aspectul etic al relației lucrător medical-pacient și lucrător medical-lucrător medical în cadrul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realizarea educării și instruirii personalului medical în domeniul eticii medicale;</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promovarea valorilor etice medicale și organizaționale în rândul personalului medico-sanitar, auxiliar și administrativ al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formularea și înaintarea administrației a propunerilor de diminuare a riscurilor de incidente etice;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întocmirea conținutului comunicărilor adresate petenților, ca răspuns la sesizările acestora;</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oferirea, la cerere, consiliere pacienților/reprezentanților legali,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examinarea cazurilor de încălcare, de către personalul medical, a normelor eticii medicale, cu emiterea recomandărilor;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3B3D62" w:rsidRPr="003B3D62" w:rsidRDefault="003B3D62" w:rsidP="003B3D62">
      <w:pPr>
        <w:numPr>
          <w:ilvl w:val="0"/>
          <w:numId w:val="12"/>
        </w:numPr>
        <w:tabs>
          <w:tab w:val="left" w:pos="0"/>
          <w:tab w:val="left" w:pos="567"/>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Comisia de supraveghere și control a infecțiilor asociate asistenței medicale cu membri din cadrul personalului de conducere/medici alt personal medical desemnat.</w:t>
      </w:r>
    </w:p>
    <w:p w:rsidR="003B3D62" w:rsidRPr="003B3D62" w:rsidRDefault="003B3D62" w:rsidP="003B3D62">
      <w:pPr>
        <w:numPr>
          <w:ilvl w:val="0"/>
          <w:numId w:val="12"/>
        </w:numPr>
        <w:tabs>
          <w:tab w:val="left" w:pos="426"/>
          <w:tab w:val="left" w:pos="709"/>
          <w:tab w:val="left" w:pos="851"/>
          <w:tab w:val="left" w:pos="1134"/>
        </w:tabs>
        <w:spacing w:after="160" w:line="276" w:lineRule="auto"/>
        <w:contextualSpacing/>
        <w:jc w:val="both"/>
        <w:rPr>
          <w:rFonts w:eastAsia="Aptos"/>
          <w:noProof/>
          <w:lang w:val="ro-RO" w:eastAsia="en-US" w:bidi="he-IL"/>
        </w:rPr>
      </w:pPr>
      <w:r w:rsidRPr="003B3D62">
        <w:rPr>
          <w:rFonts w:eastAsia="Aptos"/>
          <w:noProof/>
          <w:lang w:val="ro-RO" w:eastAsia="en-US" w:bidi="he-IL"/>
        </w:rPr>
        <w:t>Atribuțiile Comisiei sunt:</w:t>
      </w:r>
    </w:p>
    <w:p w:rsidR="003B3D62" w:rsidRPr="003B3D62" w:rsidRDefault="003B3D62" w:rsidP="003B3D62">
      <w:pPr>
        <w:numPr>
          <w:ilvl w:val="1"/>
          <w:numId w:val="23"/>
        </w:numPr>
        <w:tabs>
          <w:tab w:val="left" w:pos="0"/>
          <w:tab w:val="left" w:pos="284"/>
          <w:tab w:val="left" w:pos="426"/>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și înaintarea spre aprobare a planului anual de supraveghere și control a infecțiilor asociate asistenței medicale în instituție;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54.2 monitorizarea și identificarea apariției infecțiilor asociate asistenței medicale în instituție;</w:t>
      </w:r>
    </w:p>
    <w:p w:rsidR="003B3D62" w:rsidRPr="003B3D62" w:rsidRDefault="003B3D62" w:rsidP="003B3D62">
      <w:pPr>
        <w:tabs>
          <w:tab w:val="left" w:pos="0"/>
          <w:tab w:val="left" w:pos="284"/>
          <w:tab w:val="left" w:pos="851"/>
          <w:tab w:val="left" w:pos="1134"/>
          <w:tab w:val="left" w:pos="1276"/>
          <w:tab w:val="left" w:pos="1418"/>
          <w:tab w:val="left" w:pos="1560"/>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54.3 implementarea și menținerea unor practici eficiente de control al infecțiilor pentru a preveni răspândirea infecțiilor asociate asistenței medicale;</w:t>
      </w:r>
    </w:p>
    <w:p w:rsidR="003B3D62" w:rsidRPr="003B3D62" w:rsidRDefault="003B3D62" w:rsidP="003B3D62">
      <w:pPr>
        <w:numPr>
          <w:ilvl w:val="1"/>
          <w:numId w:val="24"/>
        </w:numPr>
        <w:tabs>
          <w:tab w:val="left" w:pos="426"/>
          <w:tab w:val="left" w:pos="567"/>
          <w:tab w:val="left" w:pos="709"/>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elaborarea și actualizarea protocoalelor și a orientărilor pentru prevenirea infecțiilor asociate asistentei medicale;  </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54.5 educarea personalului medical cu privire la practicile de control al infecțiilor și la măsurile de prevenire a infecțiilor;</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54.6 raportarea și documentarea tuturor cazurilor infecțiilor asociate asistenței medicale și punerea în aplicare a măsurilor corective;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lastRenderedPageBreak/>
        <w:t>54.7 colaborarea cu echipele de asistentă medicală și cu experții în controlul infecțiilor pentru a identifica și a reduce sursele infecțiilor asociate asistenței medicale;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54.8 informarea colaboratorilor instituției referitor la cele mai recente cercetări și cele mai bune practici pentru controlul și prevenirea infecțiilor asociate asistenței medicale.</w:t>
      </w:r>
    </w:p>
    <w:p w:rsidR="003B3D62" w:rsidRPr="003B3D62" w:rsidRDefault="003B3D62" w:rsidP="003B3D62">
      <w:pPr>
        <w:numPr>
          <w:ilvl w:val="0"/>
          <w:numId w:val="12"/>
        </w:numPr>
        <w:tabs>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Comitetul pentru situații de urgență cu membri din cadrul personalului de conducere, șefi de subdiviziuni, medici și alt personal.</w:t>
      </w:r>
    </w:p>
    <w:p w:rsidR="003B3D62" w:rsidRPr="003B3D62" w:rsidRDefault="003B3D62" w:rsidP="003B3D62">
      <w:pPr>
        <w:numPr>
          <w:ilvl w:val="0"/>
          <w:numId w:val="12"/>
        </w:numPr>
        <w:tabs>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Atribuțiile Comitetului sunt: </w:t>
      </w:r>
    </w:p>
    <w:p w:rsidR="003B3D62" w:rsidRPr="003B3D62" w:rsidRDefault="003B3D62" w:rsidP="003B3D62">
      <w:pPr>
        <w:numPr>
          <w:ilvl w:val="1"/>
          <w:numId w:val="25"/>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planului de acțiuni pentru situații speciale și asistență medicală în caz de epidemii, conflicte militare, dezastre, atacuri teroriste, conflicte sociale și alte situații de criză;</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 xml:space="preserve">56.2 desfășurarea de exerciții și simulări periodice pentru a testa capacitățile de răspuns în caz de urgență ale instituției;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56.3 identificarea și evaluarea potențialelor scenarii de urgență și a impactului acestora asupra instituției și a populației deservite;</w:t>
      </w:r>
    </w:p>
    <w:p w:rsidR="003B3D62" w:rsidRPr="003B3D62" w:rsidRDefault="003B3D62" w:rsidP="003B3D62">
      <w:pPr>
        <w:tabs>
          <w:tab w:val="left" w:pos="426"/>
          <w:tab w:val="left" w:pos="567"/>
          <w:tab w:val="left" w:pos="851"/>
          <w:tab w:val="left" w:pos="1134"/>
        </w:tabs>
        <w:spacing w:line="276" w:lineRule="auto"/>
        <w:ind w:firstLine="426"/>
        <w:jc w:val="both"/>
        <w:rPr>
          <w:rFonts w:eastAsia="Aptos"/>
          <w:noProof/>
          <w:lang w:val="ro-RO" w:eastAsia="en-US" w:bidi="he-IL"/>
        </w:rPr>
      </w:pPr>
      <w:r w:rsidRPr="003B3D62">
        <w:rPr>
          <w:rFonts w:eastAsia="Aptos"/>
          <w:noProof/>
          <w:lang w:val="ro-RO" w:eastAsia="en-US" w:bidi="he-IL"/>
        </w:rPr>
        <w:t>56.4 stabilirea și menținerea unui sistem eficient de triaj și prioritizare a pacienților în timpul situațiilor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disponibilității resurselor adecvate, inclusiv a personalului și a echipamentelor, pentru a răspunde la situațiile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formării și educării personalului cu privire la procedurile și protocoalele de răspuns în caz de urgență;</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evaluarea răspunsului instituției la situațiile de urgență și formularea de recomandări de îmbunătățire;</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analiza situațiilor de urgență și a impactului acestora pentru planificări ulterioare.</w:t>
      </w:r>
    </w:p>
    <w:p w:rsidR="003B3D62" w:rsidRPr="003B3D62" w:rsidRDefault="003B3D62" w:rsidP="003B3D62">
      <w:pPr>
        <w:numPr>
          <w:ilvl w:val="0"/>
          <w:numId w:val="12"/>
        </w:numPr>
        <w:tabs>
          <w:tab w:val="left" w:pos="567"/>
          <w:tab w:val="left" w:pos="709"/>
          <w:tab w:val="left" w:pos="851"/>
          <w:tab w:val="left" w:pos="1134"/>
          <w:tab w:val="left" w:pos="1276"/>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IMSP AMP,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3B3D62" w:rsidRPr="003B3D62" w:rsidRDefault="003B3D62" w:rsidP="003B3D62">
      <w:pPr>
        <w:spacing w:after="160" w:line="360" w:lineRule="auto"/>
        <w:ind w:left="720"/>
        <w:contextualSpacing/>
        <w:jc w:val="center"/>
        <w:rPr>
          <w:rFonts w:eastAsia="Aptos"/>
          <w:noProof/>
          <w:lang w:val="ro-RO" w:eastAsia="en-US" w:bidi="he-IL"/>
        </w:rPr>
      </w:pPr>
    </w:p>
    <w:p w:rsidR="003B3D62" w:rsidRPr="003B3D62" w:rsidRDefault="003B3D62" w:rsidP="003B3D62">
      <w:pPr>
        <w:spacing w:after="160" w:line="360" w:lineRule="auto"/>
        <w:ind w:left="720"/>
        <w:contextualSpacing/>
        <w:jc w:val="center"/>
        <w:rPr>
          <w:rFonts w:eastAsia="Aptos"/>
          <w:b/>
          <w:bCs/>
          <w:noProof/>
          <w:lang w:val="ro-RO" w:eastAsia="en-US" w:bidi="he-IL"/>
        </w:rPr>
      </w:pPr>
      <w:r w:rsidRPr="003B3D62">
        <w:rPr>
          <w:rFonts w:eastAsia="Aptos"/>
          <w:b/>
          <w:bCs/>
          <w:noProof/>
          <w:lang w:val="ro-RO" w:eastAsia="en-US" w:bidi="he-IL"/>
        </w:rPr>
        <w:t>Capitolul V</w:t>
      </w:r>
    </w:p>
    <w:p w:rsidR="003B3D62" w:rsidRPr="003B3D62" w:rsidRDefault="003B3D62" w:rsidP="003B3D62">
      <w:pPr>
        <w:keepNext/>
        <w:keepLines/>
        <w:spacing w:line="360" w:lineRule="auto"/>
        <w:ind w:left="720"/>
        <w:jc w:val="center"/>
        <w:outlineLvl w:val="2"/>
        <w:rPr>
          <w:b/>
          <w:bCs/>
          <w:noProof/>
          <w:lang w:val="ro-RO" w:eastAsia="en-US" w:bidi="he-IL"/>
        </w:rPr>
      </w:pPr>
      <w:bookmarkStart w:id="1" w:name="_Hlk214038328"/>
      <w:r w:rsidRPr="003B3D62">
        <w:rPr>
          <w:b/>
          <w:bCs/>
          <w:noProof/>
          <w:lang w:val="ro-RO" w:eastAsia="en-US" w:bidi="he-IL"/>
        </w:rPr>
        <w:t>REORGANIZAREA ȘI DIZOLVAREA</w:t>
      </w:r>
    </w:p>
    <w:bookmarkEnd w:id="1"/>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Decizia de reorganizare sau dizolvare a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se adoptă de către Fondator, în conformitate cu prevederile legale și în corespundere cu Nomenclatorul prestatorilor de servicii de asistență medicală primară, aprobat de Ministerul Sănătății.</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Procedura și succesiunea de drept, în cazul reorganizării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se efectuează în conformitate cu legislația.</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Persoanele juridice apărute în urma reorganizării pot fi numai instituții medico-sanitare publice.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Reorganizarea se consideră efectuată numai după aprobarea de către Fondator a Regulamentelor instituțiilor medico-sanitare publice nou-apărute și înregistrarea acestora în conformitate cu prevederile normative.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Dizolvarea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are ca efect deschiderea procedurii de lichidare. Procedura de lichidare se efectuează în corespundere cu legislația.</w:t>
      </w:r>
    </w:p>
    <w:p w:rsidR="003B3D62" w:rsidRPr="003B3D62" w:rsidRDefault="003B3D62" w:rsidP="003B3D62">
      <w:pPr>
        <w:spacing w:after="160" w:line="276" w:lineRule="auto"/>
        <w:ind w:left="720"/>
        <w:contextualSpacing/>
        <w:jc w:val="center"/>
        <w:rPr>
          <w:rFonts w:eastAsia="Aptos"/>
          <w:b/>
          <w:bCs/>
          <w:noProof/>
          <w:lang w:val="ro-RO" w:eastAsia="en-US" w:bidi="he-IL"/>
        </w:rPr>
      </w:pPr>
    </w:p>
    <w:p w:rsidR="003B3D62" w:rsidRPr="003B3D62" w:rsidRDefault="003B3D62" w:rsidP="003B3D62">
      <w:pPr>
        <w:spacing w:after="160" w:line="276" w:lineRule="auto"/>
        <w:ind w:left="720"/>
        <w:contextualSpacing/>
        <w:jc w:val="center"/>
        <w:rPr>
          <w:rFonts w:eastAsia="Aptos"/>
          <w:b/>
          <w:bCs/>
          <w:noProof/>
          <w:lang w:val="ro-RO" w:eastAsia="en-US" w:bidi="he-IL"/>
        </w:rPr>
      </w:pPr>
      <w:r w:rsidRPr="003B3D62">
        <w:rPr>
          <w:rFonts w:eastAsia="Aptos"/>
          <w:b/>
          <w:bCs/>
          <w:noProof/>
          <w:lang w:val="ro-RO" w:eastAsia="en-US" w:bidi="he-IL"/>
        </w:rPr>
        <w:t>Capitolul VI</w:t>
      </w:r>
    </w:p>
    <w:p w:rsidR="003B3D62" w:rsidRPr="003B3D62" w:rsidRDefault="003B3D62" w:rsidP="003B3D62">
      <w:pPr>
        <w:keepNext/>
        <w:keepLines/>
        <w:spacing w:line="276" w:lineRule="auto"/>
        <w:ind w:left="360"/>
        <w:jc w:val="center"/>
        <w:outlineLvl w:val="2"/>
        <w:rPr>
          <w:b/>
          <w:bCs/>
          <w:noProof/>
          <w:lang w:val="ro-RO" w:eastAsia="en-US" w:bidi="he-IL"/>
        </w:rPr>
      </w:pPr>
      <w:r w:rsidRPr="003B3D62">
        <w:rPr>
          <w:b/>
          <w:bCs/>
          <w:noProof/>
          <w:lang w:val="ro-RO" w:eastAsia="en-US" w:bidi="he-IL"/>
        </w:rPr>
        <w:t>DISPOZIȚII FINALE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xml:space="preserve">  se elaborează conform Regulamentului- cadru, se aprobă de către Fondator și se înregistrează la Agenția Servicii Publice.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lastRenderedPageBreak/>
        <w:t xml:space="preserve">Fiecare IMSP după aprobarea Regulamentului de organizare și funcționare vor elabora obligatoriu și Regulamentul intern de activitate a instituției, aprobat de directorul/șeful IMSP, în care se va stipula modalitatea de activitate a instituției, cu descrierea succintă a subdiviziunilor medicale și non-medicale, programul de lucru, modalitatea de acces în instituție a colaboratorilor, inclusiv în afara orelor de lucru, etc. </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subdiviziunilor IMSP este aprobat de șeful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Orice modificare sau completare a Regulamentului de organizare și funcționare a IMSP intră în vigoare din momentul aprobării acestora de către Fondator și înregistrarea de stat în modul stabilit.</w:t>
      </w:r>
    </w:p>
    <w:p w:rsidR="003B3D62" w:rsidRPr="003B3D62" w:rsidRDefault="003B3D62" w:rsidP="003B3D62">
      <w:pPr>
        <w:tabs>
          <w:tab w:val="left" w:pos="567"/>
        </w:tabs>
        <w:spacing w:line="276" w:lineRule="auto"/>
        <w:ind w:firstLine="284"/>
        <w:jc w:val="both"/>
        <w:rPr>
          <w:rFonts w:eastAsia="Aptos"/>
          <w:noProof/>
          <w:lang w:val="ro-RO" w:eastAsia="en-US" w:bidi="he-IL"/>
        </w:rPr>
        <w:sectPr w:rsidR="003B3D62" w:rsidRPr="003B3D62" w:rsidSect="00092FF4">
          <w:pgSz w:w="11906" w:h="16838"/>
          <w:pgMar w:top="851" w:right="851" w:bottom="680" w:left="1701" w:header="709" w:footer="709" w:gutter="0"/>
          <w:cols w:space="708"/>
          <w:docGrid w:linePitch="360"/>
        </w:sectPr>
      </w:pPr>
    </w:p>
    <w:p w:rsidR="003B3D62" w:rsidRPr="003B3D62" w:rsidRDefault="003B3D62" w:rsidP="003B3D62">
      <w:pPr>
        <w:tabs>
          <w:tab w:val="left" w:pos="567"/>
        </w:tabs>
        <w:spacing w:line="276" w:lineRule="auto"/>
        <w:ind w:firstLine="284"/>
        <w:jc w:val="right"/>
        <w:rPr>
          <w:rFonts w:eastAsia="Aptos"/>
          <w:noProof/>
          <w:lang w:val="ro-RO" w:eastAsia="en-US" w:bidi="he-IL"/>
        </w:rPr>
      </w:pPr>
      <w:r w:rsidRPr="003B3D62">
        <w:rPr>
          <w:rFonts w:eastAsia="Aptos"/>
          <w:noProof/>
          <w:lang w:val="ro-RO" w:eastAsia="en-US" w:bidi="he-IL"/>
        </w:rPr>
        <w:lastRenderedPageBreak/>
        <w:t>Anexă</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la Regulamentul de organizare și funcționare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a Instituției Medico-Sanitare Publice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de asistență medicală primară</w:t>
      </w:r>
    </w:p>
    <w:p w:rsidR="003B3D62" w:rsidRPr="003B3D62" w:rsidRDefault="003B3D62" w:rsidP="003B3D62">
      <w:pPr>
        <w:spacing w:line="276" w:lineRule="auto"/>
        <w:jc w:val="right"/>
        <w:rPr>
          <w:rFonts w:eastAsia="Aptos"/>
          <w:noProof/>
          <w:lang w:val="ro-RO" w:eastAsia="en-US" w:bidi="he-IL"/>
        </w:rPr>
      </w:pPr>
      <w:r w:rsidRPr="003B3D62">
        <w:rPr>
          <w:rFonts w:eastAsia="Aptos"/>
          <w:noProof/>
          <w:lang w:val="ro-RO" w:eastAsia="en-US" w:bidi="he-IL"/>
        </w:rPr>
        <w:t xml:space="preserve">IMSP „Centru de Sănătate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Declarație pe propria răspundere</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privind lipsa situațiilor de incompatibilitate,</w:t>
      </w:r>
    </w:p>
    <w:p w:rsidR="003B3D62" w:rsidRPr="003B3D62" w:rsidRDefault="003B3D62" w:rsidP="003B3D62">
      <w:pPr>
        <w:spacing w:line="480" w:lineRule="auto"/>
        <w:jc w:val="center"/>
        <w:rPr>
          <w:rFonts w:eastAsia="Aptos"/>
          <w:b/>
          <w:bCs/>
          <w:noProof/>
          <w:lang w:val="ro-RO" w:eastAsia="en-US" w:bidi="he-IL"/>
        </w:rPr>
      </w:pPr>
      <w:r w:rsidRPr="003B3D62">
        <w:rPr>
          <w:rFonts w:eastAsia="Aptos"/>
          <w:b/>
          <w:bCs/>
          <w:noProof/>
          <w:lang w:val="ro-RO" w:eastAsia="en-US" w:bidi="he-IL"/>
        </w:rPr>
        <w:t>conflictelor de interese și lipsa antecedentelor penale</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 xml:space="preserve">Subsemnata </w:t>
      </w:r>
      <w:r w:rsidR="00DC083C">
        <w:rPr>
          <w:rFonts w:eastAsia="Aptos"/>
          <w:noProof/>
          <w:lang w:val="ro-RO" w:eastAsia="en-US" w:bidi="he-IL"/>
        </w:rPr>
        <w:t>______________</w:t>
      </w:r>
      <w:r w:rsidRPr="003B3D62">
        <w:rPr>
          <w:rFonts w:eastAsia="Aptos"/>
          <w:noProof/>
          <w:lang w:val="ro-RO" w:eastAsia="en-US" w:bidi="he-IL"/>
        </w:rPr>
        <w:t xml:space="preserve">, în calitate de membru al Consiliului de Administrație al </w:t>
      </w:r>
      <w:r w:rsidR="0071204A">
        <w:rPr>
          <w:rFonts w:eastAsia="Aptos"/>
          <w:noProof/>
          <w:lang w:val="ro-RO" w:eastAsia="en-US" w:bidi="he-IL"/>
        </w:rPr>
        <w:t xml:space="preserve">IMSP CS </w:t>
      </w:r>
      <w:r w:rsidR="00091D24">
        <w:rPr>
          <w:rFonts w:eastAsia="Aptos"/>
          <w:noProof/>
          <w:lang w:val="ro-RO" w:eastAsia="en-US" w:bidi="he-IL"/>
        </w:rPr>
        <w:t>COPĂCENI</w:t>
      </w:r>
      <w:r w:rsidRPr="003B3D62">
        <w:rPr>
          <w:rFonts w:eastAsia="Aptos"/>
          <w:noProof/>
          <w:lang w:val="ro-RO" w:eastAsia="en-US" w:bidi="he-IL"/>
        </w:rPr>
        <w:t>, declar pe propria răspundere că:</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a)</w:t>
      </w:r>
      <w:r w:rsidRPr="003B3D62">
        <w:rPr>
          <w:rFonts w:eastAsia="Aptos"/>
          <w:noProof/>
          <w:lang w:val="ro-RO" w:eastAsia="en-US" w:bidi="he-IL"/>
        </w:rPr>
        <w:tab/>
        <w:t xml:space="preserve">nu cunosc existența vreunui conflict de interese apărut între interese mele personale și obligațiile de membru al Consiliului de Administrație al IMSP  CS </w:t>
      </w:r>
      <w:r w:rsidR="00091D24">
        <w:rPr>
          <w:rFonts w:eastAsia="Aptos"/>
          <w:noProof/>
          <w:lang w:val="ro-RO" w:eastAsia="en-US" w:bidi="he-IL"/>
        </w:rPr>
        <w:t>COPĂCENI</w:t>
      </w:r>
      <w:r w:rsidRPr="003B3D62">
        <w:rPr>
          <w:rFonts w:eastAsia="Aptos"/>
          <w:noProof/>
          <w:lang w:val="ro-RO" w:eastAsia="en-US" w:bidi="he-IL"/>
        </w:rPr>
        <w:t>.</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b)</w:t>
      </w:r>
      <w:r w:rsidRPr="003B3D62">
        <w:rPr>
          <w:rFonts w:eastAsia="Aptos"/>
          <w:noProof/>
          <w:lang w:val="ro-RO" w:eastAsia="en-US" w:bidi="he-IL"/>
        </w:rPr>
        <w:tab/>
        <w:t>sunt/nu sunt rudă sau afin cu persoanele responsabile a Fondatorului.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c)</w:t>
      </w:r>
      <w:r w:rsidRPr="003B3D62">
        <w:rPr>
          <w:rFonts w:eastAsia="Aptos"/>
          <w:noProof/>
          <w:lang w:val="ro-RO" w:eastAsia="en-US" w:bidi="he-IL"/>
        </w:rPr>
        <w:tab/>
        <w:t>sunt/nu sunt rudă sau afin cu conducerea instituției.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d)</w:t>
      </w:r>
      <w:r w:rsidRPr="003B3D62">
        <w:rPr>
          <w:rFonts w:eastAsia="Aptos"/>
          <w:noProof/>
          <w:lang w:val="ro-RO" w:eastAsia="en-US" w:bidi="he-IL"/>
        </w:rPr>
        <w:tab/>
        <w:t>cunoscând prevederile art. 352</w:t>
      </w:r>
      <w:r w:rsidRPr="003B3D62">
        <w:rPr>
          <w:rFonts w:eastAsia="Aptos"/>
          <w:noProof/>
          <w:vertAlign w:val="superscript"/>
          <w:lang w:val="ro-RO" w:eastAsia="en-US" w:bidi="he-IL"/>
        </w:rPr>
        <w:t>1</w:t>
      </w:r>
      <w:r w:rsidRPr="003B3D62">
        <w:rPr>
          <w:rFonts w:eastAsia="Aptos"/>
          <w:noProof/>
          <w:lang w:val="ro-RO" w:eastAsia="en-US" w:bidi="he-IL"/>
        </w:rPr>
        <w:t xml:space="preserve"> din Codul penal al Republicii Moldova cu privire la falsul în declarații, nu am antecedente penale și că nu mă aflu sub urmărire penală.</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Depun prezenta declarație cunoscând sancțiunile aplicate pentru fapte de fals și uz de fals în declarații.</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ab/>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noProof/>
          <w:lang w:val="ro-RO" w:eastAsia="en-US" w:bidi="he-IL"/>
        </w:rPr>
      </w:pPr>
      <w:r w:rsidRPr="003B3D62">
        <w:rPr>
          <w:rFonts w:eastAsia="Aptos"/>
          <w:noProof/>
          <w:lang w:val="ro-RO" w:eastAsia="en-US" w:bidi="he-IL"/>
        </w:rPr>
        <w:t>Data __________________</w:t>
      </w:r>
      <w:r w:rsidRPr="003B3D62">
        <w:rPr>
          <w:rFonts w:eastAsia="Aptos"/>
          <w:noProof/>
          <w:lang w:val="ro-RO" w:eastAsia="en-US" w:bidi="he-IL"/>
        </w:rPr>
        <w:tab/>
        <w:t xml:space="preserve">                                                            Semnătura _______________</w:t>
      </w:r>
    </w:p>
    <w:p w:rsidR="003B3D62" w:rsidRPr="003B3D62" w:rsidRDefault="003B3D62" w:rsidP="003B3D62">
      <w:pPr>
        <w:spacing w:line="276" w:lineRule="auto"/>
        <w:jc w:val="both"/>
        <w:rPr>
          <w:rFonts w:eastAsia="Aptos"/>
          <w:noProof/>
          <w:lang w:val="ro-RO" w:eastAsia="en-US" w:bidi="he-IL"/>
        </w:rPr>
      </w:pPr>
    </w:p>
    <w:p w:rsidR="00BC3E60" w:rsidRDefault="00BC3E60"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b/>
          <w:lang w:val="es-ES"/>
        </w:rPr>
      </w:pPr>
    </w:p>
    <w:p w:rsidR="00DC083C" w:rsidRDefault="00DC083C" w:rsidP="00DC083C">
      <w:pPr>
        <w:jc w:val="right"/>
        <w:rPr>
          <w:lang w:val="ro-RO"/>
        </w:rPr>
      </w:pPr>
      <w:r w:rsidRPr="00D772AC">
        <w:rPr>
          <w:b/>
          <w:lang w:val="es-ES"/>
        </w:rPr>
        <w:lastRenderedPageBreak/>
        <w:t xml:space="preserve">Anexa nr. </w:t>
      </w:r>
      <w:r>
        <w:rPr>
          <w:b/>
          <w:lang w:val="es-ES"/>
        </w:rPr>
        <w:t>2</w:t>
      </w:r>
      <w:r w:rsidRPr="00D772AC">
        <w:rPr>
          <w:lang w:val="ro-RO"/>
        </w:rPr>
        <w:t xml:space="preserve"> </w:t>
      </w:r>
    </w:p>
    <w:p w:rsidR="00DC083C" w:rsidRPr="00D772AC" w:rsidRDefault="00DC083C" w:rsidP="00DC083C">
      <w:pPr>
        <w:jc w:val="right"/>
        <w:rPr>
          <w:b/>
          <w:lang w:val="en-US"/>
        </w:rPr>
      </w:pPr>
      <w:r w:rsidRPr="00D772AC">
        <w:rPr>
          <w:b/>
          <w:lang w:val="en-US"/>
        </w:rPr>
        <w:t xml:space="preserve">la Decizie nr. </w:t>
      </w:r>
      <w:r w:rsidRPr="00733877">
        <w:rPr>
          <w:b/>
          <w:u w:val="single"/>
          <w:lang w:val="en-US"/>
        </w:rPr>
        <w:t>4/</w:t>
      </w:r>
      <w:r>
        <w:rPr>
          <w:b/>
          <w:u w:val="single"/>
          <w:lang w:val="en-US"/>
        </w:rPr>
        <w:t>10</w:t>
      </w:r>
      <w:r>
        <w:rPr>
          <w:b/>
          <w:lang w:val="en-US"/>
        </w:rPr>
        <w:t xml:space="preserve"> </w:t>
      </w:r>
      <w:r w:rsidRPr="00D772AC">
        <w:rPr>
          <w:b/>
          <w:lang w:val="en-US"/>
        </w:rPr>
        <w:t xml:space="preserve">din </w:t>
      </w:r>
      <w:r>
        <w:rPr>
          <w:b/>
          <w:lang w:val="en-US"/>
        </w:rPr>
        <w:t>30.09.</w:t>
      </w:r>
      <w:r w:rsidRPr="00D772AC">
        <w:rPr>
          <w:b/>
          <w:lang w:val="en-US"/>
        </w:rPr>
        <w:t>2026</w:t>
      </w:r>
    </w:p>
    <w:p w:rsidR="00DC083C" w:rsidRPr="00DC083C" w:rsidRDefault="00DC083C" w:rsidP="00DC083C">
      <w:pPr>
        <w:jc w:val="center"/>
        <w:rPr>
          <w:b/>
          <w:i/>
          <w:sz w:val="32"/>
          <w:szCs w:val="32"/>
          <w:lang w:val="en-US"/>
        </w:rPr>
      </w:pPr>
    </w:p>
    <w:p w:rsidR="00DC083C" w:rsidRPr="00A31833" w:rsidRDefault="00DC083C" w:rsidP="00DC083C">
      <w:pPr>
        <w:jc w:val="center"/>
        <w:rPr>
          <w:b/>
          <w:i/>
          <w:sz w:val="28"/>
          <w:szCs w:val="28"/>
          <w:lang w:val="ro-RO"/>
        </w:rPr>
      </w:pPr>
      <w:r w:rsidRPr="00A31833">
        <w:rPr>
          <w:b/>
          <w:i/>
          <w:sz w:val="28"/>
          <w:szCs w:val="28"/>
          <w:lang w:val="ro-RO"/>
        </w:rPr>
        <w:t>STATELE  DE  PERSONAL</w:t>
      </w:r>
    </w:p>
    <w:p w:rsidR="00DC083C" w:rsidRPr="00A31833" w:rsidRDefault="00DC083C" w:rsidP="00DC083C">
      <w:pPr>
        <w:jc w:val="center"/>
        <w:rPr>
          <w:sz w:val="28"/>
          <w:szCs w:val="28"/>
          <w:lang w:val="ro-RO"/>
        </w:rPr>
      </w:pPr>
      <w:r w:rsidRPr="00A31833">
        <w:rPr>
          <w:sz w:val="28"/>
          <w:szCs w:val="28"/>
          <w:lang w:val="ro-RO"/>
        </w:rPr>
        <w:t>IMSP „Centrul de Sănătate Copăceni”, raionul Sîngerei</w:t>
      </w:r>
    </w:p>
    <w:p w:rsidR="00DC083C" w:rsidRDefault="00DC083C" w:rsidP="00DC083C">
      <w:pPr>
        <w:jc w:val="center"/>
        <w:rPr>
          <w:sz w:val="28"/>
          <w:szCs w:val="28"/>
          <w:lang w:val="ro-RO"/>
        </w:rPr>
      </w:pPr>
      <w:r w:rsidRPr="00A31833">
        <w:rPr>
          <w:sz w:val="28"/>
          <w:szCs w:val="28"/>
          <w:lang w:val="ro-RO"/>
        </w:rPr>
        <w:t>(nr.populaţie-6276)</w:t>
      </w:r>
    </w:p>
    <w:p w:rsidR="00DC083C" w:rsidRPr="00A31833" w:rsidRDefault="00DC083C" w:rsidP="00DC083C">
      <w:pPr>
        <w:jc w:val="center"/>
        <w:rPr>
          <w:sz w:val="28"/>
          <w:szCs w:val="28"/>
          <w:lang w:val="ro-RO"/>
        </w:rPr>
      </w:pPr>
    </w:p>
    <w:tbl>
      <w:tblPr>
        <w:tblW w:w="105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7733"/>
        <w:gridCol w:w="1483"/>
        <w:gridCol w:w="234"/>
      </w:tblGrid>
      <w:tr w:rsidR="00DC083C" w:rsidRPr="00DC083C"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spacing w:line="254" w:lineRule="auto"/>
              <w:jc w:val="center"/>
              <w:rPr>
                <w:lang w:val="ro-RO" w:eastAsia="en-US"/>
              </w:rPr>
            </w:pPr>
            <w:r w:rsidRPr="00A31833">
              <w:rPr>
                <w:lang w:val="ro-RO" w:eastAsia="en-US"/>
              </w:rPr>
              <w:t>Codul ocupatiei</w:t>
            </w: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spacing w:line="254" w:lineRule="auto"/>
              <w:jc w:val="center"/>
              <w:rPr>
                <w:b/>
                <w:lang w:val="ro-RO" w:eastAsia="en-US"/>
              </w:rPr>
            </w:pPr>
            <w:r w:rsidRPr="00A31833">
              <w:rPr>
                <w:b/>
                <w:lang w:val="ro-RO" w:eastAsia="en-US"/>
              </w:rPr>
              <w:t xml:space="preserve">Numărul de funcţii calculate în </w:t>
            </w:r>
          </w:p>
          <w:p w:rsidR="00DC083C" w:rsidRPr="00A31833" w:rsidRDefault="00DC083C" w:rsidP="00F625E6">
            <w:pPr>
              <w:spacing w:line="254" w:lineRule="auto"/>
              <w:jc w:val="center"/>
              <w:rPr>
                <w:b/>
                <w:lang w:val="ro-RO" w:eastAsia="en-US"/>
              </w:rPr>
            </w:pPr>
            <w:r w:rsidRPr="00A31833">
              <w:rPr>
                <w:b/>
                <w:lang w:val="ro-RO" w:eastAsia="en-US"/>
              </w:rPr>
              <w:t>conformitate de categorii de personal</w:t>
            </w:r>
          </w:p>
          <w:p w:rsidR="00DC083C" w:rsidRPr="00A31833" w:rsidRDefault="00DC083C" w:rsidP="00F625E6">
            <w:pPr>
              <w:spacing w:line="254" w:lineRule="auto"/>
              <w:rPr>
                <w:lang w:val="ro-RO" w:eastAsia="en-US"/>
              </w:rPr>
            </w:pP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spacing w:line="254" w:lineRule="auto"/>
              <w:jc w:val="center"/>
              <w:rPr>
                <w:b/>
                <w:lang w:val="ro-RO" w:eastAsia="en-US"/>
              </w:rPr>
            </w:pPr>
            <w:r w:rsidRPr="00A31833">
              <w:rPr>
                <w:b/>
                <w:sz w:val="22"/>
                <w:szCs w:val="22"/>
                <w:lang w:val="ro-RO" w:eastAsia="en-US"/>
              </w:rPr>
              <w:t>Numărul de unităţi</w:t>
            </w:r>
          </w:p>
          <w:p w:rsidR="00DC083C" w:rsidRPr="00A31833" w:rsidRDefault="00DC083C" w:rsidP="00F625E6">
            <w:pPr>
              <w:spacing w:line="254" w:lineRule="auto"/>
              <w:jc w:val="center"/>
              <w:rPr>
                <w:b/>
                <w:lang w:val="ro-RO" w:eastAsia="en-US"/>
              </w:rPr>
            </w:pPr>
            <w:r w:rsidRPr="00A31833">
              <w:rPr>
                <w:b/>
                <w:sz w:val="22"/>
                <w:szCs w:val="22"/>
                <w:lang w:val="ro-RO" w:eastAsia="en-US"/>
              </w:rPr>
              <w:t xml:space="preserve">aprobate în </w:t>
            </w:r>
            <w:r>
              <w:rPr>
                <w:b/>
                <w:sz w:val="22"/>
                <w:szCs w:val="22"/>
                <w:lang w:val="ro-RO" w:eastAsia="en-US"/>
              </w:rPr>
              <w:t>s</w:t>
            </w:r>
            <w:r w:rsidRPr="00A31833">
              <w:rPr>
                <w:b/>
                <w:sz w:val="22"/>
                <w:szCs w:val="22"/>
                <w:lang w:val="ro-RO" w:eastAsia="en-US"/>
              </w:rPr>
              <w:t>tatele de personal</w:t>
            </w:r>
            <w:r w:rsidRPr="00A31833">
              <w:rPr>
                <w:sz w:val="18"/>
                <w:szCs w:val="18"/>
                <w:lang w:val="ro-RO" w:eastAsia="en-US"/>
              </w:rPr>
              <w:t xml:space="preserve"> </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spacing w:line="254" w:lineRule="auto"/>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spacing w:line="254" w:lineRule="auto"/>
              <w:jc w:val="center"/>
              <w:rPr>
                <w:b/>
                <w:sz w:val="28"/>
                <w:szCs w:val="28"/>
                <w:lang w:val="ro-RO" w:eastAsia="en-US"/>
              </w:rPr>
            </w:pPr>
            <w:r w:rsidRPr="00A31833">
              <w:rPr>
                <w:b/>
                <w:sz w:val="28"/>
                <w:szCs w:val="28"/>
                <w:lang w:val="ro-RO" w:eastAsia="en-US"/>
              </w:rPr>
              <w:t>IMSP CS Copăceni – 6276 populaţie</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spacing w:line="254" w:lineRule="auto"/>
              <w:jc w:val="center"/>
              <w:rPr>
                <w:b/>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b/>
                <w:lang w:val="ro-RO" w:eastAsia="en-US"/>
              </w:rPr>
            </w:pPr>
            <w:r w:rsidRPr="00A31833">
              <w:rPr>
                <w:b/>
                <w:lang w:val="ro-RO" w:eastAsia="en-US"/>
              </w:rPr>
              <w:t>Personalul administrativ</w:t>
            </w:r>
          </w:p>
        </w:tc>
        <w:tc>
          <w:tcPr>
            <w:tcW w:w="1483" w:type="dxa"/>
            <w:tcBorders>
              <w:top w:val="single" w:sz="4" w:space="0" w:color="auto"/>
              <w:left w:val="single" w:sz="4" w:space="0" w:color="auto"/>
              <w:bottom w:val="single" w:sz="4" w:space="0" w:color="auto"/>
              <w:right w:val="single" w:sz="4" w:space="0" w:color="auto"/>
            </w:tcBorders>
            <w:vAlign w:val="bottom"/>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134211</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ro-RO" w:eastAsia="en-US"/>
              </w:rPr>
            </w:pPr>
            <w:r w:rsidRPr="00A31833">
              <w:rPr>
                <w:lang w:val="ro-RO" w:eastAsia="en-US"/>
              </w:rPr>
              <w:t xml:space="preserve">Șef/șefă centru de sănătate                                                            </w:t>
            </w:r>
          </w:p>
          <w:p w:rsidR="00DC083C" w:rsidRPr="00A31833" w:rsidRDefault="00DC083C" w:rsidP="00F625E6">
            <w:pPr>
              <w:rPr>
                <w:lang w:val="ro-RO" w:eastAsia="en-US"/>
              </w:rPr>
            </w:pPr>
            <w:r w:rsidRPr="00A31833">
              <w:rPr>
                <w:lang w:val="ro-RO" w:eastAsia="en-US"/>
              </w:rPr>
              <w:t>(Șef CS cu 50% efort medic de familie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241106</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Contabil/contabilă</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color w:val="000000"/>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sz w:val="28"/>
                <w:szCs w:val="28"/>
                <w:lang w:val="ro-RO" w:eastAsia="en-US"/>
              </w:rPr>
            </w:pPr>
            <w:r w:rsidRPr="00A31833">
              <w:rPr>
                <w:b/>
                <w:sz w:val="28"/>
                <w:szCs w:val="28"/>
                <w:lang w:val="ro-RO" w:eastAsia="en-US"/>
              </w:rPr>
              <w:t>CS Copăceni - 3612 populaţie</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b/>
                <w:lang w:val="ro-RO" w:eastAsia="en-US"/>
              </w:rPr>
            </w:pPr>
            <w:r w:rsidRPr="00A31833">
              <w:rPr>
                <w:b/>
                <w:lang w:val="ro-RO" w:eastAsia="en-US"/>
              </w:rPr>
              <w:t>Personal medical superior    (3612 populație)</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221104</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 xml:space="preserve">Medic medicină de familie (3612 populație)  </w:t>
            </w:r>
          </w:p>
        </w:tc>
        <w:tc>
          <w:tcPr>
            <w:tcW w:w="1483" w:type="dxa"/>
            <w:tcBorders>
              <w:top w:val="single" w:sz="4" w:space="0" w:color="auto"/>
              <w:left w:val="single" w:sz="4" w:space="0" w:color="auto"/>
              <w:bottom w:val="single" w:sz="4" w:space="0" w:color="auto"/>
              <w:right w:val="single" w:sz="4" w:space="0" w:color="auto"/>
            </w:tcBorders>
            <w:vAlign w:val="bottom"/>
            <w:hideMark/>
          </w:tcPr>
          <w:p w:rsidR="00DC083C" w:rsidRPr="00A31833" w:rsidRDefault="00DC083C" w:rsidP="00F625E6">
            <w:pPr>
              <w:jc w:val="center"/>
              <w:rPr>
                <w:lang w:val="ro-RO" w:eastAsia="en-US"/>
              </w:rPr>
            </w:pPr>
            <w:r w:rsidRPr="00A31833">
              <w:rPr>
                <w:lang w:val="ro-RO" w:eastAsia="en-US"/>
              </w:rPr>
              <w:t>2,0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b/>
                <w:lang w:val="ro-RO" w:eastAsia="en-US"/>
              </w:rPr>
            </w:pPr>
            <w:r w:rsidRPr="00A31833">
              <w:rPr>
                <w:b/>
                <w:lang w:val="ro-RO" w:eastAsia="en-US"/>
              </w:rPr>
              <w:t>Personal medical mediu       (2086 populație)</w:t>
            </w:r>
          </w:p>
        </w:tc>
        <w:tc>
          <w:tcPr>
            <w:tcW w:w="1483" w:type="dxa"/>
            <w:tcBorders>
              <w:top w:val="single" w:sz="4" w:space="0" w:color="auto"/>
              <w:left w:val="single" w:sz="4" w:space="0" w:color="auto"/>
              <w:bottom w:val="single" w:sz="4" w:space="0" w:color="auto"/>
              <w:right w:val="single" w:sz="4" w:space="0" w:color="auto"/>
            </w:tcBorders>
            <w:vAlign w:val="bottom"/>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134201</w:t>
            </w: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rPr>
                <w:szCs w:val="20"/>
                <w:lang w:val="en-US" w:eastAsia="en-US"/>
              </w:rPr>
            </w:pPr>
            <w:r w:rsidRPr="00A31833">
              <w:rPr>
                <w:szCs w:val="20"/>
                <w:lang w:val="en-US"/>
              </w:rPr>
              <w:t>Asistent medical-şef/asistentă medicală-șefă</w:t>
            </w:r>
          </w:p>
          <w:p w:rsidR="00DC083C" w:rsidRPr="00A31833" w:rsidRDefault="00DC083C" w:rsidP="00F625E6">
            <w:pPr>
              <w:rPr>
                <w:lang w:val="ro-RO" w:eastAsia="en-US"/>
              </w:rPr>
            </w:pPr>
            <w:r w:rsidRPr="00A31833">
              <w:rPr>
                <w:lang w:val="ro-RO" w:eastAsia="en-US"/>
              </w:rPr>
              <w:t>(Asistent medical superior cu 50% efort as./med.)</w:t>
            </w:r>
          </w:p>
        </w:tc>
        <w:tc>
          <w:tcPr>
            <w:tcW w:w="1483" w:type="dxa"/>
            <w:tcBorders>
              <w:top w:val="single" w:sz="4" w:space="0" w:color="auto"/>
              <w:left w:val="single" w:sz="4" w:space="0" w:color="auto"/>
              <w:bottom w:val="single" w:sz="4" w:space="0" w:color="auto"/>
              <w:right w:val="single" w:sz="4" w:space="0" w:color="auto"/>
            </w:tcBorders>
            <w:vAlign w:val="bottom"/>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 xml:space="preserve">Asistent medical/asistentă medicală </w:t>
            </w:r>
          </w:p>
          <w:p w:rsidR="00DC083C" w:rsidRPr="00A31833" w:rsidRDefault="00DC083C" w:rsidP="00F625E6">
            <w:pPr>
              <w:rPr>
                <w:lang w:val="en-US"/>
              </w:rPr>
            </w:pPr>
            <w:r w:rsidRPr="00A31833">
              <w:rPr>
                <w:lang w:val="en-US"/>
              </w:rPr>
              <w:t>(studii profesional-tehnice)                                                                                          (</w:t>
            </w:r>
            <w:r w:rsidRPr="00A31833">
              <w:rPr>
                <w:lang w:val="ro-RO" w:eastAsia="en-US"/>
              </w:rPr>
              <w:t>Asistent medical )  (2086 populație)</w:t>
            </w:r>
          </w:p>
        </w:tc>
        <w:tc>
          <w:tcPr>
            <w:tcW w:w="1483" w:type="dxa"/>
            <w:tcBorders>
              <w:top w:val="single" w:sz="4" w:space="0" w:color="auto"/>
              <w:left w:val="single" w:sz="4" w:space="0" w:color="auto"/>
              <w:bottom w:val="single" w:sz="4" w:space="0" w:color="auto"/>
              <w:right w:val="single" w:sz="4" w:space="0" w:color="auto"/>
            </w:tcBorders>
            <w:vAlign w:val="bottom"/>
            <w:hideMark/>
          </w:tcPr>
          <w:p w:rsidR="00DC083C" w:rsidRPr="00A31833" w:rsidRDefault="00DC083C" w:rsidP="00F625E6">
            <w:pPr>
              <w:jc w:val="center"/>
              <w:rPr>
                <w:lang w:val="ro-RO" w:eastAsia="en-US"/>
              </w:rPr>
            </w:pPr>
            <w:r w:rsidRPr="00A31833">
              <w:rPr>
                <w:lang w:val="ro-RO" w:eastAsia="en-US"/>
              </w:rPr>
              <w:t>3,75</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321203</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 xml:space="preserve">Felcer laborant/felceră laborantă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1,5</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322101</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 xml:space="preserve">Asistent medical specializat/asistentă medicală specializată </w:t>
            </w:r>
          </w:p>
          <w:p w:rsidR="00DC083C" w:rsidRPr="00A31833" w:rsidRDefault="00DC083C" w:rsidP="00F625E6">
            <w:pPr>
              <w:rPr>
                <w:lang w:val="en-US"/>
              </w:rPr>
            </w:pPr>
            <w:r w:rsidRPr="00A31833">
              <w:rPr>
                <w:lang w:val="en-US"/>
              </w:rPr>
              <w:t xml:space="preserve">(studii profesional-tehnice) </w:t>
            </w:r>
          </w:p>
          <w:p w:rsidR="00DC083C" w:rsidRPr="00A31833" w:rsidRDefault="00DC083C" w:rsidP="00F625E6">
            <w:pPr>
              <w:rPr>
                <w:lang w:val="ro-RO" w:eastAsia="en-US"/>
              </w:rPr>
            </w:pPr>
            <w:r w:rsidRPr="00A31833">
              <w:rPr>
                <w:lang w:val="ro-RO" w:eastAsia="en-US"/>
              </w:rPr>
              <w:t xml:space="preserve">(Asist. medical sala imunizări/proceduri/pansamente )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ro-RO"/>
              </w:rPr>
            </w:pPr>
            <w:r w:rsidRPr="00A31833">
              <w:rPr>
                <w:lang w:val="ro-RO"/>
              </w:rPr>
              <w:t xml:space="preserve">Asistent medical/asistentă medicală </w:t>
            </w:r>
          </w:p>
          <w:p w:rsidR="00DC083C" w:rsidRPr="00A31833" w:rsidRDefault="00DC083C" w:rsidP="00F625E6">
            <w:pPr>
              <w:rPr>
                <w:lang w:val="ro-RO" w:eastAsia="en-US"/>
              </w:rPr>
            </w:pPr>
            <w:r>
              <w:rPr>
                <w:lang w:val="ro-RO"/>
              </w:rPr>
              <w:t>(studii profesional-tehnice),</w:t>
            </w:r>
            <w:r w:rsidRPr="00A31833">
              <w:rPr>
                <w:lang w:val="ro-RO"/>
              </w:rPr>
              <w:t xml:space="preserve"> (fem. 15 ani și m./m.- 920)                                                                               </w:t>
            </w:r>
            <w:r>
              <w:rPr>
                <w:lang w:val="ro-RO"/>
              </w:rPr>
              <w:t>(</w:t>
            </w:r>
            <w:r w:rsidRPr="00A31833">
              <w:rPr>
                <w:lang w:val="ro-RO" w:eastAsia="en-US"/>
              </w:rPr>
              <w:t xml:space="preserve">Asistent medical de familie în îngrijiri perinatale )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0,25</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322101</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Asistent medical specializat/</w:t>
            </w:r>
            <w:r>
              <w:rPr>
                <w:lang w:val="en-US"/>
              </w:rPr>
              <w:t>asistentă medicală specializată</w:t>
            </w:r>
          </w:p>
          <w:p w:rsidR="00DC083C" w:rsidRPr="00A31833" w:rsidRDefault="00DC083C" w:rsidP="00F625E6">
            <w:pPr>
              <w:rPr>
                <w:lang w:val="en-US"/>
              </w:rPr>
            </w:pPr>
            <w:r w:rsidRPr="00A31833">
              <w:rPr>
                <w:lang w:val="en-US"/>
              </w:rPr>
              <w:t xml:space="preserve">(studii profesional-tehnice) </w:t>
            </w:r>
          </w:p>
          <w:p w:rsidR="00DC083C" w:rsidRPr="00A31833" w:rsidRDefault="00DC083C" w:rsidP="00F625E6">
            <w:pPr>
              <w:rPr>
                <w:lang w:val="ro-RO" w:eastAsia="en-US"/>
              </w:rPr>
            </w:pPr>
            <w:r>
              <w:rPr>
                <w:lang w:val="ro-RO" w:eastAsia="en-US"/>
              </w:rPr>
              <w:t>(</w:t>
            </w:r>
            <w:r w:rsidRPr="00A31833">
              <w:rPr>
                <w:lang w:val="ro-RO" w:eastAsia="en-US"/>
              </w:rPr>
              <w:t xml:space="preserve">Asistent medical de </w:t>
            </w:r>
            <w:r>
              <w:rPr>
                <w:lang w:val="ro-RO" w:eastAsia="en-US"/>
              </w:rPr>
              <w:t>fizioterapi</w:t>
            </w:r>
            <w:r w:rsidRPr="00A31833">
              <w:rPr>
                <w:lang w:val="ro-RO"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 xml:space="preserve">0,5 </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b/>
                <w:lang w:val="ro-RO" w:eastAsia="en-US"/>
              </w:rPr>
              <w:t>Personal medical inferior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532102</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DC083C">
            <w:pPr>
              <w:rPr>
                <w:b/>
                <w:lang w:val="ro-RO" w:eastAsia="en-US"/>
              </w:rPr>
            </w:pPr>
            <w:r w:rsidRPr="00A31833">
              <w:rPr>
                <w:lang w:val="ro-RO" w:eastAsia="en-US"/>
              </w:rPr>
              <w:t xml:space="preserve">Infirmier/infirmieră                                            (Infermieră/deridicătoare )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532102</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Infirmier/infirmieră                                             (Infermieră/laborator/cab. fizioterapie/ cab. proceduri-v</w:t>
            </w:r>
            <w:r>
              <w:rPr>
                <w:lang w:val="ro-RO" w:eastAsia="en-US"/>
              </w:rPr>
              <w:t>accinări/ salon de  tratamente</w:t>
            </w:r>
            <w:r w:rsidRPr="00A31833">
              <w:rPr>
                <w:lang w:val="ro-RO" w:eastAsia="en-US"/>
              </w:rPr>
              <w:t>)</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b/>
                <w:lang w:val="ro-RO" w:eastAsia="en-US"/>
              </w:rPr>
              <w:t>Personal auxiliar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818207</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b/>
                <w:lang w:val="ro-RO" w:eastAsia="en-US"/>
              </w:rPr>
            </w:pPr>
            <w:r w:rsidRPr="00A31833">
              <w:rPr>
                <w:lang w:val="ro-RO" w:eastAsia="en-US"/>
              </w:rPr>
              <w:t xml:space="preserve">Operator/operatoare în sala de cazane    (sezonier)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832201</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Conducător/conducătoare auto</w:t>
            </w:r>
          </w:p>
        </w:tc>
        <w:tc>
          <w:tcPr>
            <w:tcW w:w="1483" w:type="dxa"/>
            <w:tcBorders>
              <w:top w:val="single" w:sz="4" w:space="0" w:color="auto"/>
              <w:left w:val="single" w:sz="4" w:space="0" w:color="auto"/>
              <w:bottom w:val="single" w:sz="4" w:space="0" w:color="auto"/>
              <w:right w:val="single" w:sz="4" w:space="0" w:color="auto"/>
            </w:tcBorders>
            <w:vAlign w:val="bottom"/>
            <w:hideMark/>
          </w:tcPr>
          <w:p w:rsidR="00DC083C" w:rsidRPr="00A31833" w:rsidRDefault="00DC083C" w:rsidP="00F625E6">
            <w:pPr>
              <w:jc w:val="center"/>
              <w:rPr>
                <w:lang w:val="ro-RO" w:eastAsia="en-US"/>
              </w:rPr>
            </w:pPr>
            <w:r w:rsidRPr="00A31833">
              <w:rPr>
                <w:lang w:val="ro-RO" w:eastAsia="en-US"/>
              </w:rPr>
              <w:t>1,25</w:t>
            </w:r>
          </w:p>
        </w:tc>
      </w:tr>
      <w:tr w:rsidR="00DC083C" w:rsidRPr="00960E2C"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962907</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ro-RO" w:eastAsia="en-US"/>
              </w:rPr>
            </w:pPr>
            <w:r w:rsidRPr="00A31833">
              <w:rPr>
                <w:lang w:val="ro-RO" w:eastAsia="en-US"/>
              </w:rPr>
              <w:t xml:space="preserve">Muncitor necalificat/muncitoare necalificată în </w:t>
            </w:r>
            <w:r>
              <w:rPr>
                <w:lang w:val="ro-RO" w:eastAsia="en-US"/>
              </w:rPr>
              <w:t>alte ramuri</w:t>
            </w:r>
            <w:r w:rsidRPr="00A31833">
              <w:rPr>
                <w:lang w:val="ro-RO" w:eastAsia="en-US"/>
              </w:rPr>
              <w:t xml:space="preserve">  </w:t>
            </w:r>
          </w:p>
          <w:p w:rsidR="00DC083C" w:rsidRPr="00A31833" w:rsidRDefault="00DC083C" w:rsidP="00F625E6">
            <w:pPr>
              <w:rPr>
                <w:lang w:val="ro-RO" w:eastAsia="en-US"/>
              </w:rPr>
            </w:pPr>
            <w:r>
              <w:rPr>
                <w:lang w:val="ro-RO" w:eastAsia="en-US"/>
              </w:rPr>
              <w:t>(</w:t>
            </w:r>
            <w:r w:rsidRPr="00A31833">
              <w:rPr>
                <w:lang w:val="ro-RO" w:eastAsia="en-US"/>
              </w:rPr>
              <w:t>Muncitor la îngrijirea complexă și repararea clădirilor  )</w:t>
            </w:r>
          </w:p>
        </w:tc>
        <w:tc>
          <w:tcPr>
            <w:tcW w:w="1483" w:type="dxa"/>
            <w:tcBorders>
              <w:top w:val="single" w:sz="4" w:space="0" w:color="auto"/>
              <w:left w:val="single" w:sz="4" w:space="0" w:color="auto"/>
              <w:bottom w:val="single" w:sz="4" w:space="0" w:color="auto"/>
              <w:right w:val="single" w:sz="4" w:space="0" w:color="auto"/>
            </w:tcBorders>
            <w:vAlign w:val="bottom"/>
            <w:hideMark/>
          </w:tcPr>
          <w:p w:rsidR="00DC083C" w:rsidRPr="00A31833" w:rsidRDefault="00DC083C" w:rsidP="00F625E6">
            <w:pPr>
              <w:jc w:val="center"/>
              <w:rPr>
                <w:lang w:val="ro-RO" w:eastAsia="en-US"/>
              </w:rPr>
            </w:pPr>
            <w:r w:rsidRPr="00A31833">
              <w:rPr>
                <w:lang w:val="ro-RO" w:eastAsia="en-US"/>
              </w:rPr>
              <w:t>1,0</w:t>
            </w:r>
          </w:p>
        </w:tc>
      </w:tr>
      <w:tr w:rsidR="00DC083C" w:rsidRPr="00960E2C"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sz w:val="28"/>
                <w:szCs w:val="28"/>
                <w:lang w:val="ro-RO" w:eastAsia="en-US"/>
              </w:rPr>
            </w:pPr>
            <w:r w:rsidRPr="00A31833">
              <w:rPr>
                <w:b/>
                <w:sz w:val="28"/>
                <w:szCs w:val="28"/>
                <w:lang w:val="ro-RO" w:eastAsia="en-US"/>
              </w:rPr>
              <w:t>OMF Prepelița - populaţie 2664</w:t>
            </w:r>
          </w:p>
        </w:tc>
        <w:tc>
          <w:tcPr>
            <w:tcW w:w="1483" w:type="dxa"/>
            <w:tcBorders>
              <w:top w:val="single" w:sz="4" w:space="0" w:color="auto"/>
              <w:left w:val="single" w:sz="4" w:space="0" w:color="auto"/>
              <w:bottom w:val="single" w:sz="4" w:space="0" w:color="auto"/>
              <w:right w:val="single" w:sz="4" w:space="0" w:color="auto"/>
            </w:tcBorders>
            <w:vAlign w:val="bottom"/>
          </w:tcPr>
          <w:p w:rsidR="00DC083C" w:rsidRPr="00A31833" w:rsidRDefault="00DC083C" w:rsidP="00F625E6">
            <w:pPr>
              <w:jc w:val="center"/>
              <w:rPr>
                <w:lang w:val="ro-RO" w:eastAsia="en-US"/>
              </w:rPr>
            </w:pPr>
          </w:p>
        </w:tc>
      </w:tr>
      <w:tr w:rsidR="00DC083C" w:rsidRPr="00960E2C"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sz w:val="28"/>
                <w:szCs w:val="28"/>
                <w:lang w:val="ro-RO" w:eastAsia="en-US"/>
              </w:rPr>
            </w:pPr>
            <w:r w:rsidRPr="00A31833">
              <w:rPr>
                <w:b/>
                <w:lang w:val="ro-RO" w:eastAsia="en-US"/>
              </w:rPr>
              <w:t>Personal medical superior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 xml:space="preserve"> 221104</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 xml:space="preserve">Medic medicină de familie (populaţia 2664)  </w:t>
            </w:r>
          </w:p>
        </w:tc>
        <w:tc>
          <w:tcPr>
            <w:tcW w:w="1483" w:type="dxa"/>
            <w:tcBorders>
              <w:top w:val="single" w:sz="4" w:space="0" w:color="auto"/>
              <w:left w:val="single" w:sz="4" w:space="0" w:color="auto"/>
              <w:bottom w:val="single" w:sz="4" w:space="0" w:color="auto"/>
              <w:right w:val="single" w:sz="4" w:space="0" w:color="auto"/>
            </w:tcBorders>
            <w:vAlign w:val="bottom"/>
            <w:hideMark/>
          </w:tcPr>
          <w:p w:rsidR="00DC083C" w:rsidRPr="00A31833" w:rsidRDefault="00DC083C" w:rsidP="00F625E6">
            <w:pPr>
              <w:jc w:val="center"/>
              <w:rPr>
                <w:lang w:val="ro-RO" w:eastAsia="en-US"/>
              </w:rPr>
            </w:pPr>
            <w:r w:rsidRPr="00A31833">
              <w:rPr>
                <w:lang w:val="ro-RO" w:eastAsia="en-US"/>
              </w:rPr>
              <w:t>1,75</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b/>
                <w:i/>
                <w:lang w:val="ro-RO" w:eastAsia="en-US"/>
              </w:rPr>
            </w:pPr>
            <w:r w:rsidRPr="00A31833">
              <w:rPr>
                <w:b/>
                <w:lang w:val="ro-RO" w:eastAsia="en-US"/>
              </w:rPr>
              <w:t>Personal medical mediu</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 xml:space="preserve">Asistent medical/asistentă medicală </w:t>
            </w:r>
          </w:p>
          <w:p w:rsidR="00DC083C" w:rsidRPr="00A31833" w:rsidRDefault="00DC083C" w:rsidP="00F625E6">
            <w:pPr>
              <w:rPr>
                <w:b/>
                <w:lang w:val="ro-RO" w:eastAsia="en-US"/>
              </w:rPr>
            </w:pPr>
            <w:r w:rsidRPr="00A31833">
              <w:rPr>
                <w:lang w:val="en-US"/>
              </w:rPr>
              <w:t xml:space="preserve">(studii profesional-tehnice).                                                                    </w:t>
            </w:r>
            <w:r>
              <w:rPr>
                <w:lang w:val="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5,0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lastRenderedPageBreak/>
              <w:t>322101</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 xml:space="preserve">Asistent medical specializat/asistentă medicală specializată </w:t>
            </w:r>
          </w:p>
          <w:p w:rsidR="00DC083C" w:rsidRPr="00A31833" w:rsidRDefault="00DC083C" w:rsidP="00F625E6">
            <w:pPr>
              <w:rPr>
                <w:lang w:val="en-US"/>
              </w:rPr>
            </w:pPr>
            <w:r w:rsidRPr="00A31833">
              <w:rPr>
                <w:lang w:val="en-US"/>
              </w:rPr>
              <w:t xml:space="preserve">(studii profesional-tehnice) </w:t>
            </w:r>
          </w:p>
          <w:p w:rsidR="00DC083C" w:rsidRPr="00A31833" w:rsidRDefault="00DC083C" w:rsidP="00F625E6">
            <w:pPr>
              <w:rPr>
                <w:lang w:val="ro-RO" w:eastAsia="en-US"/>
              </w:rPr>
            </w:pPr>
            <w:r w:rsidRPr="00A31833">
              <w:rPr>
                <w:lang w:val="ro-RO" w:eastAsia="en-US"/>
              </w:rPr>
              <w:t xml:space="preserve">(Asist. medical sala imunizări/proceduri/pansamente )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tabs>
                <w:tab w:val="left" w:pos="390"/>
                <w:tab w:val="center" w:pos="718"/>
              </w:tabs>
              <w:jc w:val="center"/>
              <w:rPr>
                <w:lang w:val="ro-RO" w:eastAsia="en-US"/>
              </w:rPr>
            </w:pPr>
            <w:r w:rsidRPr="00A31833">
              <w:rPr>
                <w:lang w:val="ro-RO" w:eastAsia="en-US"/>
              </w:rPr>
              <w:t>1,0</w:t>
            </w:r>
          </w:p>
        </w:tc>
      </w:tr>
      <w:tr w:rsidR="00DC083C" w:rsidRPr="00960E2C"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 xml:space="preserve">Asistent medical/asistentă medicală </w:t>
            </w:r>
          </w:p>
          <w:p w:rsidR="00DC083C" w:rsidRPr="00A31833" w:rsidRDefault="00DC083C" w:rsidP="00F625E6">
            <w:pPr>
              <w:rPr>
                <w:lang w:val="ro-RO" w:eastAsia="en-US"/>
              </w:rPr>
            </w:pPr>
            <w:r w:rsidRPr="00A31833">
              <w:rPr>
                <w:lang w:val="en-US"/>
              </w:rPr>
              <w:t>(studii profesional-tehnice)</w:t>
            </w:r>
            <w:r>
              <w:rPr>
                <w:lang w:val="en-US"/>
              </w:rPr>
              <w:t xml:space="preserve">,  </w:t>
            </w:r>
            <w:r w:rsidRPr="00A31833">
              <w:rPr>
                <w:lang w:val="en-US"/>
              </w:rPr>
              <w:t>(fem.15 ani și m./m.- 1036)                                                                              (</w:t>
            </w:r>
            <w:r w:rsidRPr="00A31833">
              <w:rPr>
                <w:lang w:val="ro-RO" w:eastAsia="en-US"/>
              </w:rPr>
              <w:t>Asistent medical de familie în îngrijiri perinatale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0,25</w:t>
            </w:r>
          </w:p>
        </w:tc>
      </w:tr>
      <w:tr w:rsidR="00DC083C" w:rsidRPr="00960E2C"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b/>
                <w:lang w:val="ro-RO" w:eastAsia="en-US"/>
              </w:rPr>
            </w:pPr>
            <w:r w:rsidRPr="00A31833">
              <w:rPr>
                <w:b/>
                <w:lang w:val="ro-RO" w:eastAsia="en-US"/>
              </w:rPr>
              <w:t>Personal medical inferior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532102</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 xml:space="preserve">Infirmier/infirmieră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b/>
                <w:lang w:val="ro-RO" w:eastAsia="en-US"/>
              </w:rPr>
              <w:t>Personal auxiliar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818207</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 xml:space="preserve">Operator/operatoare în sala de cazane    (sezonier)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sz w:val="28"/>
                <w:szCs w:val="28"/>
                <w:lang w:val="ro-RO" w:eastAsia="en-US"/>
              </w:rPr>
            </w:pPr>
            <w:r w:rsidRPr="00A31833">
              <w:rPr>
                <w:b/>
                <w:sz w:val="28"/>
                <w:szCs w:val="28"/>
                <w:lang w:val="ro-RO" w:eastAsia="en-US"/>
              </w:rPr>
              <w:t>OS Clișcăuți - populaţie  105</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b/>
                <w:lang w:val="ro-RO" w:eastAsia="en-US"/>
              </w:rPr>
              <w:t>Personal medical mediu</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b/>
                <w:lang w:val="ro-RO" w:eastAsia="en-US"/>
              </w:rPr>
            </w:pPr>
            <w:r w:rsidRPr="00A31833">
              <w:rPr>
                <w:lang w:val="en-US"/>
              </w:rPr>
              <w:t>Asistent medical/asistentă medicală (studii profesional-tehnice)    (</w:t>
            </w:r>
            <w:r w:rsidRPr="00A31833">
              <w:rPr>
                <w:lang w:val="ro-RO" w:eastAsia="en-US"/>
              </w:rPr>
              <w:t xml:space="preserve">Asistent medical ) </w:t>
            </w:r>
            <w:r w:rsidRPr="00A31833">
              <w:rPr>
                <w:lang w:val="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0,25</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sz w:val="28"/>
                <w:szCs w:val="28"/>
                <w:lang w:val="en-US"/>
              </w:rPr>
            </w:pPr>
            <w:r w:rsidRPr="00A31833">
              <w:rPr>
                <w:b/>
                <w:sz w:val="28"/>
                <w:szCs w:val="28"/>
                <w:lang w:val="ro-RO" w:eastAsia="en-US"/>
              </w:rPr>
              <w:t>OS Mihailovca - populaţie  567</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both"/>
              <w:rPr>
                <w:b/>
                <w:lang w:val="ro-RO" w:eastAsia="en-US"/>
              </w:rPr>
            </w:pPr>
            <w:r w:rsidRPr="00A31833">
              <w:rPr>
                <w:b/>
                <w:lang w:val="ro-RO" w:eastAsia="en-US"/>
              </w:rPr>
              <w:t>Personal medical mediu</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jc w:val="both"/>
              <w:rPr>
                <w:lang w:val="en-US"/>
              </w:rPr>
            </w:pPr>
            <w:r w:rsidRPr="00A31833">
              <w:rPr>
                <w:lang w:val="en-US"/>
              </w:rPr>
              <w:t xml:space="preserve">Asistent medical/asistentă medicală </w:t>
            </w:r>
          </w:p>
          <w:p w:rsidR="00DC083C" w:rsidRPr="00A31833" w:rsidRDefault="00DC083C" w:rsidP="00F625E6">
            <w:pPr>
              <w:jc w:val="both"/>
              <w:rPr>
                <w:lang w:val="ro-RO" w:eastAsia="en-US"/>
              </w:rPr>
            </w:pPr>
            <w:r w:rsidRPr="00A31833">
              <w:rPr>
                <w:lang w:val="en-US"/>
              </w:rPr>
              <w:t xml:space="preserve">(studii profesional-tehnice)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322101</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 xml:space="preserve">Asistent medical specializat/asistentă medicală specializată </w:t>
            </w:r>
          </w:p>
          <w:p w:rsidR="00DC083C" w:rsidRPr="00A31833" w:rsidRDefault="00DC083C" w:rsidP="00F625E6">
            <w:pPr>
              <w:rPr>
                <w:lang w:val="en-US"/>
              </w:rPr>
            </w:pPr>
            <w:r w:rsidRPr="00A31833">
              <w:rPr>
                <w:lang w:val="en-US"/>
              </w:rPr>
              <w:t xml:space="preserve">(studii profesional-tehnice) </w:t>
            </w:r>
          </w:p>
          <w:p w:rsidR="00DC083C" w:rsidRPr="00A31833" w:rsidRDefault="00DC083C" w:rsidP="00F625E6">
            <w:pPr>
              <w:jc w:val="both"/>
              <w:rPr>
                <w:lang w:val="ro-RO" w:eastAsia="en-US"/>
              </w:rPr>
            </w:pPr>
            <w:r w:rsidRPr="00A31833">
              <w:rPr>
                <w:lang w:val="ro-RO" w:eastAsia="en-US"/>
              </w:rPr>
              <w:t xml:space="preserve">(Asist. medical sala imunizări/proceduri/pansamente )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0,5</w:t>
            </w:r>
          </w:p>
        </w:tc>
      </w:tr>
      <w:tr w:rsidR="00DC083C" w:rsidRPr="00A31833" w:rsidTr="00DC083C">
        <w:trPr>
          <w:gridAfter w:val="1"/>
          <w:wAfter w:w="234" w:type="dxa"/>
          <w:trHeight w:val="144"/>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en-US"/>
              </w:rPr>
            </w:pPr>
            <w:r w:rsidRPr="00A31833">
              <w:rPr>
                <w:b/>
                <w:lang w:val="ro-RO" w:eastAsia="en-US"/>
              </w:rPr>
              <w:t>Personal medical inferior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377"/>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532102</w:t>
            </w: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en-US"/>
              </w:rPr>
            </w:pPr>
            <w:r w:rsidRPr="00A31833">
              <w:rPr>
                <w:lang w:val="ro-RO" w:eastAsia="en-US"/>
              </w:rPr>
              <w:t>Infirmier/infermieră  (infermieră/ deridicătoare)</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0,5</w:t>
            </w:r>
          </w:p>
        </w:tc>
      </w:tr>
      <w:tr w:rsidR="00DC083C" w:rsidRPr="00A31833" w:rsidTr="00DC083C">
        <w:trPr>
          <w:gridAfter w:val="1"/>
          <w:wAfter w:w="234" w:type="dxa"/>
          <w:trHeight w:val="29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ro-RO" w:eastAsia="en-US"/>
              </w:rPr>
            </w:pPr>
            <w:r w:rsidRPr="00A31833">
              <w:rPr>
                <w:b/>
                <w:lang w:val="ro-RO" w:eastAsia="en-US"/>
              </w:rPr>
              <w:t>Personal auxiliar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286"/>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818201</w:t>
            </w: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ro-RO" w:eastAsia="en-US"/>
              </w:rPr>
            </w:pPr>
            <w:r w:rsidRPr="00A31833">
              <w:rPr>
                <w:lang w:val="ro-RO" w:eastAsia="en-US"/>
              </w:rPr>
              <w:t>Fochist (sezonier)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0,25</w:t>
            </w:r>
          </w:p>
        </w:tc>
      </w:tr>
      <w:tr w:rsidR="00DC083C" w:rsidRPr="00A31833" w:rsidTr="00DC083C">
        <w:trPr>
          <w:gridAfter w:val="1"/>
          <w:wAfter w:w="234" w:type="dxa"/>
          <w:trHeight w:val="331"/>
        </w:trPr>
        <w:tc>
          <w:tcPr>
            <w:tcW w:w="10350" w:type="dxa"/>
            <w:gridSpan w:val="3"/>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sz w:val="28"/>
                <w:szCs w:val="28"/>
                <w:lang w:val="ro-RO" w:eastAsia="en-US"/>
              </w:rPr>
            </w:pPr>
            <w:r w:rsidRPr="00A31833">
              <w:rPr>
                <w:b/>
                <w:i/>
                <w:sz w:val="28"/>
                <w:szCs w:val="28"/>
                <w:lang w:val="ro-RO" w:eastAsia="en-US"/>
              </w:rPr>
              <w:t>OS Petrovca  -  populație 616</w:t>
            </w:r>
          </w:p>
        </w:tc>
      </w:tr>
      <w:tr w:rsidR="00DC083C" w:rsidRPr="00A31833" w:rsidTr="00DC083C">
        <w:trPr>
          <w:gridAfter w:val="1"/>
          <w:wAfter w:w="234" w:type="dxa"/>
          <w:trHeight w:val="30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both"/>
              <w:rPr>
                <w:b/>
                <w:lang w:val="ro-RO" w:eastAsia="en-US"/>
              </w:rPr>
            </w:pPr>
            <w:r w:rsidRPr="00A31833">
              <w:rPr>
                <w:b/>
                <w:lang w:val="ro-RO" w:eastAsia="en-US"/>
              </w:rPr>
              <w:t>Personal medical mediu</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426"/>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jc w:val="both"/>
              <w:rPr>
                <w:lang w:val="en-US"/>
              </w:rPr>
            </w:pPr>
            <w:r w:rsidRPr="00A31833">
              <w:rPr>
                <w:lang w:val="en-US"/>
              </w:rPr>
              <w:t xml:space="preserve">Asistent medical/asistentă medicală </w:t>
            </w:r>
          </w:p>
          <w:p w:rsidR="00DC083C" w:rsidRPr="00A31833" w:rsidRDefault="00DC083C" w:rsidP="00F625E6">
            <w:pPr>
              <w:jc w:val="both"/>
              <w:rPr>
                <w:lang w:val="ro-RO" w:eastAsia="en-US"/>
              </w:rPr>
            </w:pPr>
            <w:r w:rsidRPr="00A31833">
              <w:rPr>
                <w:lang w:val="en-US"/>
              </w:rPr>
              <w:t xml:space="preserve">(studii profesional-tehnice)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1,0</w:t>
            </w:r>
          </w:p>
        </w:tc>
      </w:tr>
      <w:tr w:rsidR="00DC083C" w:rsidRPr="00A31833" w:rsidTr="00DC083C">
        <w:trPr>
          <w:gridAfter w:val="1"/>
          <w:wAfter w:w="234" w:type="dxa"/>
          <w:trHeight w:val="286"/>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322101</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rPr>
                <w:lang w:val="en-US"/>
              </w:rPr>
            </w:pPr>
            <w:r w:rsidRPr="00A31833">
              <w:rPr>
                <w:lang w:val="en-US"/>
              </w:rPr>
              <w:t xml:space="preserve">Asistent medical specializat/asistentă medicală specializată </w:t>
            </w:r>
          </w:p>
          <w:p w:rsidR="00DC083C" w:rsidRPr="00A31833" w:rsidRDefault="00DC083C" w:rsidP="00F625E6">
            <w:pPr>
              <w:rPr>
                <w:lang w:val="en-US"/>
              </w:rPr>
            </w:pPr>
            <w:r w:rsidRPr="00A31833">
              <w:rPr>
                <w:lang w:val="en-US"/>
              </w:rPr>
              <w:t xml:space="preserve">(studii profesional-tehnice) </w:t>
            </w:r>
          </w:p>
          <w:p w:rsidR="00DC083C" w:rsidRPr="00A31833" w:rsidRDefault="00DC083C" w:rsidP="00F625E6">
            <w:pPr>
              <w:jc w:val="both"/>
              <w:rPr>
                <w:lang w:val="ro-RO" w:eastAsia="en-US"/>
              </w:rPr>
            </w:pPr>
            <w:r w:rsidRPr="00A31833">
              <w:rPr>
                <w:lang w:val="ro-RO" w:eastAsia="en-US"/>
              </w:rPr>
              <w:t xml:space="preserve">(Asist. medical sala imunizări/proceduri/pansamente )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0,5</w:t>
            </w:r>
          </w:p>
        </w:tc>
      </w:tr>
      <w:tr w:rsidR="00DC083C" w:rsidRPr="00A31833" w:rsidTr="00DC083C">
        <w:trPr>
          <w:gridAfter w:val="1"/>
          <w:wAfter w:w="234" w:type="dxa"/>
          <w:trHeight w:val="286"/>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en-US"/>
              </w:rPr>
            </w:pPr>
            <w:r w:rsidRPr="00A31833">
              <w:rPr>
                <w:b/>
                <w:lang w:val="ro-RO" w:eastAsia="en-US"/>
              </w:rPr>
              <w:t>Personal medical inferior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32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532102</w:t>
            </w: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en-US"/>
              </w:rPr>
            </w:pPr>
            <w:r w:rsidRPr="00A31833">
              <w:rPr>
                <w:lang w:val="ro-RO" w:eastAsia="en-US"/>
              </w:rPr>
              <w:t>Infirmier/infermieră  (infermieră/ deridicătoare)</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0,5</w:t>
            </w:r>
          </w:p>
        </w:tc>
      </w:tr>
      <w:tr w:rsidR="00DC083C" w:rsidRPr="00A31833" w:rsidTr="00DC083C">
        <w:trPr>
          <w:gridAfter w:val="1"/>
          <w:wAfter w:w="234" w:type="dxa"/>
          <w:trHeight w:val="339"/>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ro-RO" w:eastAsia="en-US"/>
              </w:rPr>
            </w:pPr>
            <w:r w:rsidRPr="00A31833">
              <w:rPr>
                <w:b/>
                <w:lang w:val="ro-RO" w:eastAsia="en-US"/>
              </w:rPr>
              <w:t>Personal auxiliar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30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818201</w:t>
            </w: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both"/>
              <w:rPr>
                <w:lang w:val="ro-RO" w:eastAsia="en-US"/>
              </w:rPr>
            </w:pPr>
            <w:r w:rsidRPr="00A31833">
              <w:rPr>
                <w:lang w:val="ro-RO" w:eastAsia="en-US"/>
              </w:rPr>
              <w:t>Fochist (sezonier)</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r w:rsidRPr="00A31833">
              <w:rPr>
                <w:lang w:val="ro-RO" w:eastAsia="en-US"/>
              </w:rPr>
              <w:t>0,25</w:t>
            </w:r>
          </w:p>
        </w:tc>
      </w:tr>
      <w:tr w:rsidR="00DC083C" w:rsidRPr="00A31833" w:rsidTr="00DC083C">
        <w:trPr>
          <w:gridAfter w:val="1"/>
          <w:wAfter w:w="234" w:type="dxa"/>
          <w:trHeight w:val="33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sz w:val="28"/>
                <w:szCs w:val="28"/>
                <w:lang w:val="en-US"/>
              </w:rPr>
            </w:pPr>
            <w:r w:rsidRPr="00A31833">
              <w:rPr>
                <w:b/>
                <w:sz w:val="28"/>
                <w:szCs w:val="28"/>
                <w:lang w:val="ro-RO" w:eastAsia="en-US"/>
              </w:rPr>
              <w:t>OS Petropavlovca - populaţie  238</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r>
      <w:tr w:rsidR="00DC083C" w:rsidRPr="00A31833" w:rsidTr="00DC083C">
        <w:trPr>
          <w:gridAfter w:val="1"/>
          <w:wAfter w:w="234" w:type="dxa"/>
          <w:trHeight w:val="33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b/>
                <w:i/>
                <w:sz w:val="28"/>
                <w:szCs w:val="28"/>
                <w:lang w:val="ro-RO" w:eastAsia="en-US"/>
              </w:rPr>
            </w:pPr>
          </w:p>
        </w:tc>
        <w:tc>
          <w:tcPr>
            <w:tcW w:w="773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rPr>
                <w:b/>
                <w:sz w:val="28"/>
                <w:szCs w:val="28"/>
                <w:lang w:val="ro-RO" w:eastAsia="en-US"/>
              </w:rPr>
            </w:pPr>
            <w:r w:rsidRPr="00A31833">
              <w:rPr>
                <w:b/>
                <w:lang w:val="ro-RO" w:eastAsia="en-US"/>
              </w:rPr>
              <w:t>Personal medical mediu</w:t>
            </w:r>
          </w:p>
        </w:tc>
        <w:tc>
          <w:tcPr>
            <w:tcW w:w="1483"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b/>
                <w:i/>
                <w:sz w:val="28"/>
                <w:szCs w:val="28"/>
                <w:lang w:val="ro-RO" w:eastAsia="en-US"/>
              </w:rPr>
            </w:pPr>
          </w:p>
        </w:tc>
      </w:tr>
      <w:tr w:rsidR="00DC083C" w:rsidRPr="00A31833" w:rsidTr="00DC083C">
        <w:trPr>
          <w:gridAfter w:val="1"/>
          <w:wAfter w:w="234" w:type="dxa"/>
          <w:trHeight w:val="582"/>
        </w:trPr>
        <w:tc>
          <w:tcPr>
            <w:tcW w:w="1134"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322102</w:t>
            </w:r>
          </w:p>
        </w:tc>
        <w:tc>
          <w:tcPr>
            <w:tcW w:w="7733" w:type="dxa"/>
            <w:tcBorders>
              <w:top w:val="single" w:sz="4" w:space="0" w:color="auto"/>
              <w:left w:val="single" w:sz="4" w:space="0" w:color="auto"/>
              <w:bottom w:val="single" w:sz="4" w:space="0" w:color="auto"/>
              <w:right w:val="single" w:sz="4" w:space="0" w:color="auto"/>
            </w:tcBorders>
            <w:hideMark/>
          </w:tcPr>
          <w:p w:rsidR="00DC083C" w:rsidRDefault="00DC083C" w:rsidP="00F625E6">
            <w:pPr>
              <w:jc w:val="both"/>
              <w:rPr>
                <w:lang w:val="en-US"/>
              </w:rPr>
            </w:pPr>
            <w:r w:rsidRPr="00A31833">
              <w:rPr>
                <w:lang w:val="en-US"/>
              </w:rPr>
              <w:t xml:space="preserve">Asistent medical/asistentă medicală </w:t>
            </w:r>
          </w:p>
          <w:p w:rsidR="00DC083C" w:rsidRPr="00A31833" w:rsidRDefault="00DC083C" w:rsidP="00F625E6">
            <w:pPr>
              <w:jc w:val="both"/>
              <w:rPr>
                <w:b/>
                <w:lang w:val="ro-RO" w:eastAsia="en-US"/>
              </w:rPr>
            </w:pPr>
            <w:r w:rsidRPr="00A31833">
              <w:rPr>
                <w:lang w:val="en-US"/>
              </w:rPr>
              <w:t xml:space="preserve">(studii profesional-tehnice)                                                                                        </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0,5</w:t>
            </w:r>
          </w:p>
        </w:tc>
      </w:tr>
      <w:tr w:rsidR="00DC083C" w:rsidRPr="00A31833" w:rsidTr="00DC083C">
        <w:trPr>
          <w:gridAfter w:val="1"/>
          <w:wAfter w:w="234" w:type="dxa"/>
          <w:trHeight w:val="33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both"/>
              <w:rPr>
                <w:lang w:val="ro-RO" w:eastAsia="en-US"/>
              </w:rPr>
            </w:pPr>
            <w:r w:rsidRPr="00A31833">
              <w:rPr>
                <w:b/>
                <w:sz w:val="28"/>
                <w:szCs w:val="28"/>
                <w:lang w:val="ro-RO" w:eastAsia="en-US"/>
              </w:rPr>
              <w:t>Total IMSP CS Copăceni</w:t>
            </w:r>
            <w:r w:rsidRPr="00A31833">
              <w:rPr>
                <w:sz w:val="28"/>
                <w:szCs w:val="28"/>
                <w:lang w:val="ro-RO"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DC083C" w:rsidRPr="00F23A2A" w:rsidRDefault="00DC083C" w:rsidP="00F625E6">
            <w:pPr>
              <w:jc w:val="center"/>
              <w:rPr>
                <w:b/>
                <w:lang w:val="ro-RO" w:eastAsia="en-US"/>
              </w:rPr>
            </w:pPr>
            <w:r w:rsidRPr="00F23A2A">
              <w:rPr>
                <w:b/>
                <w:lang w:val="ro-RO" w:eastAsia="en-US"/>
              </w:rPr>
              <w:t>32,5</w:t>
            </w:r>
          </w:p>
        </w:tc>
      </w:tr>
      <w:tr w:rsidR="00DC083C" w:rsidRPr="00A31833" w:rsidTr="00DC083C">
        <w:trPr>
          <w:gridAfter w:val="1"/>
          <w:wAfter w:w="234" w:type="dxa"/>
          <w:trHeight w:val="30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both"/>
              <w:rPr>
                <w:lang w:val="ro-RO" w:eastAsia="en-US"/>
              </w:rPr>
            </w:pPr>
            <w:r w:rsidRPr="00A31833">
              <w:rPr>
                <w:lang w:val="ro-RO" w:eastAsia="en-US"/>
              </w:rPr>
              <w:t>Personal de conducere</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2,0</w:t>
            </w:r>
          </w:p>
        </w:tc>
      </w:tr>
      <w:tr w:rsidR="00DC083C" w:rsidRPr="00A31833" w:rsidTr="00DC083C">
        <w:trPr>
          <w:gridAfter w:val="1"/>
          <w:wAfter w:w="234" w:type="dxa"/>
          <w:trHeight w:val="286"/>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both"/>
              <w:rPr>
                <w:lang w:val="ro-RO" w:eastAsia="en-US"/>
              </w:rPr>
            </w:pPr>
            <w:r w:rsidRPr="00A31833">
              <w:rPr>
                <w:lang w:val="ro-RO" w:eastAsia="en-US"/>
              </w:rPr>
              <w:t>Medici de familie</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3,75</w:t>
            </w:r>
          </w:p>
        </w:tc>
      </w:tr>
      <w:tr w:rsidR="00DC083C" w:rsidRPr="00A31833" w:rsidTr="00DC083C">
        <w:trPr>
          <w:gridAfter w:val="1"/>
          <w:wAfter w:w="234" w:type="dxa"/>
          <w:trHeight w:val="286"/>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both"/>
              <w:rPr>
                <w:lang w:val="ro-RO" w:eastAsia="en-US"/>
              </w:rPr>
            </w:pPr>
            <w:r w:rsidRPr="00A31833">
              <w:rPr>
                <w:lang w:val="ro-RO" w:eastAsia="en-US"/>
              </w:rPr>
              <w:t>Personal medical mediu</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18,0</w:t>
            </w:r>
          </w:p>
        </w:tc>
      </w:tr>
      <w:tr w:rsidR="00DC083C" w:rsidRPr="00A31833" w:rsidTr="00DC083C">
        <w:trPr>
          <w:trHeight w:val="286"/>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sz w:val="28"/>
                <w:szCs w:val="28"/>
                <w:lang w:val="ro-RO" w:eastAsia="en-US"/>
              </w:rPr>
            </w:pPr>
            <w:r w:rsidRPr="00A31833">
              <w:rPr>
                <w:lang w:val="ro-RO" w:eastAsia="en-US"/>
              </w:rPr>
              <w:t>Personal inferior</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4,0</w:t>
            </w:r>
          </w:p>
        </w:tc>
        <w:tc>
          <w:tcPr>
            <w:tcW w:w="234" w:type="dxa"/>
            <w:vMerge w:val="restart"/>
            <w:tcBorders>
              <w:top w:val="nil"/>
              <w:left w:val="single" w:sz="4" w:space="0" w:color="auto"/>
              <w:bottom w:val="nil"/>
              <w:right w:val="single" w:sz="4" w:space="0" w:color="auto"/>
            </w:tcBorders>
          </w:tcPr>
          <w:p w:rsidR="00DC083C" w:rsidRPr="00A31833" w:rsidRDefault="00DC083C" w:rsidP="00F625E6">
            <w:pPr>
              <w:spacing w:line="254" w:lineRule="auto"/>
              <w:jc w:val="center"/>
              <w:rPr>
                <w:lang w:val="ro-RO" w:eastAsia="en-US"/>
              </w:rPr>
            </w:pPr>
          </w:p>
        </w:tc>
      </w:tr>
      <w:tr w:rsidR="00DC083C" w:rsidRPr="00A31833" w:rsidTr="00DC083C">
        <w:trPr>
          <w:trHeight w:val="301"/>
        </w:trPr>
        <w:tc>
          <w:tcPr>
            <w:tcW w:w="1134" w:type="dxa"/>
            <w:tcBorders>
              <w:top w:val="single" w:sz="4" w:space="0" w:color="auto"/>
              <w:left w:val="single" w:sz="4" w:space="0" w:color="auto"/>
              <w:bottom w:val="single" w:sz="4" w:space="0" w:color="auto"/>
              <w:right w:val="single" w:sz="4" w:space="0" w:color="auto"/>
            </w:tcBorders>
          </w:tcPr>
          <w:p w:rsidR="00DC083C" w:rsidRPr="00A31833" w:rsidRDefault="00DC083C" w:rsidP="00F625E6">
            <w:pPr>
              <w:jc w:val="center"/>
              <w:rPr>
                <w:lang w:val="ro-RO" w:eastAsia="en-US"/>
              </w:rPr>
            </w:pPr>
          </w:p>
        </w:tc>
        <w:tc>
          <w:tcPr>
            <w:tcW w:w="773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rPr>
                <w:lang w:val="ro-RO" w:eastAsia="en-US"/>
              </w:rPr>
            </w:pPr>
            <w:r w:rsidRPr="00A31833">
              <w:rPr>
                <w:lang w:val="ro-RO" w:eastAsia="en-US"/>
              </w:rPr>
              <w:t>Personal administrativ-gospodăresc</w:t>
            </w:r>
          </w:p>
        </w:tc>
        <w:tc>
          <w:tcPr>
            <w:tcW w:w="1483" w:type="dxa"/>
            <w:tcBorders>
              <w:top w:val="single" w:sz="4" w:space="0" w:color="auto"/>
              <w:left w:val="single" w:sz="4" w:space="0" w:color="auto"/>
              <w:bottom w:val="single" w:sz="4" w:space="0" w:color="auto"/>
              <w:right w:val="single" w:sz="4" w:space="0" w:color="auto"/>
            </w:tcBorders>
            <w:hideMark/>
          </w:tcPr>
          <w:p w:rsidR="00DC083C" w:rsidRPr="00A31833" w:rsidRDefault="00DC083C" w:rsidP="00F625E6">
            <w:pPr>
              <w:jc w:val="center"/>
              <w:rPr>
                <w:lang w:val="ro-RO" w:eastAsia="en-US"/>
              </w:rPr>
            </w:pPr>
            <w:r w:rsidRPr="00A31833">
              <w:rPr>
                <w:lang w:val="ro-RO" w:eastAsia="en-US"/>
              </w:rPr>
              <w:t>4,75</w:t>
            </w:r>
          </w:p>
        </w:tc>
        <w:tc>
          <w:tcPr>
            <w:tcW w:w="234" w:type="dxa"/>
            <w:vMerge/>
            <w:tcBorders>
              <w:top w:val="nil"/>
              <w:left w:val="single" w:sz="4" w:space="0" w:color="auto"/>
              <w:bottom w:val="nil"/>
              <w:right w:val="single" w:sz="4" w:space="0" w:color="auto"/>
            </w:tcBorders>
            <w:vAlign w:val="center"/>
          </w:tcPr>
          <w:p w:rsidR="00DC083C" w:rsidRPr="00A31833" w:rsidRDefault="00DC083C" w:rsidP="00F625E6">
            <w:pPr>
              <w:spacing w:line="256" w:lineRule="auto"/>
              <w:rPr>
                <w:lang w:val="ro-RO" w:eastAsia="en-US"/>
              </w:rPr>
            </w:pPr>
          </w:p>
        </w:tc>
      </w:tr>
    </w:tbl>
    <w:p w:rsidR="00DC083C" w:rsidRPr="00A31833" w:rsidRDefault="00DC083C" w:rsidP="00DC083C">
      <w:pPr>
        <w:rPr>
          <w:lang w:val="ro-RO"/>
        </w:rPr>
      </w:pPr>
    </w:p>
    <w:sectPr w:rsidR="00DC083C" w:rsidRPr="00A31833" w:rsidSect="00DC083C">
      <w:pgSz w:w="11906" w:h="16838"/>
      <w:pgMar w:top="709" w:right="567" w:bottom="127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A1E" w:rsidRDefault="002F6A1E" w:rsidP="004806F4">
      <w:r>
        <w:separator/>
      </w:r>
    </w:p>
  </w:endnote>
  <w:endnote w:type="continuationSeparator" w:id="0">
    <w:p w:rsidR="002F6A1E" w:rsidRDefault="002F6A1E"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A1E" w:rsidRDefault="002F6A1E" w:rsidP="004806F4">
      <w:r>
        <w:separator/>
      </w:r>
    </w:p>
  </w:footnote>
  <w:footnote w:type="continuationSeparator" w:id="0">
    <w:p w:rsidR="002F6A1E" w:rsidRDefault="002F6A1E"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D7140"/>
    <w:multiLevelType w:val="multilevel"/>
    <w:tmpl w:val="CF2A1E36"/>
    <w:lvl w:ilvl="0">
      <w:start w:val="5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23B46F06"/>
    <w:multiLevelType w:val="multilevel"/>
    <w:tmpl w:val="2164501E"/>
    <w:lvl w:ilvl="0">
      <w:start w:val="25"/>
      <w:numFmt w:val="decimal"/>
      <w:lvlText w:val="%1"/>
      <w:lvlJc w:val="left"/>
      <w:pPr>
        <w:ind w:left="600" w:hanging="600"/>
      </w:pPr>
      <w:rPr>
        <w:rFonts w:hint="default"/>
      </w:rPr>
    </w:lvl>
    <w:lvl w:ilvl="1">
      <w:start w:val="2"/>
      <w:numFmt w:val="decimal"/>
      <w:lvlText w:val="%1.%2"/>
      <w:lvlJc w:val="left"/>
      <w:pPr>
        <w:ind w:left="813" w:hanging="60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 w15:restartNumberingAfterBreak="0">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2ED148AA"/>
    <w:multiLevelType w:val="multilevel"/>
    <w:tmpl w:val="BB82FE82"/>
    <w:lvl w:ilvl="0">
      <w:start w:val="56"/>
      <w:numFmt w:val="decimal"/>
      <w:lvlText w:val="%1"/>
      <w:lvlJc w:val="left"/>
      <w:pPr>
        <w:ind w:left="420" w:hanging="420"/>
      </w:pPr>
      <w:rPr>
        <w:rFonts w:hint="default"/>
      </w:rPr>
    </w:lvl>
    <w:lvl w:ilvl="1">
      <w:start w:val="5"/>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49039B1"/>
    <w:multiLevelType w:val="multilevel"/>
    <w:tmpl w:val="DF22B24A"/>
    <w:lvl w:ilvl="0">
      <w:start w:val="52"/>
      <w:numFmt w:val="decimal"/>
      <w:lvlText w:val="%1"/>
      <w:lvlJc w:val="left"/>
      <w:pPr>
        <w:ind w:left="420" w:hanging="420"/>
      </w:pPr>
      <w:rPr>
        <w:rFonts w:hint="default"/>
      </w:rPr>
    </w:lvl>
    <w:lvl w:ilvl="1">
      <w:start w:val="8"/>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81E6E39"/>
    <w:multiLevelType w:val="multilevel"/>
    <w:tmpl w:val="B2723BD4"/>
    <w:lvl w:ilvl="0">
      <w:start w:val="54"/>
      <w:numFmt w:val="decimal"/>
      <w:lvlText w:val="%1"/>
      <w:lvlJc w:val="left"/>
      <w:pPr>
        <w:ind w:left="420" w:hanging="420"/>
      </w:pPr>
      <w:rPr>
        <w:rFonts w:hint="default"/>
      </w:rPr>
    </w:lvl>
    <w:lvl w:ilvl="1">
      <w:start w:val="4"/>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529C010E"/>
    <w:multiLevelType w:val="multilevel"/>
    <w:tmpl w:val="3402A5CE"/>
    <w:lvl w:ilvl="0">
      <w:start w:val="54"/>
      <w:numFmt w:val="decimal"/>
      <w:lvlText w:val="%1"/>
      <w:lvlJc w:val="left"/>
      <w:pPr>
        <w:ind w:left="420" w:hanging="420"/>
      </w:pPr>
      <w:rPr>
        <w:rFonts w:hint="default"/>
      </w:rPr>
    </w:lvl>
    <w:lvl w:ilvl="1">
      <w:start w:val="1"/>
      <w:numFmt w:val="decimal"/>
      <w:lvlText w:val="%1.%2"/>
      <w:lvlJc w:val="left"/>
      <w:pPr>
        <w:ind w:left="900" w:hanging="4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15:restartNumberingAfterBreak="0">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15:restartNumberingAfterBreak="0">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23" w15:restartNumberingAfterBreak="0">
    <w:nsid w:val="7B6F181F"/>
    <w:multiLevelType w:val="multilevel"/>
    <w:tmpl w:val="19403130"/>
    <w:lvl w:ilvl="0">
      <w:start w:val="5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9"/>
  </w:num>
  <w:num w:numId="2">
    <w:abstractNumId w:val="18"/>
  </w:num>
  <w:num w:numId="3">
    <w:abstractNumId w:val="2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1"/>
  </w:num>
  <w:num w:numId="7">
    <w:abstractNumId w:val="6"/>
  </w:num>
  <w:num w:numId="8">
    <w:abstractNumId w:val="13"/>
  </w:num>
  <w:num w:numId="9">
    <w:abstractNumId w:val="12"/>
  </w:num>
  <w:num w:numId="10">
    <w:abstractNumId w:val="24"/>
  </w:num>
  <w:num w:numId="11">
    <w:abstractNumId w:val="22"/>
  </w:num>
  <w:num w:numId="12">
    <w:abstractNumId w:val="5"/>
  </w:num>
  <w:num w:numId="13">
    <w:abstractNumId w:val="17"/>
  </w:num>
  <w:num w:numId="14">
    <w:abstractNumId w:val="3"/>
  </w:num>
  <w:num w:numId="15">
    <w:abstractNumId w:val="1"/>
  </w:num>
  <w:num w:numId="16">
    <w:abstractNumId w:val="10"/>
  </w:num>
  <w:num w:numId="17">
    <w:abstractNumId w:val="11"/>
  </w:num>
  <w:num w:numId="18">
    <w:abstractNumId w:val="2"/>
  </w:num>
  <w:num w:numId="19">
    <w:abstractNumId w:val="15"/>
  </w:num>
  <w:num w:numId="20">
    <w:abstractNumId w:val="4"/>
  </w:num>
  <w:num w:numId="21">
    <w:abstractNumId w:val="23"/>
  </w:num>
  <w:num w:numId="22">
    <w:abstractNumId w:val="9"/>
  </w:num>
  <w:num w:numId="23">
    <w:abstractNumId w:val="16"/>
  </w:num>
  <w:num w:numId="24">
    <w:abstractNumId w:val="14"/>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B6"/>
    <w:rsid w:val="000201AB"/>
    <w:rsid w:val="00027184"/>
    <w:rsid w:val="00070D02"/>
    <w:rsid w:val="000835B6"/>
    <w:rsid w:val="00091D24"/>
    <w:rsid w:val="00092FF4"/>
    <w:rsid w:val="000A4234"/>
    <w:rsid w:val="000D64FD"/>
    <w:rsid w:val="001321E7"/>
    <w:rsid w:val="00145E52"/>
    <w:rsid w:val="0015062C"/>
    <w:rsid w:val="001648DB"/>
    <w:rsid w:val="00166AD6"/>
    <w:rsid w:val="001919DB"/>
    <w:rsid w:val="00194147"/>
    <w:rsid w:val="001A6783"/>
    <w:rsid w:val="001C28BB"/>
    <w:rsid w:val="001D59B0"/>
    <w:rsid w:val="001E7675"/>
    <w:rsid w:val="00202BB4"/>
    <w:rsid w:val="00227381"/>
    <w:rsid w:val="00237951"/>
    <w:rsid w:val="0025358D"/>
    <w:rsid w:val="002535F5"/>
    <w:rsid w:val="00266DF1"/>
    <w:rsid w:val="0028612C"/>
    <w:rsid w:val="002E1CC7"/>
    <w:rsid w:val="002F01DE"/>
    <w:rsid w:val="002F6A1E"/>
    <w:rsid w:val="003324EC"/>
    <w:rsid w:val="0033377F"/>
    <w:rsid w:val="003A2855"/>
    <w:rsid w:val="003A6CB9"/>
    <w:rsid w:val="003B3D62"/>
    <w:rsid w:val="003D3842"/>
    <w:rsid w:val="003E7392"/>
    <w:rsid w:val="0040024B"/>
    <w:rsid w:val="00412374"/>
    <w:rsid w:val="00436DD5"/>
    <w:rsid w:val="00457CC0"/>
    <w:rsid w:val="00474259"/>
    <w:rsid w:val="00474F91"/>
    <w:rsid w:val="004806F4"/>
    <w:rsid w:val="004D3BAD"/>
    <w:rsid w:val="004E0E7E"/>
    <w:rsid w:val="00516F61"/>
    <w:rsid w:val="00537837"/>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422A"/>
    <w:rsid w:val="006F6CC6"/>
    <w:rsid w:val="0071204A"/>
    <w:rsid w:val="0074359F"/>
    <w:rsid w:val="00744CEB"/>
    <w:rsid w:val="007702C1"/>
    <w:rsid w:val="007749B6"/>
    <w:rsid w:val="00796E8A"/>
    <w:rsid w:val="007D2C28"/>
    <w:rsid w:val="007E3FCA"/>
    <w:rsid w:val="007E4E53"/>
    <w:rsid w:val="008300D6"/>
    <w:rsid w:val="00845218"/>
    <w:rsid w:val="00857459"/>
    <w:rsid w:val="00861F65"/>
    <w:rsid w:val="0089781B"/>
    <w:rsid w:val="008B3E04"/>
    <w:rsid w:val="008C3B76"/>
    <w:rsid w:val="008E73D3"/>
    <w:rsid w:val="009003AA"/>
    <w:rsid w:val="00923351"/>
    <w:rsid w:val="00927B8F"/>
    <w:rsid w:val="00964D6C"/>
    <w:rsid w:val="009701D3"/>
    <w:rsid w:val="00971DA0"/>
    <w:rsid w:val="009B2B4D"/>
    <w:rsid w:val="009B36DB"/>
    <w:rsid w:val="009D24AE"/>
    <w:rsid w:val="00A05F9C"/>
    <w:rsid w:val="00A8625C"/>
    <w:rsid w:val="00B27E4A"/>
    <w:rsid w:val="00B40161"/>
    <w:rsid w:val="00B47415"/>
    <w:rsid w:val="00B92022"/>
    <w:rsid w:val="00B93860"/>
    <w:rsid w:val="00BB0346"/>
    <w:rsid w:val="00BC3E60"/>
    <w:rsid w:val="00BE2BDA"/>
    <w:rsid w:val="00C2436E"/>
    <w:rsid w:val="00C35EF6"/>
    <w:rsid w:val="00C454BA"/>
    <w:rsid w:val="00C477F5"/>
    <w:rsid w:val="00C608FD"/>
    <w:rsid w:val="00C70CF2"/>
    <w:rsid w:val="00C72C0A"/>
    <w:rsid w:val="00CA5AD2"/>
    <w:rsid w:val="00CB223B"/>
    <w:rsid w:val="00CB4CD9"/>
    <w:rsid w:val="00CE6F56"/>
    <w:rsid w:val="00D2563A"/>
    <w:rsid w:val="00D3712C"/>
    <w:rsid w:val="00D40963"/>
    <w:rsid w:val="00D4410C"/>
    <w:rsid w:val="00DC0308"/>
    <w:rsid w:val="00DC083C"/>
    <w:rsid w:val="00DD5CEB"/>
    <w:rsid w:val="00E43CE2"/>
    <w:rsid w:val="00E57B87"/>
    <w:rsid w:val="00E611E2"/>
    <w:rsid w:val="00E612EC"/>
    <w:rsid w:val="00EA46E7"/>
    <w:rsid w:val="00EB1B7A"/>
    <w:rsid w:val="00EC1781"/>
    <w:rsid w:val="00EC5D66"/>
    <w:rsid w:val="00EE0107"/>
    <w:rsid w:val="00EE0A7E"/>
    <w:rsid w:val="00F25630"/>
    <w:rsid w:val="00F4073E"/>
    <w:rsid w:val="00F65AC5"/>
    <w:rsid w:val="00FA0190"/>
    <w:rsid w:val="00FA66BE"/>
    <w:rsid w:val="00FC612B"/>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487C65-BD8B-4D21-A387-BE7038248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560918">
      <w:bodyDiv w:val="1"/>
      <w:marLeft w:val="0"/>
      <w:marRight w:val="0"/>
      <w:marTop w:val="0"/>
      <w:marBottom w:val="0"/>
      <w:divBdr>
        <w:top w:val="none" w:sz="0" w:space="0" w:color="auto"/>
        <w:left w:val="none" w:sz="0" w:space="0" w:color="auto"/>
        <w:bottom w:val="none" w:sz="0" w:space="0" w:color="auto"/>
        <w:right w:val="none" w:sz="0" w:space="0" w:color="auto"/>
      </w:divBdr>
    </w:div>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6CDF1-45EE-414F-B903-8A5F346DD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6901</Words>
  <Characters>39342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Fecăuțeanu</cp:lastModifiedBy>
  <cp:revision>2</cp:revision>
  <cp:lastPrinted>2024-02-19T13:14:00Z</cp:lastPrinted>
  <dcterms:created xsi:type="dcterms:W3CDTF">2026-10-01T13:12:00Z</dcterms:created>
  <dcterms:modified xsi:type="dcterms:W3CDTF">2026-10-01T13:12:00Z</dcterms:modified>
</cp:coreProperties>
</file>