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C87BDC" w:rsidRDefault="00C87BDC" w:rsidP="00C87BDC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F6796E">
        <w:rPr>
          <w:b/>
          <w:lang w:val="en-US"/>
        </w:rPr>
        <w:t>/25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F6796E" w:rsidRDefault="00F6796E" w:rsidP="00F6796E">
      <w:pPr>
        <w:rPr>
          <w:b/>
          <w:lang w:val="ro-RO"/>
        </w:rPr>
      </w:pPr>
      <w:r w:rsidRPr="00F6796E">
        <w:rPr>
          <w:b/>
          <w:lang w:val="ro-RO"/>
        </w:rPr>
        <w:t>Cu privire la autorizarea casării bunurilor uzate raportate la mijloace fixe,</w:t>
      </w:r>
    </w:p>
    <w:p w:rsidR="00F6796E" w:rsidRPr="00F6796E" w:rsidRDefault="00F6796E" w:rsidP="00F6796E">
      <w:pPr>
        <w:rPr>
          <w:b/>
          <w:lang w:val="ro-RO"/>
        </w:rPr>
      </w:pPr>
      <w:r w:rsidRPr="00F6796E">
        <w:rPr>
          <w:b/>
          <w:lang w:val="ro-RO"/>
        </w:rPr>
        <w:t>aflate în gestiunea I</w:t>
      </w:r>
      <w:r>
        <w:rPr>
          <w:b/>
          <w:lang w:val="ro-RO"/>
        </w:rPr>
        <w:t>.</w:t>
      </w:r>
      <w:r w:rsidRPr="00F6796E">
        <w:rPr>
          <w:b/>
          <w:lang w:val="ro-RO"/>
        </w:rPr>
        <w:t>P</w:t>
      </w:r>
      <w:r>
        <w:rPr>
          <w:b/>
          <w:lang w:val="ro-RO"/>
        </w:rPr>
        <w:t xml:space="preserve">. Gimnaziul „Sergiu Rădăuțan” din </w:t>
      </w:r>
      <w:r w:rsidRPr="00F6796E">
        <w:rPr>
          <w:b/>
          <w:lang w:val="ro-RO"/>
        </w:rPr>
        <w:t xml:space="preserve">com. Iezărenii Vechi  </w:t>
      </w:r>
    </w:p>
    <w:p w:rsidR="00F6796E" w:rsidRPr="00F6796E" w:rsidRDefault="00F6796E" w:rsidP="00F6796E">
      <w:pPr>
        <w:ind w:firstLine="708"/>
        <w:jc w:val="center"/>
        <w:rPr>
          <w:b/>
          <w:lang w:val="ro-RO"/>
        </w:rPr>
      </w:pPr>
    </w:p>
    <w:p w:rsidR="00F6796E" w:rsidRDefault="00F6796E" w:rsidP="00F6796E">
      <w:pPr>
        <w:tabs>
          <w:tab w:val="left" w:pos="567"/>
        </w:tabs>
        <w:jc w:val="both"/>
        <w:rPr>
          <w:lang w:val="ro-RO"/>
        </w:rPr>
      </w:pPr>
      <w:r>
        <w:rPr>
          <w:lang w:val="ro-RO"/>
        </w:rPr>
        <w:t xml:space="preserve">         </w:t>
      </w:r>
      <w:r w:rsidRPr="00F6796E">
        <w:rPr>
          <w:lang w:val="ro-RO"/>
        </w:rPr>
        <w:t>Având în vedere</w:t>
      </w:r>
      <w:r>
        <w:rPr>
          <w:lang w:val="ro-RO"/>
        </w:rPr>
        <w:t>: N</w:t>
      </w:r>
      <w:r w:rsidRPr="00F6796E">
        <w:rPr>
          <w:lang w:val="ro-RO"/>
        </w:rPr>
        <w:t>ota fundamentare „Cu privire la privire la autorizarea casării bunurilor uzate raportate la mijloace fixe, aflate în gestiunea I</w:t>
      </w:r>
      <w:r>
        <w:rPr>
          <w:lang w:val="ro-RO"/>
        </w:rPr>
        <w:t>.</w:t>
      </w:r>
      <w:r w:rsidRPr="00F6796E">
        <w:rPr>
          <w:lang w:val="ro-RO"/>
        </w:rPr>
        <w:t>P</w:t>
      </w:r>
      <w:r>
        <w:rPr>
          <w:lang w:val="ro-RO"/>
        </w:rPr>
        <w:t>.</w:t>
      </w:r>
      <w:r w:rsidRPr="00F6796E">
        <w:rPr>
          <w:lang w:val="ro-RO"/>
        </w:rPr>
        <w:t xml:space="preserve"> Gimnaziul „Sergiu Rădăuțan”</w:t>
      </w:r>
      <w:r>
        <w:rPr>
          <w:lang w:val="ro-RO"/>
        </w:rPr>
        <w:t xml:space="preserve"> din com. Iezărenii Vechi;</w:t>
      </w:r>
    </w:p>
    <w:p w:rsidR="00F6796E" w:rsidRPr="00F6796E" w:rsidRDefault="00F6796E" w:rsidP="00F6796E">
      <w:pPr>
        <w:tabs>
          <w:tab w:val="left" w:pos="567"/>
        </w:tabs>
        <w:ind w:firstLine="567"/>
        <w:jc w:val="both"/>
        <w:rPr>
          <w:lang w:val="ro-RO"/>
        </w:rPr>
      </w:pPr>
      <w:r>
        <w:rPr>
          <w:lang w:val="ro-RO"/>
        </w:rPr>
        <w:t>În temeiul prevederilor art. 43</w:t>
      </w:r>
      <w:r w:rsidRPr="00F6796E">
        <w:rPr>
          <w:lang w:val="ro-RO"/>
        </w:rPr>
        <w:t xml:space="preserve"> alin.</w:t>
      </w:r>
      <w:r>
        <w:rPr>
          <w:lang w:val="ro-RO"/>
        </w:rPr>
        <w:t xml:space="preserve"> </w:t>
      </w:r>
      <w:r w:rsidRPr="00F6796E">
        <w:rPr>
          <w:lang w:val="ro-RO"/>
        </w:rPr>
        <w:t>(1) lit. c) al Legii nr. 436/2006 privind administrația pub</w:t>
      </w:r>
      <w:r>
        <w:rPr>
          <w:lang w:val="ro-RO"/>
        </w:rPr>
        <w:t>lică locală,</w:t>
      </w:r>
      <w:r w:rsidRPr="00F6796E">
        <w:rPr>
          <w:lang w:val="ro-RO"/>
        </w:rPr>
        <w:t xml:space="preserve"> Legii nr. 100/2007 cu privire la actele normative, Hotărârea Guvernului nr. 500/1998 despre aprobarea Regulamentului privind casarea bunurilor uzate, raportate la mijloacele fixe, </w:t>
      </w:r>
      <w:r w:rsidRPr="00F6796E">
        <w:rPr>
          <w:lang w:val="ro-MD"/>
        </w:rPr>
        <w:t xml:space="preserve">Ordinul </w:t>
      </w:r>
      <w:r w:rsidRPr="00F6796E">
        <w:rPr>
          <w:lang w:val="ro-RO"/>
        </w:rPr>
        <w:t>Instituției Publ</w:t>
      </w:r>
      <w:r>
        <w:rPr>
          <w:lang w:val="ro-RO"/>
        </w:rPr>
        <w:t>ice Gimnaziul „Sergiu Rădăuțan”</w:t>
      </w:r>
      <w:r w:rsidRPr="00F6796E">
        <w:rPr>
          <w:lang w:val="ro-MD"/>
        </w:rPr>
        <w:t xml:space="preserve"> nr. 16 din 02.09.2026 „Cu privire la instituirea comisiei de casare a materialelor și bunurilor uzate”</w:t>
      </w:r>
      <w:r w:rsidRPr="00F6796E">
        <w:rPr>
          <w:lang w:val="ro-RO"/>
        </w:rPr>
        <w:t>,</w:t>
      </w:r>
      <w:r>
        <w:rPr>
          <w:lang w:val="ro-RO"/>
        </w:rPr>
        <w:t xml:space="preserve"> Demersul </w:t>
      </w:r>
      <w:r w:rsidRPr="00F6796E">
        <w:rPr>
          <w:lang w:val="ro-RO"/>
        </w:rPr>
        <w:t xml:space="preserve">I.P. Gimnaziul „Sergiu Rădăuțan” </w:t>
      </w:r>
      <w:r>
        <w:rPr>
          <w:lang w:val="ro-RO"/>
        </w:rPr>
        <w:t>din 09.09.2026,</w:t>
      </w:r>
    </w:p>
    <w:p w:rsidR="00F6796E" w:rsidRPr="00F6796E" w:rsidRDefault="00F6796E" w:rsidP="00F6796E">
      <w:pPr>
        <w:ind w:firstLine="567"/>
        <w:jc w:val="both"/>
        <w:rPr>
          <w:b/>
          <w:lang w:val="ro-RO"/>
        </w:rPr>
      </w:pPr>
      <w:r w:rsidRPr="00F6796E">
        <w:rPr>
          <w:b/>
          <w:lang w:val="ro-RO"/>
        </w:rPr>
        <w:t>Consiliul raional,</w:t>
      </w:r>
    </w:p>
    <w:p w:rsidR="00F6796E" w:rsidRPr="00F6796E" w:rsidRDefault="00F6796E" w:rsidP="00F6796E">
      <w:pPr>
        <w:jc w:val="center"/>
        <w:rPr>
          <w:b/>
          <w:lang w:val="ro-RO"/>
        </w:rPr>
      </w:pPr>
      <w:r w:rsidRPr="00F6796E">
        <w:rPr>
          <w:b/>
          <w:lang w:val="ro-RO"/>
        </w:rPr>
        <w:t>DECIDE:</w:t>
      </w:r>
    </w:p>
    <w:p w:rsidR="00F6796E" w:rsidRPr="00F6796E" w:rsidRDefault="00F6796E" w:rsidP="00F6796E">
      <w:pPr>
        <w:pStyle w:val="af5"/>
        <w:numPr>
          <w:ilvl w:val="0"/>
          <w:numId w:val="14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F6796E">
        <w:rPr>
          <w:lang w:val="ro-RO"/>
        </w:rPr>
        <w:t>Se autorizează casarea bunurilor uzate, raportate la mijloacele fixe, gestionate  de Instituția Publică Gimnaziul „Sergiu Rădăuțan”</w:t>
      </w:r>
      <w:r w:rsidRPr="00F6796E">
        <w:rPr>
          <w:lang w:val="en-US"/>
        </w:rPr>
        <w:t xml:space="preserve"> </w:t>
      </w:r>
      <w:r w:rsidRPr="00F6796E">
        <w:rPr>
          <w:lang w:val="ro-RO"/>
        </w:rPr>
        <w:t xml:space="preserve">din com. Iezărenii Vechi </w:t>
      </w:r>
      <w:r w:rsidRPr="00F6796E">
        <w:rPr>
          <w:lang w:val="ro-RO"/>
        </w:rPr>
        <w:t>, conform Registrului actelor mijloacelor fixe ce urmează a fi casate (Anexa nr. 1).</w:t>
      </w:r>
      <w:r>
        <w:rPr>
          <w:b/>
          <w:color w:val="000000"/>
          <w:lang w:val="ro-RO"/>
        </w:rPr>
        <w:t xml:space="preserve"> </w:t>
      </w:r>
    </w:p>
    <w:p w:rsidR="00F6796E" w:rsidRDefault="00F6796E" w:rsidP="00F6796E">
      <w:pPr>
        <w:pStyle w:val="af5"/>
        <w:numPr>
          <w:ilvl w:val="0"/>
          <w:numId w:val="14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F6796E">
        <w:rPr>
          <w:color w:val="000000"/>
          <w:lang w:val="ro-RO"/>
        </w:rPr>
        <w:t xml:space="preserve"> Bunurile casate vor fi predate (după caz) spre utilizare agentului economic autorizat în acest domeniu</w:t>
      </w:r>
      <w:r>
        <w:rPr>
          <w:lang w:val="ro-RO"/>
        </w:rPr>
        <w:t>.</w:t>
      </w:r>
    </w:p>
    <w:p w:rsidR="00F6796E" w:rsidRPr="00F6796E" w:rsidRDefault="00F6796E" w:rsidP="00F6796E">
      <w:pPr>
        <w:pStyle w:val="af5"/>
        <w:numPr>
          <w:ilvl w:val="0"/>
          <w:numId w:val="14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F6796E">
        <w:rPr>
          <w:lang w:val="ro-RO"/>
        </w:rPr>
        <w:t>Contabilitatea Instituției Publ</w:t>
      </w:r>
      <w:r>
        <w:rPr>
          <w:lang w:val="ro-RO"/>
        </w:rPr>
        <w:t>ice Gimnaziul „Sergiu Rădăuțan”</w:t>
      </w:r>
      <w:r w:rsidRPr="00F6796E">
        <w:rPr>
          <w:lang w:val="ro-RO"/>
        </w:rPr>
        <w:t xml:space="preserve"> va efectua trecerea la pierderi a mijloacelor fixe în sumă de </w:t>
      </w:r>
      <w:r w:rsidRPr="00F6796E">
        <w:rPr>
          <w:b/>
          <w:lang w:val="ro-RO"/>
        </w:rPr>
        <w:t>35421,40</w:t>
      </w:r>
      <w:r w:rsidRPr="00F6796E">
        <w:rPr>
          <w:lang w:val="ro-RO"/>
        </w:rPr>
        <w:t xml:space="preserve"> lei,  casate conform deciziei.</w:t>
      </w:r>
    </w:p>
    <w:p w:rsidR="00F6796E" w:rsidRPr="00F6796E" w:rsidRDefault="00F6796E" w:rsidP="00F6796E">
      <w:pPr>
        <w:pStyle w:val="af5"/>
        <w:numPr>
          <w:ilvl w:val="0"/>
          <w:numId w:val="14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F6796E">
        <w:rPr>
          <w:lang w:val="ro-RO"/>
        </w:rPr>
        <w:t>Responsabili pentru organizarea și  realizarea deciziei în cauză se pune în sarcina Instituției Publice Gimnaziul „Sergiu Rădăuțan”</w:t>
      </w:r>
      <w:r w:rsidRPr="00F6796E">
        <w:rPr>
          <w:lang w:val="ro-MD"/>
        </w:rPr>
        <w:t xml:space="preserve"> </w:t>
      </w:r>
      <w:r w:rsidRPr="00F6796E">
        <w:rPr>
          <w:lang w:val="ro-RO"/>
        </w:rPr>
        <w:t xml:space="preserve"> (dn</w:t>
      </w:r>
      <w:r>
        <w:rPr>
          <w:lang w:val="ro-RO"/>
        </w:rPr>
        <w:t>a</w:t>
      </w:r>
      <w:r w:rsidRPr="00F6796E">
        <w:rPr>
          <w:lang w:val="ro-RO"/>
        </w:rPr>
        <w:t xml:space="preserve"> Viorica Chisa</w:t>
      </w:r>
      <w:r>
        <w:rPr>
          <w:lang w:val="ro-RO"/>
        </w:rPr>
        <w:t>ru) și Vicepreședinta raionului</w:t>
      </w:r>
      <w:r w:rsidRPr="00F6796E">
        <w:rPr>
          <w:lang w:val="ro-RO"/>
        </w:rPr>
        <w:t xml:space="preserve"> (d</w:t>
      </w:r>
      <w:r>
        <w:rPr>
          <w:lang w:val="ro-RO"/>
        </w:rPr>
        <w:t>na Vera Serbușca</w:t>
      </w:r>
      <w:r w:rsidRPr="00F6796E">
        <w:rPr>
          <w:lang w:val="ro-RO"/>
        </w:rPr>
        <w:t xml:space="preserve">).  </w:t>
      </w:r>
    </w:p>
    <w:p w:rsidR="00F6796E" w:rsidRPr="00F6796E" w:rsidRDefault="00F6796E" w:rsidP="00F6796E">
      <w:pPr>
        <w:pStyle w:val="af5"/>
        <w:numPr>
          <w:ilvl w:val="0"/>
          <w:numId w:val="14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F6796E">
        <w:rPr>
          <w:color w:val="000000"/>
          <w:lang w:val="ro-RO"/>
        </w:rPr>
        <w:t xml:space="preserve">Controlul asupra realizării prezentei decizii se pune în sarcina Comisiei consultative pentru Economie, Finanţe şi Buget (dl. N. Postoroncă). </w:t>
      </w:r>
      <w:r w:rsidRPr="00F6796E">
        <w:rPr>
          <w:color w:val="000000"/>
          <w:lang w:val="it-IT"/>
        </w:rPr>
        <w:t xml:space="preserve">   </w:t>
      </w:r>
    </w:p>
    <w:p w:rsidR="00F6796E" w:rsidRPr="00F6796E" w:rsidRDefault="00F6796E" w:rsidP="00F6796E">
      <w:pPr>
        <w:pStyle w:val="af5"/>
        <w:numPr>
          <w:ilvl w:val="0"/>
          <w:numId w:val="14"/>
        </w:numPr>
        <w:tabs>
          <w:tab w:val="left" w:pos="851"/>
        </w:tabs>
        <w:ind w:left="0" w:firstLine="567"/>
        <w:contextualSpacing/>
        <w:jc w:val="both"/>
        <w:rPr>
          <w:color w:val="000000"/>
          <w:lang w:val="ro-RO"/>
        </w:rPr>
      </w:pPr>
      <w:r w:rsidRPr="00F6796E">
        <w:rPr>
          <w:lang w:val="ro-RO"/>
        </w:rPr>
        <w:t xml:space="preserve"> </w:t>
      </w:r>
      <w:r w:rsidRPr="00F6796E">
        <w:rPr>
          <w:color w:val="000000"/>
          <w:lang w:val="ro-RO"/>
        </w:rPr>
        <w:t xml:space="preserve">Prezenta decizie poate fi contestată la Judecătoria Bălți (sediul Central, str. Hotinului, nr. 43) în termen de 30 zile de la data </w:t>
      </w:r>
      <w:r>
        <w:rPr>
          <w:color w:val="000000"/>
          <w:lang w:val="ro-RO"/>
        </w:rPr>
        <w:t>publicării</w:t>
      </w:r>
      <w:r w:rsidRPr="00F6796E">
        <w:rPr>
          <w:color w:val="000000"/>
          <w:lang w:val="ro-RO"/>
        </w:rPr>
        <w:t>, potrivit prevederilor Cod</w:t>
      </w:r>
      <w:r>
        <w:rPr>
          <w:color w:val="000000"/>
          <w:lang w:val="ro-RO"/>
        </w:rPr>
        <w:t xml:space="preserve">ului Administrativ al R. </w:t>
      </w:r>
      <w:r w:rsidRPr="00F6796E">
        <w:rPr>
          <w:color w:val="000000"/>
          <w:lang w:val="ro-RO"/>
        </w:rPr>
        <w:t xml:space="preserve">Moldova nr. 116/2018.  </w:t>
      </w:r>
    </w:p>
    <w:p w:rsidR="005A500D" w:rsidRPr="005A500D" w:rsidRDefault="005A500D" w:rsidP="00F6796E">
      <w:pPr>
        <w:tabs>
          <w:tab w:val="left" w:pos="851"/>
          <w:tab w:val="left" w:pos="993"/>
        </w:tabs>
        <w:ind w:firstLine="567"/>
        <w:jc w:val="both"/>
        <w:rPr>
          <w:lang w:val="ro-RO"/>
        </w:rPr>
      </w:pPr>
    </w:p>
    <w:p w:rsidR="004463C1" w:rsidRPr="005A500D" w:rsidRDefault="004463C1">
      <w:pPr>
        <w:jc w:val="both"/>
        <w:rPr>
          <w:rFonts w:eastAsia="Calibri"/>
          <w:b/>
          <w:lang w:val="ro-RO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4463C1" w:rsidRDefault="00EA0E61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C87BDC" w:rsidRDefault="00C87BDC" w:rsidP="00C42668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87BDC" w:rsidRPr="00A50ABB" w:rsidRDefault="00C87BDC" w:rsidP="00C87BDC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C87BDC" w:rsidRDefault="00C87BDC" w:rsidP="00C87BDC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C87BDC" w:rsidRPr="00C87BDC" w:rsidRDefault="00C87BDC" w:rsidP="00C42668">
      <w:pPr>
        <w:tabs>
          <w:tab w:val="left" w:pos="1860"/>
        </w:tabs>
        <w:jc w:val="both"/>
        <w:rPr>
          <w:rFonts w:eastAsia="DengXian"/>
          <w:lang w:val="it-IT" w:eastAsia="en-US"/>
        </w:rPr>
      </w:pPr>
      <w:bookmarkStart w:id="0" w:name="_GoBack"/>
      <w:bookmarkEnd w:id="0"/>
    </w:p>
    <w:sectPr w:rsidR="00C87BDC" w:rsidRPr="00C87BDC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D20" w:rsidRDefault="00417D20">
      <w:r>
        <w:separator/>
      </w:r>
    </w:p>
  </w:endnote>
  <w:endnote w:type="continuationSeparator" w:id="0">
    <w:p w:rsidR="00417D20" w:rsidRDefault="0041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D20" w:rsidRDefault="00417D20">
      <w:r>
        <w:separator/>
      </w:r>
    </w:p>
  </w:footnote>
  <w:footnote w:type="continuationSeparator" w:id="0">
    <w:p w:rsidR="00417D20" w:rsidRDefault="00417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3B07"/>
    <w:multiLevelType w:val="multilevel"/>
    <w:tmpl w:val="0B403B07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E1702"/>
    <w:multiLevelType w:val="hybridMultilevel"/>
    <w:tmpl w:val="A2EA9A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9DB0000"/>
    <w:multiLevelType w:val="hybridMultilevel"/>
    <w:tmpl w:val="6AC2F18A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2B31239B"/>
    <w:multiLevelType w:val="hybridMultilevel"/>
    <w:tmpl w:val="70E69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3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2"/>
  </w:num>
  <w:num w:numId="5">
    <w:abstractNumId w:val="2"/>
  </w:num>
  <w:num w:numId="6">
    <w:abstractNumId w:val="13"/>
  </w:num>
  <w:num w:numId="7">
    <w:abstractNumId w:val="10"/>
  </w:num>
  <w:num w:numId="8">
    <w:abstractNumId w:val="7"/>
  </w:num>
  <w:num w:numId="9">
    <w:abstractNumId w:val="1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5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73F7F"/>
    <w:rsid w:val="00093E94"/>
    <w:rsid w:val="00096156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0D6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A73FF"/>
    <w:rsid w:val="001D46BE"/>
    <w:rsid w:val="001D676A"/>
    <w:rsid w:val="001F1579"/>
    <w:rsid w:val="001F4496"/>
    <w:rsid w:val="001F4AD9"/>
    <w:rsid w:val="001F562B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17D20"/>
    <w:rsid w:val="00420407"/>
    <w:rsid w:val="004403FA"/>
    <w:rsid w:val="004425F0"/>
    <w:rsid w:val="004463C1"/>
    <w:rsid w:val="00450EF9"/>
    <w:rsid w:val="0046729C"/>
    <w:rsid w:val="004765F1"/>
    <w:rsid w:val="004866C1"/>
    <w:rsid w:val="004B1BBA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A500D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519BB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22F9"/>
    <w:rsid w:val="00A94642"/>
    <w:rsid w:val="00AA01E3"/>
    <w:rsid w:val="00AA6C91"/>
    <w:rsid w:val="00AC3C92"/>
    <w:rsid w:val="00AD52A7"/>
    <w:rsid w:val="00AE7852"/>
    <w:rsid w:val="00AF228F"/>
    <w:rsid w:val="00AF2FA0"/>
    <w:rsid w:val="00B0376F"/>
    <w:rsid w:val="00B30254"/>
    <w:rsid w:val="00B46D3A"/>
    <w:rsid w:val="00B55B40"/>
    <w:rsid w:val="00B65A02"/>
    <w:rsid w:val="00B677C9"/>
    <w:rsid w:val="00B67FA6"/>
    <w:rsid w:val="00B74109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668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75729"/>
    <w:rsid w:val="00C84227"/>
    <w:rsid w:val="00C87B88"/>
    <w:rsid w:val="00C87BDC"/>
    <w:rsid w:val="00C902E5"/>
    <w:rsid w:val="00C956E1"/>
    <w:rsid w:val="00CB629B"/>
    <w:rsid w:val="00CC1847"/>
    <w:rsid w:val="00CC2747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6796E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5746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2AADF-BE33-454A-B1D5-72DFD9F88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2026-10-02T13:05:00Z</cp:lastPrinted>
  <dcterms:created xsi:type="dcterms:W3CDTF">2026-10-02T13:06:00Z</dcterms:created>
  <dcterms:modified xsi:type="dcterms:W3CDTF">2026-10-02T13:06:00Z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