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975"/>
        <w:tblW w:w="13810" w:type="dxa"/>
        <w:tblLook w:val="04A0" w:firstRow="1" w:lastRow="0" w:firstColumn="1" w:lastColumn="0" w:noHBand="0" w:noVBand="1"/>
      </w:tblPr>
      <w:tblGrid>
        <w:gridCol w:w="480"/>
        <w:gridCol w:w="2300"/>
        <w:gridCol w:w="1180"/>
        <w:gridCol w:w="1016"/>
        <w:gridCol w:w="1116"/>
        <w:gridCol w:w="1066"/>
        <w:gridCol w:w="1022"/>
        <w:gridCol w:w="772"/>
        <w:gridCol w:w="1127"/>
        <w:gridCol w:w="1271"/>
        <w:gridCol w:w="1066"/>
        <w:gridCol w:w="772"/>
        <w:gridCol w:w="622"/>
      </w:tblGrid>
      <w:tr w:rsidR="008735D4" w:rsidRPr="00E925EC" w:rsidTr="00E925EC">
        <w:trPr>
          <w:trHeight w:val="10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04E4" w:rsidRDefault="00B604E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  <w:p w:rsidR="00B604E4" w:rsidRDefault="00B604E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  <w:p w:rsidR="00B604E4" w:rsidRDefault="00B604E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Anexa nr.1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la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Decizia nr_</w:t>
            </w:r>
            <w:r w:rsid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val="ro-RO" w:eastAsia="ru-RU"/>
                <w14:ligatures w14:val="none"/>
              </w:rPr>
              <w:t>4/28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Din_</w:t>
            </w:r>
            <w:r w:rsid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val="ro-RO" w:eastAsia="ru-RU"/>
                <w14:ligatures w14:val="none"/>
              </w:rPr>
              <w:t>30.09.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_2026</w:t>
            </w:r>
          </w:p>
        </w:tc>
      </w:tr>
      <w:tr w:rsidR="008735D4" w:rsidRPr="00E925EC" w:rsidTr="00E925EC">
        <w:trPr>
          <w:trHeight w:val="25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:rsidR="008735D4" w:rsidRPr="00E925EC" w:rsidTr="00E925EC">
        <w:trPr>
          <w:trHeight w:val="22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3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Registrul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735D4" w:rsidRPr="00E925EC" w:rsidTr="00E925EC">
        <w:trPr>
          <w:trHeight w:val="25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3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actelor mijloacelor fixe ce urmează a fi casate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:rsidR="008735D4" w:rsidRPr="00E925EC" w:rsidTr="00E925EC">
        <w:trPr>
          <w:trHeight w:val="25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3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8735D4" w:rsidRPr="00E925EC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</w:pPr>
            <w:r w:rsidRP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Gimnaziul Adrian P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>ă</w:t>
            </w:r>
            <w:r w:rsidRP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unescu</w:t>
            </w:r>
            <w:r w:rsid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 xml:space="preserve"> din s. Copăceni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8735D4" w:rsidRPr="00E925EC" w:rsidTr="00E925EC">
        <w:trPr>
          <w:trHeight w:val="259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73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8735D4" w:rsidRPr="00E925EC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E925E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 xml:space="preserve">(denumirea </w:t>
            </w:r>
            <w:r w:rsidRPr="00E925E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întreprinderii)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D4" w:rsidRPr="00E925EC" w:rsidRDefault="008735D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8735D4" w:rsidTr="00E925EC">
        <w:trPr>
          <w:trHeight w:val="253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Pr="00E925EC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Nr.</w:t>
            </w:r>
            <w:r w:rsidRP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br/>
              <w:t>d/o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Denumirea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 şi marca mijlocului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fix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Numărul de inventar sau de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stat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25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punerii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în funcţiune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Costul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de intrare/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valoarea iniţială,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lei</w:t>
            </w:r>
          </w:p>
        </w:tc>
        <w:tc>
          <w:tcPr>
            <w:tcW w:w="1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Valoa-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rea reziduală/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rămasă probabilă,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lei</w:t>
            </w: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Codul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de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clasifi-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care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Durata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 de utilizare/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funcţionare utilă 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(norma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 anualăde amortizare/ uzură),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ani (%/an)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Amortizarea/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uzura calculată,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lei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Valoarea contabilă/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 xml:space="preserve">de bilanţ,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br/>
              <w:t>lei</w:t>
            </w: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Gradul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amorti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zării/ uzurii,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%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Note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01.09.2010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7596,00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7596,00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7596,00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 ACER Aspire ES1-533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18.04.2017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Complect de calculatoare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01.09.1998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107822,00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7ani 14.29%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107822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107822,00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Printer, scaner, copier color CanonG2400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5600,00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Televizor 6 ( Duca G)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31490023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01.12.2020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2000,00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 Ideal Pad (compens)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29.03.2019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Calculator Ideal Pad (compens2)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29.03.2019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6070,00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5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Televizor 3 (compens)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31490011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29.03.2019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4555,00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4555,00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4555,00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 xml:space="preserve">fotoliu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  <w:t>de oficiu BX5006 BX500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31630246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01.07.2014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10ani 10%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pară  cabinet CES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31630612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01.07.2014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1960,00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2ani 50%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1960,00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1960,00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stenca Vector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31631334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01.01.2010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1850,00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3ani 33.33%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1850,00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1850,00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1 2020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2 2020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3 2020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stingătoare 4 2020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31631566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10.01.2020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5ani 20%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398,00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735D4" w:rsidTr="00E925EC">
        <w:trPr>
          <w:trHeight w:val="22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total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154315,00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154315,00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D4" w:rsidRDefault="008A4244" w:rsidP="00E925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:rsidR="008735D4" w:rsidRDefault="008735D4">
      <w:pPr>
        <w:rPr>
          <w:lang w:val="ro-RO"/>
        </w:rPr>
      </w:pPr>
    </w:p>
    <w:sectPr w:rsidR="008735D4" w:rsidSect="00E925EC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244" w:rsidRDefault="008A4244">
      <w:pPr>
        <w:spacing w:line="240" w:lineRule="auto"/>
      </w:pPr>
      <w:r>
        <w:separator/>
      </w:r>
    </w:p>
  </w:endnote>
  <w:endnote w:type="continuationSeparator" w:id="0">
    <w:p w:rsidR="008A4244" w:rsidRDefault="008A42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244" w:rsidRDefault="008A4244">
      <w:pPr>
        <w:spacing w:after="0"/>
      </w:pPr>
      <w:r>
        <w:separator/>
      </w:r>
    </w:p>
  </w:footnote>
  <w:footnote w:type="continuationSeparator" w:id="0">
    <w:p w:rsidR="008A4244" w:rsidRDefault="008A42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55"/>
    <w:rsid w:val="002C6C4D"/>
    <w:rsid w:val="00590002"/>
    <w:rsid w:val="0077405E"/>
    <w:rsid w:val="008735D4"/>
    <w:rsid w:val="008A4244"/>
    <w:rsid w:val="00B604E4"/>
    <w:rsid w:val="00D766C4"/>
    <w:rsid w:val="00E925EC"/>
    <w:rsid w:val="00EC45E0"/>
    <w:rsid w:val="00F16755"/>
    <w:rsid w:val="7AB5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86FD25-D240-4090-BF3F-F91FFD58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Название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Gojinevschi</dc:creator>
  <cp:lastModifiedBy>Mihai Fecăuțeanu</cp:lastModifiedBy>
  <cp:revision>2</cp:revision>
  <dcterms:created xsi:type="dcterms:W3CDTF">2026-10-02T13:35:00Z</dcterms:created>
  <dcterms:modified xsi:type="dcterms:W3CDTF">2026-10-02T13:35:00Z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91BD335BD58C4FCA984DDE0D045969DD_13</vt:lpwstr>
  </property>
</Properties>
</file>