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rsidTr="00CF36F1">
        <w:trPr>
          <w:trHeight w:val="1135"/>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CF36F1" w:rsidRPr="00CF36F1" w:rsidRDefault="00CF36F1" w:rsidP="00CF36F1">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9D7896">
        <w:rPr>
          <w:b/>
          <w:lang w:val="en-US"/>
        </w:rPr>
        <w:t>43</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292A8B" w:rsidRDefault="00292A8B">
      <w:pPr>
        <w:spacing w:line="23" w:lineRule="atLeast"/>
        <w:rPr>
          <w:b/>
          <w:lang w:val="en-US"/>
        </w:rPr>
      </w:pPr>
    </w:p>
    <w:p w:rsidR="009D7896" w:rsidRPr="009D7896" w:rsidRDefault="009D7896" w:rsidP="009D7896">
      <w:pPr>
        <w:rPr>
          <w:b/>
          <w:lang w:val="en-US"/>
        </w:rPr>
      </w:pPr>
      <w:r w:rsidRPr="009D7896">
        <w:rPr>
          <w:b/>
          <w:lang w:val="en-US"/>
        </w:rPr>
        <w:t>Cu privire la redenumirea instituți</w:t>
      </w:r>
      <w:r>
        <w:rPr>
          <w:b/>
          <w:lang w:val="en-US"/>
        </w:rPr>
        <w:t>ei de învățământ extrașcolar</w:t>
      </w:r>
      <w:r w:rsidRPr="009D7896">
        <w:rPr>
          <w:b/>
          <w:lang w:val="en-US"/>
        </w:rPr>
        <w:t xml:space="preserve"> artistic </w:t>
      </w:r>
    </w:p>
    <w:p w:rsidR="009D7896" w:rsidRPr="009D7896" w:rsidRDefault="009D7896" w:rsidP="009D7896">
      <w:pPr>
        <w:rPr>
          <w:b/>
          <w:lang w:val="en-US"/>
        </w:rPr>
      </w:pPr>
      <w:r w:rsidRPr="009D7896">
        <w:rPr>
          <w:b/>
          <w:lang w:val="en-US"/>
        </w:rPr>
        <w:t>„Școala de Muzică Chișcăreni” în  Școala de Muzică „Eugen Doga” din s. Chișcăreni</w:t>
      </w:r>
    </w:p>
    <w:p w:rsidR="009D7896" w:rsidRPr="009D7896" w:rsidRDefault="009D7896" w:rsidP="009D7896">
      <w:pPr>
        <w:rPr>
          <w:b/>
          <w:sz w:val="22"/>
          <w:lang w:val="en-US"/>
        </w:rPr>
      </w:pPr>
    </w:p>
    <w:p w:rsidR="009D7896" w:rsidRPr="009D7896" w:rsidRDefault="009D7896" w:rsidP="009D7896">
      <w:pPr>
        <w:ind w:firstLine="460"/>
        <w:jc w:val="both"/>
        <w:rPr>
          <w:lang w:val="en-US"/>
        </w:rPr>
      </w:pPr>
      <w:r w:rsidRPr="009D7896">
        <w:rPr>
          <w:lang w:val="en-US"/>
        </w:rPr>
        <w:t>Având în vedere: Nota de Fundamentare Cu privire la redenumirea instituției de învăț</w:t>
      </w:r>
      <w:r>
        <w:rPr>
          <w:lang w:val="en-US"/>
        </w:rPr>
        <w:t>ământ extrașcolar</w:t>
      </w:r>
      <w:r w:rsidRPr="009D7896">
        <w:rPr>
          <w:lang w:val="en-US"/>
        </w:rPr>
        <w:t xml:space="preserve"> artistic „Școala de Muzică Chișcăreni” în Școala de Muzică „Eugen Doga” din s. Chișcăreni;</w:t>
      </w:r>
    </w:p>
    <w:p w:rsidR="009D7896" w:rsidRPr="009D7896" w:rsidRDefault="009D7896" w:rsidP="009D7896">
      <w:pPr>
        <w:ind w:firstLine="460"/>
        <w:jc w:val="both"/>
        <w:rPr>
          <w:lang w:val="en-US"/>
        </w:rPr>
      </w:pPr>
      <w:r w:rsidRPr="009D7896">
        <w:rPr>
          <w:lang w:val="en-US"/>
        </w:rPr>
        <w:t>În temeiul art. 43 alin. (1) lit. r) și alin. (2) din Legea nr. 436/2006 privind administrația publică locală, Codului educației al Republicii Moldova nr. 152/2014, Legii culturii nr. 413/1999 și Legii nr. 100/2017 cu privire la actele normative, precum și în scopul perpetuării memoriei și valorificării moștenirii artistice a compozitorului Eugen Doga, al promovării patrimoniului muzical național și al consolidării identității culturale a instituției,</w:t>
      </w:r>
    </w:p>
    <w:p w:rsidR="009D7896" w:rsidRPr="009D7896" w:rsidRDefault="009D7896" w:rsidP="009D7896">
      <w:pPr>
        <w:ind w:firstLine="460"/>
        <w:jc w:val="both"/>
        <w:rPr>
          <w:b/>
          <w:lang w:val="en-US"/>
        </w:rPr>
      </w:pPr>
      <w:r w:rsidRPr="009D7896">
        <w:rPr>
          <w:b/>
          <w:lang w:val="en-US"/>
        </w:rPr>
        <w:t>Consiliul raional,</w:t>
      </w:r>
    </w:p>
    <w:p w:rsidR="009D7896" w:rsidRPr="009D7896" w:rsidRDefault="009D7896" w:rsidP="009D7896">
      <w:pPr>
        <w:tabs>
          <w:tab w:val="left" w:pos="588"/>
        </w:tabs>
        <w:jc w:val="center"/>
        <w:rPr>
          <w:b/>
          <w:lang w:val="it-IT"/>
        </w:rPr>
      </w:pPr>
      <w:r w:rsidRPr="009D7896">
        <w:rPr>
          <w:b/>
          <w:lang w:val="it-IT"/>
        </w:rPr>
        <w:t>D E C I D E:</w:t>
      </w:r>
    </w:p>
    <w:p w:rsidR="009D7896" w:rsidRPr="009D7896" w:rsidRDefault="009D7896" w:rsidP="009D7896">
      <w:pPr>
        <w:numPr>
          <w:ilvl w:val="0"/>
          <w:numId w:val="7"/>
        </w:numPr>
        <w:tabs>
          <w:tab w:val="left" w:pos="843"/>
        </w:tabs>
        <w:ind w:left="0" w:firstLine="602"/>
        <w:contextualSpacing/>
        <w:jc w:val="both"/>
        <w:rPr>
          <w:bCs/>
          <w:kern w:val="16"/>
          <w:lang w:val="ro-RO"/>
        </w:rPr>
      </w:pPr>
      <w:r w:rsidRPr="009D7896">
        <w:rPr>
          <w:bCs/>
          <w:kern w:val="16"/>
          <w:lang w:val="ro-RO"/>
        </w:rPr>
        <w:t>Se aprobă redenumirea instituți</w:t>
      </w:r>
      <w:r>
        <w:rPr>
          <w:bCs/>
          <w:kern w:val="16"/>
          <w:lang w:val="ro-RO"/>
        </w:rPr>
        <w:t>ei de învățământ extrașcolar</w:t>
      </w:r>
      <w:r w:rsidRPr="009D7896">
        <w:rPr>
          <w:bCs/>
          <w:kern w:val="16"/>
          <w:lang w:val="ro-RO"/>
        </w:rPr>
        <w:t xml:space="preserve"> artistic „Școala de Muzică Chișcăreni” (fără personalitate juridică, din subordinea Secției Cultură) în „Școala de Muzică „Eugen Doga” din s. Chișcăreni”.</w:t>
      </w:r>
    </w:p>
    <w:p w:rsidR="009D7896" w:rsidRPr="009D7896" w:rsidRDefault="009D7896" w:rsidP="009D7896">
      <w:pPr>
        <w:numPr>
          <w:ilvl w:val="0"/>
          <w:numId w:val="7"/>
        </w:numPr>
        <w:tabs>
          <w:tab w:val="left" w:pos="360"/>
          <w:tab w:val="left" w:pos="843"/>
        </w:tabs>
        <w:ind w:left="0" w:firstLine="602"/>
        <w:contextualSpacing/>
        <w:jc w:val="both"/>
        <w:rPr>
          <w:bCs/>
          <w:kern w:val="16"/>
          <w:lang w:val="ro-RO"/>
        </w:rPr>
      </w:pPr>
      <w:r w:rsidRPr="009D7896">
        <w:rPr>
          <w:bCs/>
          <w:kern w:val="16"/>
          <w:lang w:val="ro-RO"/>
        </w:rPr>
        <w:t>Se stabilește că redenumirea prevăzută la pct. 1 nu afectează statutul organizatoric al instituției, aceasta fiind succesoarea de drepturi și obligații a Școlii de Muzică Chișcăreni și păstrându-și integral toate raporturile juridice, de muncă, educaționale și patrimoniale existente.</w:t>
      </w:r>
    </w:p>
    <w:p w:rsidR="009D7896" w:rsidRPr="009D7896" w:rsidRDefault="009D7896" w:rsidP="009D7896">
      <w:pPr>
        <w:numPr>
          <w:ilvl w:val="0"/>
          <w:numId w:val="7"/>
        </w:numPr>
        <w:tabs>
          <w:tab w:val="left" w:pos="843"/>
        </w:tabs>
        <w:ind w:left="0" w:firstLine="602"/>
        <w:contextualSpacing/>
        <w:jc w:val="both"/>
        <w:rPr>
          <w:bCs/>
          <w:kern w:val="16"/>
          <w:lang w:val="ro-RO"/>
        </w:rPr>
      </w:pPr>
      <w:r w:rsidRPr="009D7896">
        <w:rPr>
          <w:lang w:val="en-US"/>
        </w:rPr>
        <w:t>Redenumirea prevăzută la pct. 1 nu modifică modul de organizare, statele de personal sau finanțarea structurii, fiind asigurată continuitatea deplină a tuturor raporturilor de muncă și a activității educaționale.</w:t>
      </w:r>
    </w:p>
    <w:p w:rsidR="009D7896" w:rsidRPr="009D7896" w:rsidRDefault="009D7896" w:rsidP="009D7896">
      <w:pPr>
        <w:numPr>
          <w:ilvl w:val="0"/>
          <w:numId w:val="7"/>
        </w:numPr>
        <w:tabs>
          <w:tab w:val="left" w:pos="843"/>
        </w:tabs>
        <w:ind w:left="0" w:firstLine="602"/>
        <w:contextualSpacing/>
        <w:jc w:val="both"/>
        <w:rPr>
          <w:bCs/>
          <w:kern w:val="16"/>
          <w:lang w:val="ro-RO"/>
        </w:rPr>
      </w:pPr>
      <w:r w:rsidRPr="009D7896">
        <w:rPr>
          <w:lang w:val="en-US"/>
        </w:rPr>
        <w:t>Se obligă Secția Cultură (dl D. Cobîlaș) să întreprindă măsurile necesare privind reflectarea noii denumiri în regulamentul de organizare, corespondență, acte oficiale, ștampilă și alte materiale administrative.</w:t>
      </w:r>
    </w:p>
    <w:p w:rsidR="009D7896" w:rsidRPr="009D7896" w:rsidRDefault="009D7896" w:rsidP="009D7896">
      <w:pPr>
        <w:numPr>
          <w:ilvl w:val="0"/>
          <w:numId w:val="7"/>
        </w:numPr>
        <w:tabs>
          <w:tab w:val="left" w:pos="843"/>
        </w:tabs>
        <w:ind w:left="0" w:firstLine="602"/>
        <w:contextualSpacing/>
        <w:jc w:val="both"/>
        <w:rPr>
          <w:bCs/>
          <w:kern w:val="16"/>
          <w:lang w:val="ro-RO"/>
        </w:rPr>
      </w:pPr>
      <w:r w:rsidRPr="009D7896">
        <w:rPr>
          <w:lang w:val="en-US"/>
        </w:rPr>
        <w:t>Se desemnează responsabilă pentru organizarea executării prezentei decizii Vicepreședinta raionului (dna Vera Serbușca).</w:t>
      </w:r>
    </w:p>
    <w:p w:rsidR="009D7896" w:rsidRPr="009D7896" w:rsidRDefault="009D7896" w:rsidP="009D7896">
      <w:pPr>
        <w:numPr>
          <w:ilvl w:val="0"/>
          <w:numId w:val="7"/>
        </w:numPr>
        <w:tabs>
          <w:tab w:val="left" w:pos="843"/>
        </w:tabs>
        <w:ind w:left="0" w:firstLine="602"/>
        <w:contextualSpacing/>
        <w:jc w:val="both"/>
        <w:rPr>
          <w:bCs/>
          <w:kern w:val="16"/>
          <w:lang w:val="ro-RO"/>
        </w:rPr>
      </w:pPr>
      <w:r w:rsidRPr="009D7896">
        <w:rPr>
          <w:lang w:val="en-US"/>
        </w:rPr>
        <w:t>Controlul asupra realizării prezentei decizii se pune în sarcina Comisiei consultative pentru învățământ, cultură, sport, tineret, ocrotirea sănătății, probleme sociale, turism și culte (dna Alina Tabarcea).</w:t>
      </w:r>
    </w:p>
    <w:p w:rsidR="009D7896" w:rsidRPr="009D7896" w:rsidRDefault="009D7896" w:rsidP="009D7896">
      <w:pPr>
        <w:numPr>
          <w:ilvl w:val="0"/>
          <w:numId w:val="7"/>
        </w:numPr>
        <w:tabs>
          <w:tab w:val="left" w:pos="843"/>
        </w:tabs>
        <w:ind w:left="0" w:firstLine="602"/>
        <w:contextualSpacing/>
        <w:jc w:val="both"/>
        <w:rPr>
          <w:bCs/>
          <w:kern w:val="16"/>
          <w:lang w:val="ro-RO"/>
        </w:rPr>
      </w:pPr>
      <w:r w:rsidRPr="009D7896">
        <w:rPr>
          <w:bCs/>
          <w:kern w:val="16"/>
          <w:lang w:val="ro-RO"/>
        </w:rPr>
        <w:t>Prezenta decizie poate fi contestată la Judecătoria Bălți (sediul Central, str. Hotinului, 43) în termen de 30 zile de la data publicării, potrivit prevederilor Codului administrativ al Republicii Moldova nr. 116/2018.</w:t>
      </w:r>
    </w:p>
    <w:p w:rsidR="00292A8B" w:rsidRPr="0097306A" w:rsidRDefault="00292A8B">
      <w:pPr>
        <w:jc w:val="both"/>
        <w:rPr>
          <w:rFonts w:eastAsia="Calibri"/>
          <w:b/>
          <w:lang w:val="ro-RO"/>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292A8B" w:rsidRDefault="00292A8B">
      <w:pPr>
        <w:rPr>
          <w:b/>
          <w:i/>
          <w:lang w:val="en-US"/>
        </w:rPr>
      </w:pPr>
    </w:p>
    <w:p w:rsidR="00CF36F1" w:rsidRPr="00CF36F1" w:rsidRDefault="00CF36F1" w:rsidP="00CF36F1">
      <w:pPr>
        <w:rPr>
          <w:b/>
          <w:i/>
          <w:lang w:val="en-US"/>
        </w:rPr>
      </w:pPr>
      <w:r w:rsidRPr="00CF36F1">
        <w:rPr>
          <w:b/>
          <w:i/>
          <w:lang w:val="en-US"/>
        </w:rPr>
        <w:t xml:space="preserve">Conform originalului </w:t>
      </w:r>
    </w:p>
    <w:p w:rsidR="00292A8B" w:rsidRPr="00CF36F1" w:rsidRDefault="00CF36F1">
      <w:pPr>
        <w:rPr>
          <w:b/>
          <w:i/>
          <w:lang w:val="it-IT"/>
        </w:rPr>
      </w:pPr>
      <w:r w:rsidRPr="00CF36F1">
        <w:rPr>
          <w:b/>
          <w:lang w:val="en-US"/>
        </w:rPr>
        <w:t>Secretară interimară a Consiliului raional</w:t>
      </w:r>
      <w:r w:rsidRPr="00CF36F1">
        <w:rPr>
          <w:b/>
          <w:lang w:val="en-US"/>
        </w:rPr>
        <w:tab/>
      </w:r>
      <w:r>
        <w:rPr>
          <w:b/>
          <w:lang w:val="en-US"/>
        </w:rPr>
        <w:t xml:space="preserve">       </w:t>
      </w:r>
      <w:r w:rsidRPr="00CF36F1">
        <w:rPr>
          <w:b/>
          <w:lang w:val="en-US"/>
        </w:rPr>
        <w:t xml:space="preserve">                                    Angela MIHALIUC</w:t>
      </w:r>
      <w:bookmarkStart w:id="0" w:name="_GoBack"/>
      <w:bookmarkEnd w:id="0"/>
    </w:p>
    <w:p w:rsidR="00292A8B" w:rsidRDefault="00292A8B">
      <w:pPr>
        <w:ind w:right="111"/>
        <w:jc w:val="right"/>
        <w:rPr>
          <w:b/>
          <w:lang w:val="en-US"/>
        </w:rPr>
      </w:pPr>
    </w:p>
    <w:sectPr w:rsidR="00292A8B">
      <w:pgSz w:w="11906" w:h="16838"/>
      <w:pgMar w:top="680" w:right="851" w:bottom="68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21E" w:rsidRDefault="0098121E">
      <w:r>
        <w:separator/>
      </w:r>
    </w:p>
  </w:endnote>
  <w:endnote w:type="continuationSeparator" w:id="0">
    <w:p w:rsidR="0098121E" w:rsidRDefault="0098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21E" w:rsidRDefault="0098121E">
      <w:r>
        <w:separator/>
      </w:r>
    </w:p>
  </w:footnote>
  <w:footnote w:type="continuationSeparator" w:id="0">
    <w:p w:rsidR="0098121E" w:rsidRDefault="009812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E6C53"/>
    <w:multiLevelType w:val="multilevel"/>
    <w:tmpl w:val="04DE6C53"/>
    <w:lvl w:ilvl="0">
      <w:start w:val="1"/>
      <w:numFmt w:val="decimal"/>
      <w:lvlText w:val="%1."/>
      <w:lvlJc w:val="left"/>
      <w:pPr>
        <w:ind w:left="720" w:hanging="360"/>
      </w:pPr>
      <w:rPr>
        <w:lang w:val="it-I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1"/>
  </w:num>
  <w:num w:numId="2">
    <w:abstractNumId w:val="3"/>
  </w:num>
  <w:num w:numId="3">
    <w:abstractNumId w:val="5"/>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5154"/>
    <w:rsid w:val="000D086F"/>
    <w:rsid w:val="000D71A3"/>
    <w:rsid w:val="000F4706"/>
    <w:rsid w:val="0010067B"/>
    <w:rsid w:val="0013153B"/>
    <w:rsid w:val="001321E7"/>
    <w:rsid w:val="00140A4E"/>
    <w:rsid w:val="001710F3"/>
    <w:rsid w:val="00175830"/>
    <w:rsid w:val="00176819"/>
    <w:rsid w:val="00176BB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A2855"/>
    <w:rsid w:val="003B1B30"/>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6312D"/>
    <w:rsid w:val="00681ED5"/>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93DE1"/>
    <w:rsid w:val="008A1104"/>
    <w:rsid w:val="008B0C82"/>
    <w:rsid w:val="008C38E8"/>
    <w:rsid w:val="008C5948"/>
    <w:rsid w:val="008E3B59"/>
    <w:rsid w:val="008E7E38"/>
    <w:rsid w:val="008F7F7A"/>
    <w:rsid w:val="009156E5"/>
    <w:rsid w:val="009203CD"/>
    <w:rsid w:val="00921CE1"/>
    <w:rsid w:val="00925BC4"/>
    <w:rsid w:val="009266B5"/>
    <w:rsid w:val="00971DEB"/>
    <w:rsid w:val="0097306A"/>
    <w:rsid w:val="00976CAD"/>
    <w:rsid w:val="009801B4"/>
    <w:rsid w:val="0098121E"/>
    <w:rsid w:val="00981661"/>
    <w:rsid w:val="009A14D2"/>
    <w:rsid w:val="009A6D32"/>
    <w:rsid w:val="009C3EA5"/>
    <w:rsid w:val="009D7896"/>
    <w:rsid w:val="009E6546"/>
    <w:rsid w:val="009F42C0"/>
    <w:rsid w:val="009F7F6F"/>
    <w:rsid w:val="00A129AE"/>
    <w:rsid w:val="00A156FE"/>
    <w:rsid w:val="00A23E99"/>
    <w:rsid w:val="00A24E09"/>
    <w:rsid w:val="00A33247"/>
    <w:rsid w:val="00A462BD"/>
    <w:rsid w:val="00A52887"/>
    <w:rsid w:val="00A54638"/>
    <w:rsid w:val="00A55B11"/>
    <w:rsid w:val="00A8542C"/>
    <w:rsid w:val="00A94642"/>
    <w:rsid w:val="00AA01E3"/>
    <w:rsid w:val="00AA6C91"/>
    <w:rsid w:val="00AC3C92"/>
    <w:rsid w:val="00AD52A7"/>
    <w:rsid w:val="00AE7852"/>
    <w:rsid w:val="00AF228F"/>
    <w:rsid w:val="00AF2FA0"/>
    <w:rsid w:val="00B30254"/>
    <w:rsid w:val="00B431B3"/>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36F1"/>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31AB"/>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B94E32-69E5-402B-908B-01C5FCC57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8364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03CF2-7308-4E48-B2FE-90EFB2B1A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424</Words>
  <Characters>2420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2026-10-05T08:28:00Z</cp:lastPrinted>
  <dcterms:created xsi:type="dcterms:W3CDTF">2026-10-05T08:29:00Z</dcterms:created>
  <dcterms:modified xsi:type="dcterms:W3CDTF">2026-10-05T08:29:00Z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