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292A8B">
        <w:trPr>
          <w:trHeight w:val="1843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292A8B" w:rsidRDefault="00292A8B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292A8B" w:rsidRDefault="00292A8B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3B1431" w:rsidRPr="003B1431" w:rsidRDefault="003B1431" w:rsidP="003B1431">
      <w:pPr>
        <w:jc w:val="right"/>
        <w:rPr>
          <w:b/>
          <w:lang w:val="ro-RO"/>
        </w:rPr>
      </w:pPr>
      <w:r>
        <w:rPr>
          <w:b/>
          <w:lang w:val="ro-RO"/>
        </w:rPr>
        <w:t>EXTRAS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F60A5E">
        <w:rPr>
          <w:b/>
          <w:lang w:val="en-US"/>
        </w:rPr>
        <w:t>4</w:t>
      </w:r>
      <w:r>
        <w:rPr>
          <w:b/>
          <w:lang w:val="en-US"/>
        </w:rPr>
        <w:t>/</w:t>
      </w:r>
      <w:r w:rsidR="00615165">
        <w:rPr>
          <w:b/>
          <w:lang w:val="en-US"/>
        </w:rPr>
        <w:t>46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din </w:t>
      </w:r>
      <w:r w:rsidR="00F60A5E">
        <w:rPr>
          <w:b/>
          <w:lang w:val="en-US"/>
        </w:rPr>
        <w:t>30</w:t>
      </w:r>
      <w:r>
        <w:rPr>
          <w:b/>
          <w:lang w:val="en-US"/>
        </w:rPr>
        <w:t xml:space="preserve"> </w:t>
      </w:r>
      <w:r w:rsidR="00F60A5E">
        <w:rPr>
          <w:b/>
          <w:lang w:val="en-US"/>
        </w:rPr>
        <w:t>septembrie</w:t>
      </w:r>
      <w:r>
        <w:rPr>
          <w:b/>
          <w:lang w:val="en-US"/>
        </w:rPr>
        <w:t xml:space="preserve"> 2026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292A8B" w:rsidRDefault="00B431B3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292A8B" w:rsidRDefault="00292A8B">
      <w:pPr>
        <w:spacing w:line="23" w:lineRule="atLeast"/>
        <w:rPr>
          <w:b/>
          <w:lang w:val="en-US"/>
        </w:rPr>
      </w:pPr>
    </w:p>
    <w:p w:rsidR="00615165" w:rsidRPr="00615165" w:rsidRDefault="00615165" w:rsidP="00615165">
      <w:pPr>
        <w:spacing w:line="276" w:lineRule="auto"/>
        <w:rPr>
          <w:b/>
          <w:lang w:val="ro-RO"/>
        </w:rPr>
      </w:pPr>
      <w:r w:rsidRPr="00615165">
        <w:rPr>
          <w:b/>
          <w:lang w:val="ro-RO"/>
        </w:rPr>
        <w:t xml:space="preserve">Cu privire la examinarea interpelărilor </w:t>
      </w:r>
    </w:p>
    <w:p w:rsidR="00615165" w:rsidRPr="00615165" w:rsidRDefault="00615165" w:rsidP="00615165">
      <w:pPr>
        <w:spacing w:line="276" w:lineRule="auto"/>
        <w:rPr>
          <w:b/>
          <w:lang w:val="ro-RO"/>
        </w:rPr>
      </w:pPr>
      <w:r w:rsidRPr="00615165">
        <w:rPr>
          <w:b/>
          <w:lang w:val="ro-RO"/>
        </w:rPr>
        <w:t>și realizarea deciziilor aprobate de către Consiliul raional</w:t>
      </w:r>
    </w:p>
    <w:p w:rsidR="00615165" w:rsidRPr="00615165" w:rsidRDefault="00615165" w:rsidP="00615165">
      <w:pPr>
        <w:spacing w:line="276" w:lineRule="auto"/>
        <w:jc w:val="center"/>
        <w:rPr>
          <w:b/>
          <w:i/>
          <w:lang w:val="ro-RO"/>
        </w:rPr>
      </w:pPr>
    </w:p>
    <w:p w:rsidR="00615165" w:rsidRPr="00615165" w:rsidRDefault="00615165" w:rsidP="00615165">
      <w:pPr>
        <w:spacing w:line="276" w:lineRule="auto"/>
        <w:ind w:firstLine="567"/>
        <w:jc w:val="both"/>
        <w:rPr>
          <w:lang w:val="en-US"/>
        </w:rPr>
      </w:pPr>
      <w:r w:rsidRPr="00615165">
        <w:rPr>
          <w:lang w:val="en-US"/>
        </w:rPr>
        <w:t xml:space="preserve">În temeiul prevederilor art. 43 alin. (2) al Legii nr. 436/2006 privind administraţia publică locală, Regulamentului privind constituirea și funcționarea Consiliului raional Sîngerei aprobat prin Decizia Nr. 3/4 din 03 mai 2024, Notelor informative privind realizarea deciziilor parvenite de la subdiviziunile Aparatului Președintelui raionului și Consiliului raional, </w:t>
      </w:r>
    </w:p>
    <w:p w:rsidR="00615165" w:rsidRPr="00615165" w:rsidRDefault="00615165" w:rsidP="00615165">
      <w:pPr>
        <w:spacing w:line="276" w:lineRule="auto"/>
        <w:ind w:firstLine="567"/>
        <w:jc w:val="both"/>
        <w:rPr>
          <w:b/>
          <w:lang w:val="en-US"/>
        </w:rPr>
      </w:pPr>
      <w:r w:rsidRPr="00615165">
        <w:rPr>
          <w:b/>
          <w:lang w:val="en-US"/>
        </w:rPr>
        <w:t xml:space="preserve">Consiliul Raional, </w:t>
      </w:r>
    </w:p>
    <w:p w:rsidR="0097306A" w:rsidRPr="0097306A" w:rsidRDefault="0097306A" w:rsidP="00615165">
      <w:pPr>
        <w:spacing w:line="276" w:lineRule="auto"/>
        <w:jc w:val="center"/>
        <w:rPr>
          <w:b/>
          <w:lang w:val="ro-RO"/>
        </w:rPr>
      </w:pPr>
      <w:r w:rsidRPr="0097306A">
        <w:rPr>
          <w:b/>
          <w:lang w:val="ro-RO"/>
        </w:rPr>
        <w:t>DECIDE:</w:t>
      </w:r>
    </w:p>
    <w:p w:rsidR="00615165" w:rsidRPr="00615165" w:rsidRDefault="00615165" w:rsidP="00615165">
      <w:pPr>
        <w:numPr>
          <w:ilvl w:val="0"/>
          <w:numId w:val="8"/>
        </w:numPr>
        <w:tabs>
          <w:tab w:val="left" w:pos="851"/>
        </w:tabs>
        <w:spacing w:after="200" w:line="276" w:lineRule="auto"/>
        <w:ind w:left="0" w:firstLine="567"/>
        <w:contextualSpacing/>
        <w:jc w:val="both"/>
        <w:rPr>
          <w:color w:val="000000"/>
          <w:lang w:val="ro-RO" w:eastAsia="en-US"/>
        </w:rPr>
      </w:pPr>
      <w:r w:rsidRPr="00615165">
        <w:rPr>
          <w:color w:val="000000"/>
          <w:lang w:val="ro-RO" w:eastAsia="en-US"/>
        </w:rPr>
        <w:t>Se ia act de informaţia cu privire la realizarea deciziilor aprobate de către Consiliul raional</w:t>
      </w:r>
      <w:r>
        <w:rPr>
          <w:color w:val="000000"/>
          <w:lang w:val="ro-RO" w:eastAsia="en-US"/>
        </w:rPr>
        <w:t>:</w:t>
      </w:r>
      <w:r w:rsidRPr="00615165">
        <w:rPr>
          <w:color w:val="000000"/>
          <w:lang w:val="ro-RO" w:eastAsia="en-US"/>
        </w:rPr>
        <w:t xml:space="preserve"> </w:t>
      </w:r>
    </w:p>
    <w:p w:rsidR="00615165" w:rsidRPr="00615165" w:rsidRDefault="00615165" w:rsidP="00615165">
      <w:pPr>
        <w:numPr>
          <w:ilvl w:val="0"/>
          <w:numId w:val="7"/>
        </w:numPr>
        <w:spacing w:after="200" w:line="276" w:lineRule="auto"/>
        <w:ind w:left="0" w:firstLine="567"/>
        <w:contextualSpacing/>
        <w:jc w:val="both"/>
        <w:rPr>
          <w:rFonts w:eastAsia="Calibri"/>
          <w:b/>
          <w:color w:val="000000"/>
          <w:lang w:val="en-US"/>
        </w:rPr>
      </w:pPr>
      <w:r w:rsidRPr="00615165">
        <w:rPr>
          <w:color w:val="000000"/>
          <w:lang w:val="ro-RO" w:eastAsia="en-US"/>
        </w:rPr>
        <w:t>în cadrul</w:t>
      </w:r>
      <w:r w:rsidRPr="00615165">
        <w:rPr>
          <w:rFonts w:eastAsia="Calibri"/>
          <w:b/>
          <w:color w:val="000000"/>
          <w:shd w:val="clear" w:color="auto" w:fill="FFFFFF"/>
          <w:lang w:val="ro-RO" w:eastAsia="en-US"/>
        </w:rPr>
        <w:t xml:space="preserve"> </w:t>
      </w:r>
      <w:r w:rsidRPr="00615165">
        <w:rPr>
          <w:b/>
          <w:color w:val="000000"/>
          <w:lang w:val="ro-RO" w:eastAsia="en-US"/>
        </w:rPr>
        <w:t xml:space="preserve">ședinței ordinare din </w:t>
      </w:r>
      <w:r w:rsidRPr="00615165">
        <w:rPr>
          <w:rFonts w:eastAsia="Calibri"/>
          <w:b/>
          <w:color w:val="000000"/>
          <w:lang w:val="en-US"/>
        </w:rPr>
        <w:t>05.06.2026</w:t>
      </w:r>
      <w:r w:rsidRPr="00615165">
        <w:rPr>
          <w:rFonts w:eastAsia="Calibri"/>
          <w:b/>
          <w:color w:val="000000"/>
          <w:sz w:val="22"/>
          <w:szCs w:val="22"/>
          <w:lang w:val="en-US"/>
        </w:rPr>
        <w:t xml:space="preserve"> </w:t>
      </w:r>
      <w:r w:rsidRPr="00615165">
        <w:rPr>
          <w:b/>
          <w:i/>
          <w:color w:val="000000"/>
          <w:lang w:val="ro-RO" w:eastAsia="en-US"/>
        </w:rPr>
        <w:t>(</w:t>
      </w:r>
      <w:r>
        <w:rPr>
          <w:b/>
          <w:i/>
          <w:color w:val="000000"/>
          <w:lang w:val="ro-RO" w:eastAsia="en-US"/>
        </w:rPr>
        <w:t>A</w:t>
      </w:r>
      <w:r w:rsidRPr="00615165">
        <w:rPr>
          <w:b/>
          <w:i/>
          <w:color w:val="000000"/>
          <w:lang w:val="ro-RO" w:eastAsia="en-US"/>
        </w:rPr>
        <w:t>nexa nr.</w:t>
      </w:r>
      <w:r>
        <w:rPr>
          <w:b/>
          <w:i/>
          <w:color w:val="000000"/>
          <w:lang w:val="ro-RO" w:eastAsia="en-US"/>
        </w:rPr>
        <w:t xml:space="preserve"> 1);</w:t>
      </w:r>
    </w:p>
    <w:p w:rsidR="00615165" w:rsidRPr="00615165" w:rsidRDefault="00615165" w:rsidP="00615165">
      <w:pPr>
        <w:numPr>
          <w:ilvl w:val="0"/>
          <w:numId w:val="7"/>
        </w:numPr>
        <w:spacing w:after="200" w:line="276" w:lineRule="auto"/>
        <w:ind w:left="0" w:firstLine="567"/>
        <w:contextualSpacing/>
        <w:jc w:val="both"/>
        <w:rPr>
          <w:rFonts w:eastAsia="Calibri"/>
          <w:b/>
          <w:color w:val="000000"/>
          <w:lang w:val="en-US"/>
        </w:rPr>
      </w:pPr>
      <w:r w:rsidRPr="00615165">
        <w:rPr>
          <w:color w:val="000000"/>
          <w:lang w:val="ro-RO" w:eastAsia="en-US"/>
        </w:rPr>
        <w:t>cu privire la examinarea interpelărilor parvenite în perioada</w:t>
      </w:r>
      <w:r w:rsidRPr="00615165">
        <w:rPr>
          <w:rFonts w:eastAsia="Calibri"/>
          <w:color w:val="000000"/>
          <w:lang w:val="en-US"/>
        </w:rPr>
        <w:t xml:space="preserve"> </w:t>
      </w:r>
      <w:r w:rsidRPr="00615165">
        <w:rPr>
          <w:rFonts w:eastAsia="Calibri"/>
          <w:b/>
          <w:color w:val="000000"/>
          <w:lang w:val="en-US"/>
        </w:rPr>
        <w:t>05.06.2026</w:t>
      </w:r>
      <w:r w:rsidRPr="00615165">
        <w:rPr>
          <w:rFonts w:eastAsia="Calibri"/>
          <w:b/>
          <w:color w:val="000000"/>
          <w:sz w:val="22"/>
          <w:szCs w:val="22"/>
          <w:lang w:val="en-US"/>
        </w:rPr>
        <w:t xml:space="preserve"> </w:t>
      </w:r>
      <w:r w:rsidRPr="00615165">
        <w:rPr>
          <w:rFonts w:eastAsia="Calibri"/>
          <w:b/>
          <w:color w:val="000000"/>
          <w:lang w:val="en-US"/>
        </w:rPr>
        <w:t xml:space="preserve">– </w:t>
      </w:r>
      <w:r>
        <w:rPr>
          <w:rFonts w:eastAsia="Calibri"/>
          <w:b/>
          <w:color w:val="000000"/>
          <w:lang w:val="en-US"/>
        </w:rPr>
        <w:t>30.</w:t>
      </w:r>
      <w:r w:rsidRPr="00615165">
        <w:rPr>
          <w:rFonts w:eastAsia="Calibri"/>
          <w:b/>
          <w:color w:val="000000"/>
          <w:lang w:val="en-US"/>
        </w:rPr>
        <w:t xml:space="preserve">09.2026 </w:t>
      </w:r>
      <w:r w:rsidRPr="00615165">
        <w:rPr>
          <w:i/>
          <w:color w:val="000000"/>
          <w:lang w:val="en-US" w:eastAsia="en-US"/>
        </w:rPr>
        <w:t>(</w:t>
      </w:r>
      <w:r>
        <w:rPr>
          <w:b/>
          <w:i/>
          <w:color w:val="000000"/>
          <w:lang w:val="en-US" w:eastAsia="en-US"/>
        </w:rPr>
        <w:t>A</w:t>
      </w:r>
      <w:r w:rsidRPr="00615165">
        <w:rPr>
          <w:b/>
          <w:i/>
          <w:color w:val="000000"/>
          <w:lang w:val="en-US" w:eastAsia="en-US"/>
        </w:rPr>
        <w:t>nexa nr.</w:t>
      </w:r>
      <w:r>
        <w:rPr>
          <w:b/>
          <w:i/>
          <w:color w:val="000000"/>
          <w:lang w:val="en-US" w:eastAsia="en-US"/>
        </w:rPr>
        <w:t xml:space="preserve"> </w:t>
      </w:r>
      <w:r w:rsidRPr="00615165">
        <w:rPr>
          <w:b/>
          <w:i/>
          <w:color w:val="000000"/>
          <w:lang w:val="en-US" w:eastAsia="en-US"/>
        </w:rPr>
        <w:t>2</w:t>
      </w:r>
      <w:r>
        <w:rPr>
          <w:b/>
          <w:i/>
          <w:color w:val="000000"/>
          <w:lang w:val="en-US" w:eastAsia="en-US"/>
        </w:rPr>
        <w:t>);</w:t>
      </w:r>
    </w:p>
    <w:p w:rsidR="00615165" w:rsidRPr="00615165" w:rsidRDefault="00615165" w:rsidP="00615165">
      <w:pPr>
        <w:numPr>
          <w:ilvl w:val="0"/>
          <w:numId w:val="8"/>
        </w:numPr>
        <w:tabs>
          <w:tab w:val="left" w:pos="284"/>
          <w:tab w:val="left" w:pos="851"/>
        </w:tabs>
        <w:spacing w:line="276" w:lineRule="auto"/>
        <w:ind w:left="0" w:firstLine="567"/>
        <w:contextualSpacing/>
        <w:jc w:val="both"/>
        <w:rPr>
          <w:rFonts w:eastAsia="Calibri"/>
          <w:b/>
          <w:color w:val="000000"/>
          <w:lang w:val="en-US"/>
        </w:rPr>
      </w:pPr>
      <w:r w:rsidRPr="00615165">
        <w:rPr>
          <w:rFonts w:eastAsia="Calibri"/>
          <w:lang w:val="en-US" w:eastAsia="en-US"/>
        </w:rPr>
        <w:t>Controlul asupra realizării deciziei în cauză, se pune în sarcina Comisiilor consultative de specialitate</w:t>
      </w:r>
      <w:r>
        <w:rPr>
          <w:rFonts w:eastAsia="Calibri"/>
          <w:lang w:val="en-US" w:eastAsia="en-US"/>
        </w:rPr>
        <w:t>.</w:t>
      </w:r>
    </w:p>
    <w:p w:rsidR="0097306A" w:rsidRPr="00615165" w:rsidRDefault="0097306A" w:rsidP="00615165">
      <w:pPr>
        <w:pStyle w:val="af5"/>
        <w:numPr>
          <w:ilvl w:val="0"/>
          <w:numId w:val="8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lang w:val="ro-RO"/>
        </w:rPr>
      </w:pPr>
      <w:r w:rsidRPr="00615165">
        <w:rPr>
          <w:color w:val="000000"/>
          <w:lang w:val="ro-RO"/>
        </w:rPr>
        <w:t>Prezenta decizie poate fi contestată la Judecătoria Bălți (sediul Central, str.</w:t>
      </w:r>
      <w:r w:rsidR="00615165">
        <w:rPr>
          <w:color w:val="000000"/>
          <w:lang w:val="ro-RO"/>
        </w:rPr>
        <w:t xml:space="preserve"> </w:t>
      </w:r>
      <w:r w:rsidRPr="00615165">
        <w:rPr>
          <w:color w:val="000000"/>
          <w:lang w:val="ro-RO"/>
        </w:rPr>
        <w:t>Hotinului, nr.</w:t>
      </w:r>
      <w:r w:rsidR="00615165">
        <w:rPr>
          <w:color w:val="000000"/>
          <w:lang w:val="ro-RO"/>
        </w:rPr>
        <w:t xml:space="preserve"> </w:t>
      </w:r>
      <w:r w:rsidRPr="00615165">
        <w:rPr>
          <w:color w:val="000000"/>
          <w:lang w:val="ro-RO"/>
        </w:rPr>
        <w:t>43) în termen de 30 zile de la data publicării, potrivit prevederilor Codului Administrativ al R. Moldova nr.</w:t>
      </w:r>
      <w:r w:rsidR="00615165">
        <w:rPr>
          <w:color w:val="000000"/>
          <w:lang w:val="ro-RO"/>
        </w:rPr>
        <w:t xml:space="preserve"> </w:t>
      </w:r>
      <w:r w:rsidRPr="00615165">
        <w:rPr>
          <w:color w:val="000000"/>
          <w:lang w:val="ro-RO"/>
        </w:rPr>
        <w:t xml:space="preserve">116/2018.  </w:t>
      </w:r>
    </w:p>
    <w:p w:rsidR="00292A8B" w:rsidRPr="00615165" w:rsidRDefault="00292A8B">
      <w:pPr>
        <w:jc w:val="both"/>
        <w:rPr>
          <w:rFonts w:eastAsia="Calibri"/>
          <w:b/>
          <w:lang w:val="en-US"/>
        </w:rPr>
      </w:pPr>
    </w:p>
    <w:p w:rsidR="00615165" w:rsidRDefault="00615165">
      <w:pPr>
        <w:jc w:val="both"/>
        <w:rPr>
          <w:rFonts w:eastAsia="Calibri"/>
          <w:b/>
          <w:lang w:val="it-IT"/>
        </w:rPr>
      </w:pPr>
    </w:p>
    <w:p w:rsidR="00292A8B" w:rsidRDefault="00B431B3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</w:t>
      </w:r>
      <w:r w:rsidR="0097306A">
        <w:rPr>
          <w:rFonts w:eastAsia="Calibri"/>
          <w:b/>
          <w:lang w:val="it-IT"/>
        </w:rPr>
        <w:t xml:space="preserve">                             </w:t>
      </w:r>
      <w:r>
        <w:rPr>
          <w:rFonts w:eastAsia="Calibri"/>
          <w:b/>
          <w:lang w:val="it-IT"/>
        </w:rPr>
        <w:t xml:space="preserve">  </w:t>
      </w:r>
      <w:r w:rsidR="0097306A">
        <w:rPr>
          <w:rFonts w:eastAsia="Calibri"/>
          <w:b/>
          <w:lang w:val="ro-RO"/>
        </w:rPr>
        <w:t>Alina TABARCEA</w:t>
      </w: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3B1431" w:rsidRDefault="003B1431" w:rsidP="003B1431">
      <w:pPr>
        <w:rPr>
          <w:b/>
          <w:i/>
          <w:lang w:val="en-US"/>
        </w:rPr>
      </w:pPr>
    </w:p>
    <w:p w:rsidR="003B1431" w:rsidRPr="003B1431" w:rsidRDefault="003B1431" w:rsidP="003B1431">
      <w:pPr>
        <w:rPr>
          <w:b/>
          <w:i/>
          <w:lang w:val="en-US"/>
        </w:rPr>
      </w:pPr>
      <w:r w:rsidRPr="003B1431">
        <w:rPr>
          <w:b/>
          <w:i/>
          <w:lang w:val="en-US"/>
        </w:rPr>
        <w:t xml:space="preserve">Conform originalului </w:t>
      </w:r>
    </w:p>
    <w:p w:rsidR="003B1431" w:rsidRPr="003B1431" w:rsidRDefault="003B1431" w:rsidP="003B1431">
      <w:pPr>
        <w:rPr>
          <w:b/>
          <w:lang w:val="en-US"/>
        </w:rPr>
      </w:pPr>
      <w:r w:rsidRPr="003B1431">
        <w:rPr>
          <w:b/>
          <w:lang w:val="en-US"/>
        </w:rPr>
        <w:t>Secretară interimară a Consiliului raional</w:t>
      </w:r>
      <w:r w:rsidRPr="003B1431">
        <w:rPr>
          <w:b/>
          <w:lang w:val="en-US"/>
        </w:rPr>
        <w:tab/>
        <w:t xml:space="preserve">                                </w:t>
      </w:r>
      <w:r>
        <w:rPr>
          <w:b/>
          <w:lang w:val="en-US"/>
        </w:rPr>
        <w:t xml:space="preserve">      </w:t>
      </w:r>
      <w:r w:rsidRPr="003B1431">
        <w:rPr>
          <w:b/>
          <w:lang w:val="en-US"/>
        </w:rPr>
        <w:t xml:space="preserve">     Angela MIHALIUC</w:t>
      </w:r>
    </w:p>
    <w:p w:rsidR="003B1431" w:rsidRPr="003B1431" w:rsidRDefault="003B1431" w:rsidP="003B1431">
      <w:pPr>
        <w:rPr>
          <w:b/>
          <w:lang w:val="en-US"/>
        </w:rPr>
      </w:pPr>
    </w:p>
    <w:p w:rsidR="003B1431" w:rsidRPr="003B1431" w:rsidRDefault="003B1431" w:rsidP="003B1431">
      <w:pPr>
        <w:rPr>
          <w:b/>
          <w:lang w:val="it-IT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  <w:bookmarkStart w:id="0" w:name="_GoBack"/>
      <w:bookmarkEnd w:id="0"/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sectPr w:rsidR="00292A8B">
      <w:pgSz w:w="11906" w:h="16838"/>
      <w:pgMar w:top="680" w:right="851" w:bottom="680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D0D" w:rsidRDefault="00095D0D">
      <w:r>
        <w:separator/>
      </w:r>
    </w:p>
  </w:endnote>
  <w:endnote w:type="continuationSeparator" w:id="0">
    <w:p w:rsidR="00095D0D" w:rsidRDefault="00095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D0D" w:rsidRDefault="00095D0D">
      <w:r>
        <w:separator/>
      </w:r>
    </w:p>
  </w:footnote>
  <w:footnote w:type="continuationSeparator" w:id="0">
    <w:p w:rsidR="00095D0D" w:rsidRDefault="00095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55462DE8"/>
    <w:multiLevelType w:val="hybridMultilevel"/>
    <w:tmpl w:val="769E16F8"/>
    <w:lvl w:ilvl="0" w:tplc="1F2426DA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58033D8D"/>
    <w:multiLevelType w:val="hybridMultilevel"/>
    <w:tmpl w:val="F08CE850"/>
    <w:lvl w:ilvl="0" w:tplc="18665A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7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19B3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95D0D"/>
    <w:rsid w:val="000B02EC"/>
    <w:rsid w:val="000B0F02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A3E17"/>
    <w:rsid w:val="001A45BA"/>
    <w:rsid w:val="001A582F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2226E"/>
    <w:rsid w:val="00275E86"/>
    <w:rsid w:val="00281856"/>
    <w:rsid w:val="00282376"/>
    <w:rsid w:val="00282AF6"/>
    <w:rsid w:val="00290D4F"/>
    <w:rsid w:val="00292A8B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B1431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4C26"/>
    <w:rsid w:val="00615165"/>
    <w:rsid w:val="00620063"/>
    <w:rsid w:val="00630A9F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801E5B"/>
    <w:rsid w:val="00805973"/>
    <w:rsid w:val="00811FBF"/>
    <w:rsid w:val="00816261"/>
    <w:rsid w:val="00825574"/>
    <w:rsid w:val="0083256D"/>
    <w:rsid w:val="00833043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306A"/>
    <w:rsid w:val="00976CAD"/>
    <w:rsid w:val="009801B4"/>
    <w:rsid w:val="00981661"/>
    <w:rsid w:val="009A14D2"/>
    <w:rsid w:val="009A6D32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31B3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31AB"/>
    <w:rsid w:val="00E4622F"/>
    <w:rsid w:val="00E548A7"/>
    <w:rsid w:val="00E671BE"/>
    <w:rsid w:val="00E75AA2"/>
    <w:rsid w:val="00E85679"/>
    <w:rsid w:val="00E868E4"/>
    <w:rsid w:val="00E90A42"/>
    <w:rsid w:val="00E9545E"/>
    <w:rsid w:val="00E97549"/>
    <w:rsid w:val="00EB1DD4"/>
    <w:rsid w:val="00EB314F"/>
    <w:rsid w:val="00EB4589"/>
    <w:rsid w:val="00EC356C"/>
    <w:rsid w:val="00ED3DC1"/>
    <w:rsid w:val="00F04FBC"/>
    <w:rsid w:val="00F07718"/>
    <w:rsid w:val="00F13F1D"/>
    <w:rsid w:val="00F1480F"/>
    <w:rsid w:val="00F20681"/>
    <w:rsid w:val="00F376E3"/>
    <w:rsid w:val="00F42AC8"/>
    <w:rsid w:val="00F51195"/>
    <w:rsid w:val="00F60A5E"/>
    <w:rsid w:val="00F85CF4"/>
    <w:rsid w:val="00F9066C"/>
    <w:rsid w:val="00F92C2D"/>
    <w:rsid w:val="00FA2020"/>
    <w:rsid w:val="00FA4EB0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  <w:rsid w:val="5035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34878D-E7A3-4D91-B3F7-5DB45D37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qFormat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qFormat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4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D6C43-7027-4AF3-BE39-6F66523E3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2026-10-05T08:37:00Z</cp:lastPrinted>
  <dcterms:created xsi:type="dcterms:W3CDTF">2026-10-05T08:38:00Z</dcterms:created>
  <dcterms:modified xsi:type="dcterms:W3CDTF">2026-10-05T08:38:00Z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33AEFBB8B51742FD93B80C5F0C092633_13</vt:lpwstr>
  </property>
</Properties>
</file>