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E95" w:rsidRDefault="00CF4499">
      <w:pPr>
        <w:jc w:val="right"/>
        <w:rPr>
          <w:sz w:val="22"/>
          <w:szCs w:val="22"/>
          <w:lang w:val="en-US"/>
        </w:rPr>
      </w:pPr>
      <w:r>
        <w:rPr>
          <w:lang w:val="it-IT"/>
        </w:rPr>
        <w:t>_</w:t>
      </w:r>
    </w:p>
    <w:tbl>
      <w:tblPr>
        <w:tblpPr w:leftFromText="180" w:rightFromText="180" w:bottomFromText="200" w:vertAnchor="text" w:horzAnchor="margin" w:tblpXSpec="center" w:tblpY="193"/>
        <w:tblW w:w="10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2"/>
        <w:gridCol w:w="1796"/>
        <w:gridCol w:w="4351"/>
      </w:tblGrid>
      <w:tr w:rsidR="000A6E95" w:rsidTr="00CF4499">
        <w:trPr>
          <w:trHeight w:val="1374"/>
        </w:trPr>
        <w:tc>
          <w:tcPr>
            <w:tcW w:w="412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A6E95" w:rsidRDefault="00CF4499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0A6E95" w:rsidRDefault="000A6E95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0A6E95" w:rsidRDefault="00CF4499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0A6E95" w:rsidRDefault="00CF4499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9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A6E95" w:rsidRDefault="00CF4499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114300" distR="114300">
                  <wp:extent cx="647700" cy="828675"/>
                  <wp:effectExtent l="0" t="0" r="0" b="9525"/>
                  <wp:docPr id="5" name="Изображение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A6E95" w:rsidRDefault="00CF4499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0A6E95" w:rsidRDefault="000A6E95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0A6E95" w:rsidRDefault="00CF4499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0A6E95" w:rsidRDefault="00CF4499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0A6E95" w:rsidRDefault="00CF4499">
      <w:pPr>
        <w:jc w:val="right"/>
        <w:rPr>
          <w:b/>
          <w:lang w:val="en-US"/>
        </w:rPr>
      </w:pPr>
      <w:r>
        <w:rPr>
          <w:b/>
          <w:lang w:val="en-US"/>
        </w:rPr>
        <w:t>EXTRAS</w:t>
      </w:r>
    </w:p>
    <w:p w:rsidR="000A6E95" w:rsidRDefault="00CF4499">
      <w:pPr>
        <w:jc w:val="center"/>
        <w:rPr>
          <w:b/>
          <w:lang w:val="ro-RO"/>
        </w:rPr>
      </w:pPr>
      <w:r>
        <w:rPr>
          <w:b/>
          <w:lang w:val="en-US"/>
        </w:rPr>
        <w:t xml:space="preserve">DECIZIE </w:t>
      </w:r>
      <w:proofErr w:type="spellStart"/>
      <w:r>
        <w:rPr>
          <w:b/>
          <w:lang w:val="en-US"/>
        </w:rPr>
        <w:t>Nr</w:t>
      </w:r>
      <w:proofErr w:type="spellEnd"/>
      <w:r>
        <w:rPr>
          <w:b/>
          <w:lang w:val="en-US"/>
        </w:rPr>
        <w:t xml:space="preserve">. </w:t>
      </w:r>
      <w:r>
        <w:rPr>
          <w:b/>
          <w:lang w:val="ro-RO"/>
        </w:rPr>
        <w:t>5</w:t>
      </w:r>
      <w:r>
        <w:rPr>
          <w:b/>
          <w:lang w:val="en-US"/>
        </w:rPr>
        <w:t>/</w:t>
      </w:r>
      <w:r>
        <w:rPr>
          <w:b/>
          <w:lang w:val="ro-RO"/>
        </w:rPr>
        <w:t>2</w:t>
      </w:r>
    </w:p>
    <w:p w:rsidR="000A6E95" w:rsidRDefault="00CF4499">
      <w:pPr>
        <w:jc w:val="center"/>
        <w:rPr>
          <w:b/>
          <w:lang w:val="en-US"/>
        </w:rPr>
      </w:pPr>
      <w:proofErr w:type="gramStart"/>
      <w:r>
        <w:rPr>
          <w:b/>
          <w:lang w:val="en-US"/>
        </w:rPr>
        <w:t>din</w:t>
      </w:r>
      <w:proofErr w:type="gramEnd"/>
      <w:r>
        <w:rPr>
          <w:b/>
          <w:lang w:val="en-US"/>
        </w:rPr>
        <w:t xml:space="preserve"> 30 </w:t>
      </w:r>
      <w:r>
        <w:rPr>
          <w:b/>
          <w:lang w:val="ro-RO"/>
        </w:rPr>
        <w:t>octo</w:t>
      </w:r>
      <w:proofErr w:type="spellStart"/>
      <w:r>
        <w:rPr>
          <w:b/>
          <w:lang w:val="en-US"/>
        </w:rPr>
        <w:t>mbrie</w:t>
      </w:r>
      <w:proofErr w:type="spellEnd"/>
      <w:r>
        <w:rPr>
          <w:b/>
          <w:lang w:val="en-US"/>
        </w:rPr>
        <w:t xml:space="preserve"> 2026</w:t>
      </w:r>
    </w:p>
    <w:p w:rsidR="000A6E95" w:rsidRDefault="00CF4499">
      <w:pPr>
        <w:jc w:val="center"/>
        <w:rPr>
          <w:b/>
          <w:lang w:val="en-US"/>
        </w:rPr>
      </w:pPr>
      <w:proofErr w:type="gramStart"/>
      <w:r>
        <w:rPr>
          <w:b/>
          <w:lang w:val="en-US"/>
        </w:rPr>
        <w:t>or</w:t>
      </w:r>
      <w:proofErr w:type="gramEnd"/>
      <w:r>
        <w:rPr>
          <w:b/>
          <w:lang w:val="en-US"/>
        </w:rPr>
        <w:t xml:space="preserve">. </w:t>
      </w:r>
      <w:proofErr w:type="spellStart"/>
      <w:r>
        <w:rPr>
          <w:b/>
          <w:lang w:val="en-US"/>
        </w:rPr>
        <w:t>Sîngerei</w:t>
      </w:r>
      <w:bookmarkStart w:id="0" w:name="_GoBack"/>
      <w:bookmarkEnd w:id="0"/>
      <w:proofErr w:type="spellEnd"/>
    </w:p>
    <w:p w:rsidR="000A6E95" w:rsidRDefault="000A6E95">
      <w:pPr>
        <w:ind w:left="720" w:hanging="720"/>
        <w:contextualSpacing/>
        <w:rPr>
          <w:b/>
          <w:lang w:val="en-US"/>
        </w:rPr>
      </w:pPr>
    </w:p>
    <w:p w:rsidR="000A6E95" w:rsidRDefault="00CF4499">
      <w:pPr>
        <w:ind w:left="720" w:hanging="720"/>
        <w:contextualSpacing/>
        <w:rPr>
          <w:b/>
          <w:lang w:val="en-US"/>
        </w:rPr>
      </w:pPr>
      <w:r>
        <w:rPr>
          <w:b/>
          <w:lang w:val="en-US"/>
        </w:rPr>
        <w:t xml:space="preserve">Cu </w:t>
      </w:r>
      <w:proofErr w:type="spellStart"/>
      <w:r>
        <w:rPr>
          <w:b/>
          <w:lang w:val="en-US"/>
        </w:rPr>
        <w:t>privire</w:t>
      </w:r>
      <w:proofErr w:type="spellEnd"/>
      <w:r>
        <w:rPr>
          <w:b/>
          <w:lang w:val="en-US"/>
        </w:rPr>
        <w:t xml:space="preserve"> la </w:t>
      </w:r>
      <w:proofErr w:type="spellStart"/>
      <w:r>
        <w:rPr>
          <w:b/>
          <w:lang w:val="en-US"/>
        </w:rPr>
        <w:t>demisia</w:t>
      </w:r>
      <w:proofErr w:type="spellEnd"/>
      <w:r>
        <w:rPr>
          <w:b/>
          <w:lang w:val="en-US"/>
        </w:rPr>
        <w:t xml:space="preserve"> din </w:t>
      </w:r>
      <w:proofErr w:type="spellStart"/>
      <w:r>
        <w:rPr>
          <w:b/>
          <w:lang w:val="en-US"/>
        </w:rPr>
        <w:t>funcția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publică</w:t>
      </w:r>
      <w:proofErr w:type="spellEnd"/>
      <w:r>
        <w:rPr>
          <w:b/>
          <w:lang w:val="en-US"/>
        </w:rPr>
        <w:t xml:space="preserve"> de </w:t>
      </w:r>
      <w:proofErr w:type="spellStart"/>
      <w:r>
        <w:rPr>
          <w:b/>
          <w:lang w:val="en-US"/>
        </w:rPr>
        <w:t>conducere</w:t>
      </w:r>
      <w:proofErr w:type="spellEnd"/>
    </w:p>
    <w:p w:rsidR="000A6E95" w:rsidRDefault="000A6E95">
      <w:pPr>
        <w:rPr>
          <w:b/>
          <w:lang w:val="en-US"/>
        </w:rPr>
      </w:pPr>
    </w:p>
    <w:p w:rsidR="000A6E95" w:rsidRDefault="00CF4499">
      <w:pPr>
        <w:spacing w:line="276" w:lineRule="auto"/>
        <w:ind w:firstLine="567"/>
        <w:jc w:val="both"/>
        <w:rPr>
          <w:rFonts w:eastAsiaTheme="minorHAnsi"/>
          <w:lang w:val="en-US" w:eastAsia="en-US"/>
        </w:rPr>
      </w:pPr>
      <w:proofErr w:type="spellStart"/>
      <w:r>
        <w:rPr>
          <w:lang w:val="en-US"/>
        </w:rPr>
        <w:t>Având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vedere</w:t>
      </w:r>
      <w:proofErr w:type="spellEnd"/>
      <w:r>
        <w:rPr>
          <w:lang w:val="en-US"/>
        </w:rPr>
        <w:t xml:space="preserve">: Nota de </w:t>
      </w:r>
      <w:proofErr w:type="spellStart"/>
      <w:r>
        <w:rPr>
          <w:lang w:val="en-US"/>
        </w:rPr>
        <w:t>fundamentare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>„</w:t>
      </w:r>
      <w:r>
        <w:rPr>
          <w:rFonts w:eastAsiaTheme="minorHAnsi"/>
          <w:lang w:val="en-US" w:eastAsia="en-US"/>
        </w:rPr>
        <w:t xml:space="preserve">Cu </w:t>
      </w:r>
      <w:proofErr w:type="spellStart"/>
      <w:r>
        <w:rPr>
          <w:rFonts w:eastAsiaTheme="minorHAnsi"/>
          <w:lang w:val="en-US" w:eastAsia="en-US"/>
        </w:rPr>
        <w:t>privire</w:t>
      </w:r>
      <w:proofErr w:type="spellEnd"/>
      <w:r>
        <w:rPr>
          <w:rFonts w:eastAsiaTheme="minorHAnsi"/>
          <w:lang w:val="en-US" w:eastAsia="en-US"/>
        </w:rPr>
        <w:t xml:space="preserve"> la </w:t>
      </w:r>
      <w:proofErr w:type="spellStart"/>
      <w:r>
        <w:rPr>
          <w:rFonts w:eastAsiaTheme="minorHAnsi"/>
          <w:lang w:val="en-US" w:eastAsia="en-US"/>
        </w:rPr>
        <w:t>demisia</w:t>
      </w:r>
      <w:proofErr w:type="spellEnd"/>
      <w:r>
        <w:rPr>
          <w:rFonts w:eastAsiaTheme="minorHAnsi"/>
          <w:lang w:val="en-US" w:eastAsia="en-US"/>
        </w:rPr>
        <w:t xml:space="preserve"> din </w:t>
      </w:r>
      <w:proofErr w:type="spellStart"/>
      <w:r>
        <w:rPr>
          <w:rFonts w:eastAsiaTheme="minorHAnsi"/>
          <w:lang w:val="en-US" w:eastAsia="en-US"/>
        </w:rPr>
        <w:t>funcția</w:t>
      </w:r>
      <w:proofErr w:type="spellEnd"/>
      <w:r>
        <w:rPr>
          <w:rFonts w:eastAsiaTheme="minorHAnsi"/>
          <w:lang w:val="en-US" w:eastAsia="en-US"/>
        </w:rPr>
        <w:t xml:space="preserve"> </w:t>
      </w:r>
      <w:proofErr w:type="spellStart"/>
      <w:r>
        <w:rPr>
          <w:rFonts w:eastAsiaTheme="minorHAnsi"/>
          <w:lang w:val="en-US" w:eastAsia="en-US"/>
        </w:rPr>
        <w:t>publică</w:t>
      </w:r>
      <w:proofErr w:type="spellEnd"/>
      <w:r>
        <w:rPr>
          <w:rFonts w:eastAsiaTheme="minorHAnsi"/>
          <w:lang w:val="en-US" w:eastAsia="en-US"/>
        </w:rPr>
        <w:t xml:space="preserve"> de </w:t>
      </w:r>
      <w:proofErr w:type="spellStart"/>
      <w:r>
        <w:rPr>
          <w:rFonts w:eastAsiaTheme="minorHAnsi"/>
          <w:lang w:val="en-US" w:eastAsia="en-US"/>
        </w:rPr>
        <w:t>conducere</w:t>
      </w:r>
      <w:proofErr w:type="spellEnd"/>
      <w:r>
        <w:rPr>
          <w:rFonts w:eastAsiaTheme="minorHAnsi"/>
          <w:lang w:val="en-US" w:eastAsia="en-US"/>
        </w:rPr>
        <w:t>”</w:t>
      </w:r>
      <w:r>
        <w:rPr>
          <w:bCs/>
          <w:lang w:val="en-US"/>
        </w:rPr>
        <w:t>;</w:t>
      </w:r>
    </w:p>
    <w:p w:rsidR="000A6E95" w:rsidRDefault="00CF4499">
      <w:pPr>
        <w:pStyle w:val="af0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80"/>
          <w:rFonts w:ascii="Times New Roman" w:hAnsi="Times New Roman" w:cs="Times New Roman"/>
          <w:color w:val="auto"/>
          <w:sz w:val="24"/>
          <w:szCs w:val="24"/>
          <w14:textFill>
            <w14:solidFill>
              <w14:srgbClr w14:val="000000">
                <w14:lumMod w14:val="75000"/>
                <w14:lumOff w14:val="25000"/>
              </w14:srgbClr>
            </w14:solidFill>
          </w14:textFill>
        </w:rPr>
        <w:t>În</w:t>
      </w:r>
      <w:proofErr w:type="spellEnd"/>
      <w:r>
        <w:rPr>
          <w:rStyle w:val="80"/>
          <w:rFonts w:ascii="Times New Roman" w:hAnsi="Times New Roman" w:cs="Times New Roman"/>
          <w:color w:val="auto"/>
          <w:sz w:val="24"/>
          <w:szCs w:val="24"/>
          <w14:textFill>
            <w14:solidFill>
              <w14:srgbClr w14:val="000000">
                <w14:lumMod w14:val="75000"/>
                <w14:lumOff w14:val="25000"/>
              </w14:srgbClr>
            </w14:solidFill>
          </w14:textFill>
        </w:rPr>
        <w:t xml:space="preserve"> </w:t>
      </w:r>
      <w:proofErr w:type="spellStart"/>
      <w:r>
        <w:rPr>
          <w:rStyle w:val="80"/>
          <w:rFonts w:ascii="Times New Roman" w:hAnsi="Times New Roman" w:cs="Times New Roman"/>
          <w:color w:val="auto"/>
          <w:sz w:val="24"/>
          <w:szCs w:val="24"/>
          <w14:textFill>
            <w14:solidFill>
              <w14:srgbClr w14:val="000000">
                <w14:lumMod w14:val="75000"/>
                <w14:lumOff w14:val="25000"/>
              </w14:srgbClr>
            </w14:solidFill>
          </w14:textFill>
        </w:rPr>
        <w:t>temeiul</w:t>
      </w:r>
      <w:proofErr w:type="spellEnd"/>
      <w:r>
        <w:rPr>
          <w:rStyle w:val="80"/>
          <w:rFonts w:ascii="Times New Roman" w:hAnsi="Times New Roman" w:cs="Times New Roman"/>
          <w:color w:val="auto"/>
          <w:sz w:val="24"/>
          <w:szCs w:val="24"/>
          <w14:textFill>
            <w14:solidFill>
              <w14:srgbClr w14:val="000000">
                <w14:lumMod w14:val="75000"/>
                <w14:lumOff w14:val="25000"/>
              </w14:srgbClr>
            </w14:solidFill>
          </w14:textFill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art. 43 alin. (2) al Legii nr. 436/2006 privind administraţia publică locală;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art. </w:t>
      </w:r>
      <w:proofErr w:type="gramStart"/>
      <w:r>
        <w:rPr>
          <w:rFonts w:ascii="Times New Roman" w:hAnsi="Times New Roman" w:cs="Times New Roman"/>
          <w:sz w:val="24"/>
          <w:szCs w:val="24"/>
        </w:rPr>
        <w:t>43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(3), art. </w:t>
      </w:r>
      <w:proofErr w:type="gramStart"/>
      <w:r>
        <w:rPr>
          <w:rFonts w:ascii="Times New Roman" w:hAnsi="Times New Roman" w:cs="Times New Roman"/>
          <w:sz w:val="24"/>
          <w:szCs w:val="24"/>
        </w:rPr>
        <w:t>61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lit. d)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 </w:t>
      </w:r>
      <w:proofErr w:type="gramStart"/>
      <w:r>
        <w:rPr>
          <w:rFonts w:ascii="Times New Roman" w:hAnsi="Times New Roman" w:cs="Times New Roman"/>
          <w:sz w:val="24"/>
          <w:szCs w:val="24"/>
        </w:rPr>
        <w:t>65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(3) al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158/2008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funcţionarului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public, art. </w:t>
      </w:r>
      <w:proofErr w:type="gramStart"/>
      <w:r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270/2018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salarizare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sectorul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bugetar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pct. 19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calculare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anual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unitățile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bugetare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Hot</w:t>
      </w:r>
      <w:r>
        <w:rPr>
          <w:rFonts w:ascii="Times New Roman" w:hAnsi="Times New Roman" w:cs="Times New Roman"/>
          <w:sz w:val="24"/>
          <w:szCs w:val="24"/>
        </w:rPr>
        <w:t>ărârea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1231/2018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270/2018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salarizare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sectorul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bugetar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art. </w:t>
      </w:r>
      <w:proofErr w:type="gramStart"/>
      <w:r>
        <w:rPr>
          <w:rFonts w:ascii="Times New Roman" w:hAnsi="Times New Roman" w:cs="Times New Roman"/>
          <w:sz w:val="24"/>
          <w:szCs w:val="24"/>
        </w:rPr>
        <w:t>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(3) </w:t>
      </w:r>
      <w:proofErr w:type="gramStart"/>
      <w:r>
        <w:rPr>
          <w:rFonts w:ascii="Times New Roman" w:hAnsi="Times New Roman" w:cs="Times New Roman"/>
          <w:sz w:val="24"/>
          <w:szCs w:val="24"/>
        </w:rPr>
        <w:t>din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133/2016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Colectiv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Muncă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Direcției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Legii nr. 200/2026 pentru modificarea unor acte normative (reforma „Restart în educație”); Circularei MEC nr. 13/955/26 din 16.10.2026,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precum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demisie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26.10.2026,</w:t>
      </w:r>
    </w:p>
    <w:p w:rsidR="000A6E95" w:rsidRDefault="00CF4499">
      <w:pPr>
        <w:pStyle w:val="af0"/>
        <w:spacing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Consiliul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raional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0A6E95" w:rsidRDefault="00CF4499">
      <w:pPr>
        <w:spacing w:line="276" w:lineRule="auto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DECIDE</w:t>
      </w:r>
      <w:r>
        <w:rPr>
          <w:b/>
          <w:bCs/>
          <w:lang w:val="ro-RO"/>
        </w:rPr>
        <w:t>:</w:t>
      </w:r>
    </w:p>
    <w:p w:rsidR="000A6E95" w:rsidRDefault="00CF4499">
      <w:pPr>
        <w:pStyle w:val="ae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lang w:val="en-US"/>
        </w:rPr>
      </w:pPr>
      <w:r>
        <w:rPr>
          <w:lang w:val="en-US"/>
        </w:rPr>
        <w:t xml:space="preserve">Se </w:t>
      </w:r>
      <w:proofErr w:type="spellStart"/>
      <w:r>
        <w:rPr>
          <w:lang w:val="en-US"/>
        </w:rPr>
        <w:t>încetează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raporturile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serviciu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demisie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dlui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Nicolae</w:t>
      </w:r>
      <w:proofErr w:type="spellEnd"/>
      <w:r>
        <w:rPr>
          <w:lang w:val="en-US"/>
        </w:rPr>
        <w:t xml:space="preserve"> MELINTE - </w:t>
      </w:r>
      <w:proofErr w:type="spellStart"/>
      <w:r>
        <w:rPr>
          <w:lang w:val="en-US"/>
        </w:rPr>
        <w:t>Șef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Direcție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Educație</w:t>
      </w:r>
      <w:proofErr w:type="spellEnd"/>
      <w:r>
        <w:rPr>
          <w:lang w:val="en-US"/>
        </w:rPr>
        <w:t xml:space="preserve">, la data </w:t>
      </w:r>
      <w:proofErr w:type="spellStart"/>
      <w:r>
        <w:rPr>
          <w:lang w:val="en-US"/>
        </w:rPr>
        <w:t>de</w:t>
      </w:r>
      <w:proofErr w:type="spellEnd"/>
      <w:r>
        <w:rPr>
          <w:lang w:val="en-US"/>
        </w:rPr>
        <w:t xml:space="preserve"> 02.11.2026 (ultima </w:t>
      </w:r>
      <w:proofErr w:type="spellStart"/>
      <w:r>
        <w:rPr>
          <w:lang w:val="en-US"/>
        </w:rPr>
        <w:t>zi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lucrătoare</w:t>
      </w:r>
      <w:proofErr w:type="spellEnd"/>
      <w:r>
        <w:rPr>
          <w:lang w:val="en-US"/>
        </w:rPr>
        <w:t>).</w:t>
      </w:r>
    </w:p>
    <w:p w:rsidR="000A6E95" w:rsidRDefault="00CF4499">
      <w:pPr>
        <w:pStyle w:val="ae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lang w:val="en-US"/>
        </w:rPr>
      </w:pPr>
      <w:proofErr w:type="spellStart"/>
      <w:r>
        <w:rPr>
          <w:lang w:val="en-US"/>
        </w:rPr>
        <w:t>Contabilitatea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Direcției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Educație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asigura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persoanei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vizate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pct. 1: </w:t>
      </w:r>
    </w:p>
    <w:p w:rsidR="000A6E95" w:rsidRDefault="00CF4499">
      <w:pPr>
        <w:tabs>
          <w:tab w:val="left" w:pos="851"/>
          <w:tab w:val="left" w:pos="993"/>
        </w:tabs>
        <w:spacing w:line="276" w:lineRule="auto"/>
        <w:ind w:firstLine="567"/>
        <w:jc w:val="both"/>
        <w:rPr>
          <w:lang w:val="en-US"/>
        </w:rPr>
      </w:pPr>
      <w:r>
        <w:rPr>
          <w:b/>
          <w:bCs/>
          <w:lang w:val="en-US"/>
        </w:rPr>
        <w:t xml:space="preserve">2.1. </w:t>
      </w:r>
      <w:proofErr w:type="spellStart"/>
      <w:r>
        <w:rPr>
          <w:lang w:val="en-US"/>
        </w:rPr>
        <w:t>Achitarea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drepturilor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salariale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pentru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perioada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activitate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desfăşurată</w:t>
      </w:r>
      <w:proofErr w:type="spellEnd"/>
      <w:r>
        <w:rPr>
          <w:lang w:val="en-US"/>
        </w:rPr>
        <w:t xml:space="preserve">, conform </w:t>
      </w:r>
      <w:proofErr w:type="spellStart"/>
      <w:r>
        <w:rPr>
          <w:lang w:val="en-US"/>
        </w:rPr>
        <w:t>legislației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vigoare</w:t>
      </w:r>
      <w:proofErr w:type="spellEnd"/>
      <w:r>
        <w:rPr>
          <w:lang w:val="en-US"/>
        </w:rPr>
        <w:t>;</w:t>
      </w:r>
    </w:p>
    <w:p w:rsidR="000A6E95" w:rsidRDefault="00CF4499">
      <w:pPr>
        <w:tabs>
          <w:tab w:val="left" w:pos="851"/>
          <w:tab w:val="left" w:pos="993"/>
        </w:tabs>
        <w:spacing w:line="276" w:lineRule="auto"/>
        <w:ind w:firstLine="567"/>
        <w:jc w:val="both"/>
        <w:rPr>
          <w:lang w:val="en-US"/>
        </w:rPr>
      </w:pPr>
      <w:r>
        <w:rPr>
          <w:b/>
          <w:bCs/>
          <w:lang w:val="en-US"/>
        </w:rPr>
        <w:t xml:space="preserve">2.2. </w:t>
      </w:r>
      <w:proofErr w:type="spellStart"/>
      <w:r>
        <w:rPr>
          <w:lang w:val="en-US"/>
        </w:rPr>
        <w:t>Acordarea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indemnizației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pentru</w:t>
      </w:r>
      <w:proofErr w:type="spellEnd"/>
      <w:r>
        <w:rPr>
          <w:lang w:val="en-US"/>
        </w:rPr>
        <w:t xml:space="preserve"> 23 </w:t>
      </w:r>
      <w:proofErr w:type="spellStart"/>
      <w:r>
        <w:rPr>
          <w:lang w:val="en-US"/>
        </w:rPr>
        <w:t>zile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concediu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odihnă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anual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nefolosit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pentru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perioada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activitate</w:t>
      </w:r>
      <w:proofErr w:type="spellEnd"/>
      <w:r>
        <w:rPr>
          <w:lang w:val="en-US"/>
        </w:rPr>
        <w:t xml:space="preserve"> 01</w:t>
      </w:r>
      <w:r>
        <w:rPr>
          <w:color w:val="FF0000"/>
          <w:lang w:val="en-US"/>
        </w:rPr>
        <w:t>.</w:t>
      </w:r>
      <w:r>
        <w:rPr>
          <w:lang w:val="en-US"/>
        </w:rPr>
        <w:t>07.2025-02.11.2026 (</w:t>
      </w:r>
      <w:proofErr w:type="spellStart"/>
      <w:r>
        <w:rPr>
          <w:lang w:val="en-US"/>
        </w:rPr>
        <w:t>inclusiv</w:t>
      </w:r>
      <w:proofErr w:type="spellEnd"/>
      <w:r>
        <w:rPr>
          <w:lang w:val="en-US"/>
        </w:rPr>
        <w:t xml:space="preserve">)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2 </w:t>
      </w:r>
      <w:proofErr w:type="spellStart"/>
      <w:r>
        <w:rPr>
          <w:lang w:val="en-US"/>
        </w:rPr>
        <w:t>zile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concediu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suplimentar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plătit</w:t>
      </w:r>
      <w:proofErr w:type="spellEnd"/>
      <w:r>
        <w:rPr>
          <w:lang w:val="en-US"/>
        </w:rPr>
        <w:t xml:space="preserve"> (conform </w:t>
      </w:r>
      <w:proofErr w:type="spellStart"/>
      <w:r>
        <w:rPr>
          <w:lang w:val="en-US"/>
        </w:rPr>
        <w:t>Contractului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Colectiv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muncă</w:t>
      </w:r>
      <w:proofErr w:type="spellEnd"/>
      <w:r>
        <w:rPr>
          <w:lang w:val="en-US"/>
        </w:rPr>
        <w:t xml:space="preserve">); </w:t>
      </w:r>
    </w:p>
    <w:p w:rsidR="000A6E95" w:rsidRDefault="00CF4499">
      <w:pPr>
        <w:tabs>
          <w:tab w:val="left" w:pos="851"/>
          <w:tab w:val="left" w:pos="993"/>
        </w:tabs>
        <w:spacing w:line="276" w:lineRule="auto"/>
        <w:ind w:firstLine="567"/>
        <w:jc w:val="both"/>
        <w:rPr>
          <w:lang w:val="en-US"/>
        </w:rPr>
      </w:pPr>
      <w:r>
        <w:rPr>
          <w:b/>
          <w:bCs/>
          <w:lang w:val="en-US"/>
        </w:rPr>
        <w:t xml:space="preserve">2.3. </w:t>
      </w:r>
      <w:proofErr w:type="spellStart"/>
      <w:r>
        <w:rPr>
          <w:lang w:val="en-US"/>
        </w:rPr>
        <w:t>Acordarea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alocației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individuаle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hrаnă</w:t>
      </w:r>
      <w:proofErr w:type="spellEnd"/>
      <w:r>
        <w:rPr>
          <w:lang w:val="en-US"/>
        </w:rPr>
        <w:t xml:space="preserve"> sub </w:t>
      </w:r>
      <w:proofErr w:type="spellStart"/>
      <w:r>
        <w:rPr>
          <w:lang w:val="en-US"/>
        </w:rPr>
        <w:t>fогmă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tichete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mаsă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pentru</w:t>
      </w:r>
      <w:proofErr w:type="spellEnd"/>
      <w:r>
        <w:rPr>
          <w:lang w:val="en-US"/>
        </w:rPr>
        <w:t xml:space="preserve"> 1 (</w:t>
      </w:r>
      <w:proofErr w:type="spellStart"/>
      <w:r>
        <w:rPr>
          <w:lang w:val="en-US"/>
        </w:rPr>
        <w:t>una</w:t>
      </w:r>
      <w:proofErr w:type="spellEnd"/>
      <w:r>
        <w:rPr>
          <w:lang w:val="en-US"/>
        </w:rPr>
        <w:t xml:space="preserve">) </w:t>
      </w:r>
      <w:proofErr w:type="spellStart"/>
      <w:r>
        <w:rPr>
          <w:lang w:val="en-US"/>
        </w:rPr>
        <w:t>zi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efectiv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lucrată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luna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noiembrie</w:t>
      </w:r>
      <w:proofErr w:type="spellEnd"/>
      <w:r>
        <w:rPr>
          <w:lang w:val="en-US"/>
        </w:rPr>
        <w:t xml:space="preserve"> (70 lei);</w:t>
      </w:r>
    </w:p>
    <w:p w:rsidR="000A6E95" w:rsidRDefault="00CF4499">
      <w:pPr>
        <w:tabs>
          <w:tab w:val="left" w:pos="709"/>
          <w:tab w:val="left" w:pos="851"/>
          <w:tab w:val="left" w:pos="993"/>
        </w:tabs>
        <w:spacing w:line="276" w:lineRule="auto"/>
        <w:ind w:firstLine="567"/>
        <w:jc w:val="both"/>
        <w:rPr>
          <w:lang w:val="en-US"/>
        </w:rPr>
      </w:pPr>
      <w:r>
        <w:rPr>
          <w:b/>
          <w:bCs/>
          <w:lang w:val="en-US"/>
        </w:rPr>
        <w:t>2.4.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Acordarea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premiului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anual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pentru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rezultatele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activității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desfăşurate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</w:t>
      </w:r>
      <w:r>
        <w:rPr>
          <w:lang w:val="en-US"/>
        </w:rPr>
        <w:t>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anul</w:t>
      </w:r>
      <w:proofErr w:type="spellEnd"/>
      <w:r>
        <w:rPr>
          <w:lang w:val="en-US"/>
        </w:rPr>
        <w:t xml:space="preserve"> 2026, </w:t>
      </w:r>
      <w:proofErr w:type="spellStart"/>
      <w:r>
        <w:rPr>
          <w:lang w:val="en-US"/>
        </w:rPr>
        <w:t>proporțional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timpului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efectiv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lucrat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respectiv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Procentul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acordat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şi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mărimea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concretă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premiului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calculat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sunt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prevăzute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Anexa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nr</w:t>
      </w:r>
      <w:proofErr w:type="spellEnd"/>
      <w:r>
        <w:rPr>
          <w:lang w:val="en-US"/>
        </w:rPr>
        <w:t>. 1.</w:t>
      </w:r>
    </w:p>
    <w:p w:rsidR="000A6E95" w:rsidRDefault="00CF4499">
      <w:pPr>
        <w:pStyle w:val="ae"/>
        <w:numPr>
          <w:ilvl w:val="0"/>
          <w:numId w:val="2"/>
        </w:numPr>
        <w:tabs>
          <w:tab w:val="left" w:pos="0"/>
          <w:tab w:val="left" w:pos="709"/>
          <w:tab w:val="left" w:pos="851"/>
        </w:tabs>
        <w:spacing w:line="276" w:lineRule="auto"/>
        <w:ind w:left="0" w:firstLine="567"/>
        <w:jc w:val="both"/>
        <w:rPr>
          <w:color w:val="000000"/>
          <w:lang w:val="en-US"/>
        </w:rPr>
      </w:pPr>
      <w:proofErr w:type="gramStart"/>
      <w:r>
        <w:rPr>
          <w:lang w:val="en-US"/>
        </w:rPr>
        <w:t xml:space="preserve">La data </w:t>
      </w:r>
      <w:proofErr w:type="spellStart"/>
      <w:r>
        <w:rPr>
          <w:lang w:val="en-US"/>
        </w:rPr>
        <w:t>încetării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raportului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serviciu</w:t>
      </w:r>
      <w:proofErr w:type="spellEnd"/>
      <w:r>
        <w:rPr>
          <w:lang w:val="en-US"/>
        </w:rPr>
        <w:t xml:space="preserve">, dl </w:t>
      </w:r>
      <w:proofErr w:type="spellStart"/>
      <w:r>
        <w:rPr>
          <w:lang w:val="en-US"/>
        </w:rPr>
        <w:t>Nicolae</w:t>
      </w:r>
      <w:proofErr w:type="spellEnd"/>
      <w:r>
        <w:rPr>
          <w:lang w:val="en-US"/>
        </w:rPr>
        <w:t xml:space="preserve"> MELINTE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Serghei</w:t>
      </w:r>
      <w:proofErr w:type="spellEnd"/>
      <w:r>
        <w:rPr>
          <w:lang w:val="en-US"/>
        </w:rPr>
        <w:t xml:space="preserve"> ZAGORUDCO-  specialist principal, </w:t>
      </w:r>
      <w:proofErr w:type="spellStart"/>
      <w:r>
        <w:rPr>
          <w:lang w:val="en-US"/>
        </w:rPr>
        <w:t>Direcţia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Educaţie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prezența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dnei</w:t>
      </w:r>
      <w:proofErr w:type="spellEnd"/>
      <w:r>
        <w:rPr>
          <w:lang w:val="en-US"/>
        </w:rPr>
        <w:t xml:space="preserve"> </w:t>
      </w:r>
      <w:r>
        <w:rPr>
          <w:color w:val="000000"/>
          <w:lang w:val="en-US"/>
        </w:rPr>
        <w:t xml:space="preserve">Svetlana CHIRA –  </w:t>
      </w:r>
      <w:proofErr w:type="spellStart"/>
      <w:r>
        <w:rPr>
          <w:color w:val="000000"/>
          <w:lang w:val="en-US"/>
        </w:rPr>
        <w:t>Contabilă</w:t>
      </w:r>
      <w:proofErr w:type="spellEnd"/>
      <w:r>
        <w:rPr>
          <w:color w:val="000000"/>
          <w:lang w:val="en-US"/>
        </w:rPr>
        <w:t xml:space="preserve">- </w:t>
      </w:r>
      <w:proofErr w:type="spellStart"/>
      <w:r>
        <w:rPr>
          <w:color w:val="000000"/>
          <w:lang w:val="en-US"/>
        </w:rPr>
        <w:t>șefă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Direcția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Educație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toate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disponibilitățile</w:t>
      </w:r>
      <w:proofErr w:type="spellEnd"/>
      <w:r>
        <w:rPr>
          <w:color w:val="000000"/>
          <w:lang w:val="en-US"/>
        </w:rPr>
        <w:t xml:space="preserve"> care </w:t>
      </w:r>
      <w:proofErr w:type="spellStart"/>
      <w:r>
        <w:rPr>
          <w:color w:val="000000"/>
          <w:lang w:val="en-US"/>
        </w:rPr>
        <w:t>i</w:t>
      </w:r>
      <w:proofErr w:type="spellEnd"/>
      <w:r>
        <w:rPr>
          <w:color w:val="000000"/>
          <w:lang w:val="en-US"/>
        </w:rPr>
        <w:t xml:space="preserve">-au </w:t>
      </w:r>
      <w:proofErr w:type="spellStart"/>
      <w:r>
        <w:rPr>
          <w:color w:val="000000"/>
          <w:lang w:val="en-US"/>
        </w:rPr>
        <w:t>fost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încredințate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în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vederea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exercitării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atribuțiilor</w:t>
      </w:r>
      <w:proofErr w:type="spellEnd"/>
      <w:r>
        <w:rPr>
          <w:color w:val="000000"/>
          <w:lang w:val="en-US"/>
        </w:rPr>
        <w:t xml:space="preserve"> de </w:t>
      </w:r>
      <w:proofErr w:type="spellStart"/>
      <w:r>
        <w:rPr>
          <w:color w:val="000000"/>
          <w:lang w:val="en-US"/>
        </w:rPr>
        <w:t>serviciu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prin</w:t>
      </w:r>
      <w:proofErr w:type="spellEnd"/>
      <w:r>
        <w:rPr>
          <w:color w:val="000000"/>
          <w:lang w:val="en-US"/>
        </w:rPr>
        <w:t xml:space="preserve"> act de </w:t>
      </w:r>
      <w:proofErr w:type="spellStart"/>
      <w:r>
        <w:rPr>
          <w:color w:val="000000"/>
          <w:lang w:val="en-US"/>
        </w:rPr>
        <w:t>predare-primire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precum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şi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depune</w:t>
      </w:r>
      <w:proofErr w:type="spellEnd"/>
      <w:r>
        <w:rPr>
          <w:color w:val="000000"/>
          <w:lang w:val="en-US"/>
        </w:rPr>
        <w:t xml:space="preserve"> o </w:t>
      </w:r>
      <w:proofErr w:type="spellStart"/>
      <w:r>
        <w:rPr>
          <w:color w:val="000000"/>
          <w:lang w:val="en-US"/>
        </w:rPr>
        <w:t>nouă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declarație</w:t>
      </w:r>
      <w:proofErr w:type="spellEnd"/>
      <w:r>
        <w:rPr>
          <w:color w:val="000000"/>
          <w:lang w:val="en-US"/>
        </w:rPr>
        <w:t xml:space="preserve"> de </w:t>
      </w:r>
      <w:proofErr w:type="spellStart"/>
      <w:r>
        <w:rPr>
          <w:color w:val="000000"/>
          <w:lang w:val="en-US"/>
        </w:rPr>
        <w:t>avere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şi</w:t>
      </w:r>
      <w:proofErr w:type="spellEnd"/>
      <w:r>
        <w:rPr>
          <w:color w:val="000000"/>
          <w:lang w:val="en-US"/>
        </w:rPr>
        <w:t xml:space="preserve"> de </w:t>
      </w:r>
      <w:proofErr w:type="spellStart"/>
      <w:r>
        <w:rPr>
          <w:color w:val="000000"/>
          <w:lang w:val="en-US"/>
        </w:rPr>
        <w:t>interese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personale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în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termenul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prevăzut</w:t>
      </w:r>
      <w:proofErr w:type="spellEnd"/>
      <w:r>
        <w:rPr>
          <w:color w:val="000000"/>
          <w:lang w:val="en-US"/>
        </w:rPr>
        <w:t xml:space="preserve"> de </w:t>
      </w:r>
      <w:proofErr w:type="spellStart"/>
      <w:r>
        <w:rPr>
          <w:color w:val="000000"/>
          <w:lang w:val="en-US"/>
        </w:rPr>
        <w:t>legislația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în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vigoare</w:t>
      </w:r>
      <w:proofErr w:type="spellEnd"/>
      <w:r>
        <w:rPr>
          <w:color w:val="000000"/>
          <w:lang w:val="en-US"/>
        </w:rPr>
        <w:t>.</w:t>
      </w:r>
      <w:proofErr w:type="gramEnd"/>
    </w:p>
    <w:p w:rsidR="000A6E95" w:rsidRDefault="00CF4499">
      <w:pPr>
        <w:pStyle w:val="ae"/>
        <w:numPr>
          <w:ilvl w:val="0"/>
          <w:numId w:val="2"/>
        </w:numPr>
        <w:tabs>
          <w:tab w:val="left" w:pos="0"/>
          <w:tab w:val="left" w:pos="709"/>
          <w:tab w:val="left" w:pos="851"/>
        </w:tabs>
        <w:spacing w:line="276" w:lineRule="auto"/>
        <w:ind w:left="0" w:firstLine="567"/>
        <w:jc w:val="both"/>
        <w:rPr>
          <w:color w:val="000000"/>
          <w:lang w:val="en-US"/>
        </w:rPr>
      </w:pPr>
      <w:r>
        <w:rPr>
          <w:color w:val="000000"/>
          <w:lang w:val="en-US"/>
        </w:rPr>
        <w:t xml:space="preserve">Se </w:t>
      </w:r>
      <w:proofErr w:type="spellStart"/>
      <w:r>
        <w:rPr>
          <w:color w:val="000000"/>
          <w:lang w:val="en-US"/>
        </w:rPr>
        <w:t>declară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vacantă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începând</w:t>
      </w:r>
      <w:proofErr w:type="spellEnd"/>
      <w:r>
        <w:rPr>
          <w:color w:val="000000"/>
          <w:lang w:val="en-US"/>
        </w:rPr>
        <w:t xml:space="preserve"> cu data de 3 </w:t>
      </w:r>
      <w:proofErr w:type="spellStart"/>
      <w:r>
        <w:rPr>
          <w:color w:val="000000"/>
          <w:lang w:val="en-US"/>
        </w:rPr>
        <w:t>noiembrie</w:t>
      </w:r>
      <w:proofErr w:type="spellEnd"/>
      <w:r>
        <w:rPr>
          <w:color w:val="000000"/>
          <w:lang w:val="en-US"/>
        </w:rPr>
        <w:t xml:space="preserve"> 2026,</w:t>
      </w:r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funcția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publică</w:t>
      </w:r>
      <w:proofErr w:type="spellEnd"/>
      <w:r>
        <w:rPr>
          <w:color w:val="000000"/>
          <w:lang w:val="en-US"/>
        </w:rPr>
        <w:t xml:space="preserve"> de </w:t>
      </w:r>
      <w:proofErr w:type="spellStart"/>
      <w:r>
        <w:rPr>
          <w:color w:val="000000"/>
          <w:lang w:val="en-US"/>
        </w:rPr>
        <w:t>conducere</w:t>
      </w:r>
      <w:proofErr w:type="spellEnd"/>
      <w:r>
        <w:rPr>
          <w:color w:val="000000"/>
          <w:lang w:val="en-US"/>
        </w:rPr>
        <w:t xml:space="preserve"> de </w:t>
      </w:r>
      <w:proofErr w:type="spellStart"/>
      <w:r>
        <w:rPr>
          <w:color w:val="000000"/>
          <w:lang w:val="en-US"/>
        </w:rPr>
        <w:t>șef</w:t>
      </w:r>
      <w:proofErr w:type="spellEnd"/>
      <w:r>
        <w:rPr>
          <w:color w:val="000000"/>
          <w:lang w:val="en-US"/>
        </w:rPr>
        <w:t>/</w:t>
      </w:r>
      <w:proofErr w:type="spellStart"/>
      <w:r>
        <w:rPr>
          <w:color w:val="000000"/>
          <w:lang w:val="en-US"/>
        </w:rPr>
        <w:t>șefă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Direcție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Educație</w:t>
      </w:r>
      <w:proofErr w:type="spellEnd"/>
      <w:r>
        <w:rPr>
          <w:color w:val="000000"/>
          <w:lang w:val="en-US"/>
        </w:rPr>
        <w:t xml:space="preserve">.  </w:t>
      </w:r>
    </w:p>
    <w:p w:rsidR="000A6E95" w:rsidRDefault="00CF4499">
      <w:pPr>
        <w:numPr>
          <w:ilvl w:val="0"/>
          <w:numId w:val="2"/>
        </w:numPr>
        <w:tabs>
          <w:tab w:val="left" w:pos="0"/>
          <w:tab w:val="left" w:pos="720"/>
          <w:tab w:val="left" w:pos="851"/>
          <w:tab w:val="left" w:pos="960"/>
          <w:tab w:val="left" w:pos="993"/>
        </w:tabs>
        <w:spacing w:line="276" w:lineRule="auto"/>
        <w:ind w:left="0" w:firstLine="567"/>
        <w:contextualSpacing/>
        <w:jc w:val="both"/>
        <w:rPr>
          <w:lang w:val="ro-RO"/>
        </w:rPr>
      </w:pPr>
      <w:proofErr w:type="spellStart"/>
      <w:r>
        <w:rPr>
          <w:lang w:val="en-US"/>
        </w:rPr>
        <w:lastRenderedPageBreak/>
        <w:t>Controlul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asupra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realizării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prezentei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decizii</w:t>
      </w:r>
      <w:proofErr w:type="spellEnd"/>
      <w:r>
        <w:rPr>
          <w:lang w:val="ro-RO"/>
        </w:rPr>
        <w:t xml:space="preserve"> se pune în sarcina </w:t>
      </w:r>
      <w:r>
        <w:rPr>
          <w:rFonts w:hint="eastAsia"/>
          <w:lang w:val="zh-CN" w:eastAsia="zh-CN"/>
        </w:rPr>
        <w:t xml:space="preserve">Comisiei consultative pentru învățământ, cultură, sport, tineret, ocrotirea sănătății, probleme sociale, turism și culte (dna </w:t>
      </w:r>
      <w:r>
        <w:rPr>
          <w:rFonts w:hint="eastAsia"/>
          <w:lang w:val="zh-CN" w:eastAsia="zh-CN"/>
        </w:rPr>
        <w:t>Tabarcea Alina)</w:t>
      </w:r>
      <w:r>
        <w:rPr>
          <w:lang w:val="ro-RO" w:eastAsia="zh-CN"/>
        </w:rPr>
        <w:t xml:space="preserve"> și C</w:t>
      </w:r>
      <w:r>
        <w:rPr>
          <w:lang w:val="ro-RO"/>
        </w:rPr>
        <w:t>omisiei consultative pentru Etică, legislație, ordine și drepturile omului (Iurie VIERU).</w:t>
      </w:r>
    </w:p>
    <w:p w:rsidR="000A6E95" w:rsidRDefault="00CF4499">
      <w:pPr>
        <w:pStyle w:val="ae"/>
        <w:numPr>
          <w:ilvl w:val="0"/>
          <w:numId w:val="2"/>
        </w:numPr>
        <w:tabs>
          <w:tab w:val="left" w:pos="0"/>
          <w:tab w:val="left" w:pos="851"/>
          <w:tab w:val="left" w:pos="993"/>
        </w:tabs>
        <w:spacing w:line="276" w:lineRule="auto"/>
        <w:ind w:left="0" w:firstLine="567"/>
        <w:contextualSpacing/>
        <w:jc w:val="both"/>
        <w:rPr>
          <w:lang w:val="ro-RO"/>
        </w:rPr>
      </w:pPr>
      <w:r>
        <w:rPr>
          <w:rFonts w:eastAsia="Calibri"/>
          <w:bCs/>
          <w:lang w:val="ro-RO" w:eastAsia="en-US"/>
        </w:rPr>
        <w:t>Prezenta decizie poate fi contestată la Judecătoria Bălți (sediul Central, str. Hotinului, nr. 43) în termen de 30 zile de la data comunicării, po</w:t>
      </w:r>
      <w:r>
        <w:rPr>
          <w:rFonts w:eastAsia="Calibri"/>
          <w:bCs/>
          <w:lang w:val="ro-RO" w:eastAsia="en-US"/>
        </w:rPr>
        <w:t>trivit prevederilor Codului Administrativ al Republicii Moldova nr. 116/2018.</w:t>
      </w:r>
    </w:p>
    <w:p w:rsidR="000A6E95" w:rsidRDefault="00CF4499">
      <w:pPr>
        <w:jc w:val="both"/>
        <w:rPr>
          <w:color w:val="000000"/>
          <w:lang w:val="it-IT"/>
        </w:rPr>
      </w:pPr>
      <w:r>
        <w:rPr>
          <w:color w:val="000000"/>
          <w:lang w:val="it-IT"/>
        </w:rPr>
        <w:t xml:space="preserve">   </w:t>
      </w:r>
    </w:p>
    <w:p w:rsidR="000A6E95" w:rsidRDefault="000A6E95">
      <w:pPr>
        <w:jc w:val="both"/>
        <w:rPr>
          <w:color w:val="000000"/>
          <w:lang w:val="it-IT"/>
        </w:rPr>
      </w:pPr>
    </w:p>
    <w:p w:rsidR="000A6E95" w:rsidRDefault="000A6E95">
      <w:pPr>
        <w:jc w:val="both"/>
        <w:rPr>
          <w:color w:val="000000"/>
          <w:lang w:val="it-IT"/>
        </w:rPr>
      </w:pPr>
    </w:p>
    <w:p w:rsidR="000A6E95" w:rsidRDefault="000A6E95">
      <w:pPr>
        <w:jc w:val="both"/>
        <w:rPr>
          <w:color w:val="000000"/>
          <w:lang w:val="it-IT"/>
        </w:rPr>
      </w:pPr>
    </w:p>
    <w:p w:rsidR="000A6E95" w:rsidRDefault="00CF4499">
      <w:pPr>
        <w:jc w:val="both"/>
        <w:rPr>
          <w:color w:val="000000"/>
          <w:lang w:val="it-IT"/>
        </w:rPr>
      </w:pPr>
      <w:r>
        <w:rPr>
          <w:color w:val="000000"/>
          <w:lang w:val="it-IT"/>
        </w:rPr>
        <w:t xml:space="preserve">  </w:t>
      </w:r>
    </w:p>
    <w:p w:rsidR="000A6E95" w:rsidRDefault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                                                                                              Alina TABARCEA</w:t>
      </w:r>
    </w:p>
    <w:p w:rsidR="000A6E95" w:rsidRDefault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ab/>
      </w:r>
    </w:p>
    <w:p w:rsidR="000A6E95" w:rsidRDefault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0A6E95" w:rsidRDefault="00CF4499">
      <w:pPr>
        <w:tabs>
          <w:tab w:val="left" w:pos="1860"/>
        </w:tabs>
        <w:jc w:val="both"/>
        <w:rPr>
          <w:rFonts w:eastAsia="Calibri"/>
          <w:b/>
          <w:lang w:val="ro-RO"/>
        </w:rPr>
      </w:pPr>
      <w:r>
        <w:rPr>
          <w:rFonts w:eastAsia="Calibri"/>
          <w:b/>
          <w:lang w:val="it-IT"/>
        </w:rPr>
        <w:t>Secreta</w:t>
      </w:r>
      <w:r>
        <w:rPr>
          <w:rFonts w:eastAsia="Calibri"/>
          <w:b/>
          <w:lang w:val="ro-RO"/>
        </w:rPr>
        <w:t xml:space="preserve">ră </w:t>
      </w:r>
      <w:r>
        <w:rPr>
          <w:rFonts w:eastAsia="Calibri"/>
          <w:b/>
          <w:lang w:val="it-IT"/>
        </w:rPr>
        <w:t xml:space="preserve"> a Consiliului raional                                                   </w:t>
      </w:r>
      <w:r>
        <w:rPr>
          <w:rFonts w:eastAsia="Calibri"/>
          <w:b/>
          <w:lang w:val="ro-RO"/>
        </w:rPr>
        <w:t xml:space="preserve">                  </w:t>
      </w:r>
      <w:r>
        <w:rPr>
          <w:rFonts w:eastAsia="Calibri"/>
          <w:b/>
          <w:lang w:val="it-IT"/>
        </w:rPr>
        <w:t xml:space="preserve">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     </w:t>
      </w:r>
      <w:r>
        <w:rPr>
          <w:rFonts w:eastAsia="Calibri"/>
          <w:b/>
          <w:lang w:val="ro-RO"/>
        </w:rPr>
        <w:t>Mihaela LUCA</w:t>
      </w:r>
    </w:p>
    <w:p w:rsidR="000A6E95" w:rsidRDefault="000A6E95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0A6E95" w:rsidRPr="00CF4499" w:rsidRDefault="00CF4499">
      <w:pPr>
        <w:tabs>
          <w:tab w:val="left" w:pos="1860"/>
        </w:tabs>
        <w:jc w:val="both"/>
        <w:rPr>
          <w:rFonts w:eastAsia="Calibri"/>
          <w:b/>
          <w:i/>
          <w:lang w:val="it-IT"/>
        </w:rPr>
      </w:pPr>
      <w:r w:rsidRPr="00CF4499">
        <w:rPr>
          <w:rFonts w:eastAsia="Calibri"/>
          <w:b/>
          <w:i/>
          <w:lang w:val="it-IT"/>
        </w:rPr>
        <w:t>Conform originalului:</w:t>
      </w:r>
    </w:p>
    <w:p w:rsidR="000A6E95" w:rsidRDefault="00CF4499" w:rsidP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Secretară  a Consiliului raional</w:t>
      </w:r>
      <w:r>
        <w:rPr>
          <w:rFonts w:eastAsia="Calibri"/>
          <w:b/>
          <w:lang w:val="it-IT"/>
        </w:rPr>
        <w:tab/>
        <w:t xml:space="preserve">                                                                        </w:t>
      </w:r>
      <w:r w:rsidRPr="00CF4499">
        <w:rPr>
          <w:rFonts w:eastAsia="Calibri"/>
          <w:b/>
          <w:lang w:val="it-IT"/>
        </w:rPr>
        <w:t>Mihaela LUCA</w:t>
      </w:r>
    </w:p>
    <w:p w:rsidR="00CF4499" w:rsidRDefault="00CF4499" w:rsidP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F4499" w:rsidRDefault="00CF4499" w:rsidP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F4499" w:rsidRDefault="00CF4499" w:rsidP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F4499" w:rsidRDefault="00CF4499" w:rsidP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F4499" w:rsidRDefault="00CF4499" w:rsidP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F4499" w:rsidRDefault="00CF4499" w:rsidP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F4499" w:rsidRDefault="00CF4499" w:rsidP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F4499" w:rsidRDefault="00CF4499" w:rsidP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F4499" w:rsidRDefault="00CF4499" w:rsidP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F4499" w:rsidRDefault="00CF4499" w:rsidP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F4499" w:rsidRDefault="00CF4499" w:rsidP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F4499" w:rsidRDefault="00CF4499" w:rsidP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F4499" w:rsidRDefault="00CF4499" w:rsidP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F4499" w:rsidRDefault="00CF4499" w:rsidP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F4499" w:rsidRDefault="00CF4499" w:rsidP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F4499" w:rsidRDefault="00CF4499" w:rsidP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F4499" w:rsidRDefault="00CF4499" w:rsidP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F4499" w:rsidRDefault="00CF4499" w:rsidP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F4499" w:rsidRDefault="00CF4499" w:rsidP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F4499" w:rsidRDefault="00CF4499" w:rsidP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F4499" w:rsidRDefault="00CF4499" w:rsidP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F4499" w:rsidRDefault="00CF4499" w:rsidP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F4499" w:rsidRDefault="00CF4499" w:rsidP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F4499" w:rsidRDefault="00CF4499" w:rsidP="00CF4499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CF4499" w:rsidRDefault="00CF4499" w:rsidP="00CF4499">
      <w:pPr>
        <w:tabs>
          <w:tab w:val="left" w:pos="1860"/>
        </w:tabs>
        <w:jc w:val="both"/>
        <w:rPr>
          <w:bCs/>
          <w:iCs/>
          <w:sz w:val="20"/>
          <w:szCs w:val="20"/>
          <w:lang w:val="ro-RO"/>
        </w:rPr>
      </w:pPr>
    </w:p>
    <w:p w:rsidR="000A6E95" w:rsidRDefault="000A6E95">
      <w:pPr>
        <w:jc w:val="right"/>
        <w:rPr>
          <w:bCs/>
          <w:iCs/>
          <w:sz w:val="20"/>
          <w:szCs w:val="20"/>
          <w:lang w:val="ro-RO"/>
        </w:rPr>
      </w:pPr>
    </w:p>
    <w:p w:rsidR="00CF4499" w:rsidRDefault="00CF4499">
      <w:pPr>
        <w:jc w:val="right"/>
        <w:rPr>
          <w:bCs/>
          <w:iCs/>
          <w:sz w:val="20"/>
          <w:szCs w:val="20"/>
          <w:lang w:val="ro-RO"/>
        </w:rPr>
      </w:pPr>
    </w:p>
    <w:p w:rsidR="00CF4499" w:rsidRDefault="00CF4499">
      <w:pPr>
        <w:jc w:val="right"/>
        <w:rPr>
          <w:bCs/>
          <w:iCs/>
          <w:sz w:val="20"/>
          <w:szCs w:val="20"/>
          <w:lang w:val="ro-RO"/>
        </w:rPr>
      </w:pPr>
    </w:p>
    <w:p w:rsidR="00CF4499" w:rsidRDefault="00CF4499">
      <w:pPr>
        <w:jc w:val="right"/>
        <w:rPr>
          <w:bCs/>
          <w:iCs/>
          <w:sz w:val="20"/>
          <w:szCs w:val="20"/>
          <w:lang w:val="ro-RO"/>
        </w:rPr>
      </w:pPr>
    </w:p>
    <w:p w:rsidR="00CF4499" w:rsidRDefault="00CF4499">
      <w:pPr>
        <w:jc w:val="right"/>
        <w:rPr>
          <w:bCs/>
          <w:iCs/>
          <w:sz w:val="20"/>
          <w:szCs w:val="20"/>
          <w:lang w:val="ro-RO"/>
        </w:rPr>
      </w:pPr>
    </w:p>
    <w:p w:rsidR="00CF4499" w:rsidRDefault="00CF4499">
      <w:pPr>
        <w:jc w:val="right"/>
        <w:rPr>
          <w:bCs/>
          <w:iCs/>
          <w:sz w:val="20"/>
          <w:szCs w:val="20"/>
          <w:lang w:val="ro-RO"/>
        </w:rPr>
      </w:pPr>
    </w:p>
    <w:p w:rsidR="00CF4499" w:rsidRDefault="00CF4499">
      <w:pPr>
        <w:jc w:val="right"/>
        <w:rPr>
          <w:bCs/>
          <w:iCs/>
          <w:sz w:val="20"/>
          <w:szCs w:val="20"/>
          <w:lang w:val="ro-RO"/>
        </w:rPr>
      </w:pPr>
    </w:p>
    <w:p w:rsidR="00CF4499" w:rsidRDefault="00CF4499">
      <w:pPr>
        <w:jc w:val="right"/>
        <w:rPr>
          <w:bCs/>
          <w:iCs/>
          <w:sz w:val="20"/>
          <w:szCs w:val="20"/>
          <w:lang w:val="ro-RO"/>
        </w:rPr>
      </w:pPr>
    </w:p>
    <w:p w:rsidR="00CF4499" w:rsidRDefault="00CF4499">
      <w:pPr>
        <w:jc w:val="right"/>
        <w:rPr>
          <w:bCs/>
          <w:iCs/>
          <w:sz w:val="20"/>
          <w:szCs w:val="20"/>
          <w:lang w:val="ro-RO"/>
        </w:rPr>
      </w:pPr>
    </w:p>
    <w:p w:rsidR="00CF4499" w:rsidRDefault="00CF4499">
      <w:pPr>
        <w:jc w:val="right"/>
        <w:rPr>
          <w:bCs/>
          <w:iCs/>
          <w:sz w:val="20"/>
          <w:szCs w:val="20"/>
          <w:lang w:val="ro-RO"/>
        </w:rPr>
      </w:pPr>
    </w:p>
    <w:p w:rsidR="00CF4499" w:rsidRDefault="00CF4499">
      <w:pPr>
        <w:jc w:val="right"/>
        <w:rPr>
          <w:bCs/>
          <w:iCs/>
          <w:sz w:val="20"/>
          <w:szCs w:val="20"/>
          <w:lang w:val="ro-RO"/>
        </w:rPr>
      </w:pPr>
    </w:p>
    <w:p w:rsidR="00CF4499" w:rsidRDefault="00CF4499">
      <w:pPr>
        <w:jc w:val="right"/>
        <w:rPr>
          <w:bCs/>
          <w:iCs/>
          <w:sz w:val="20"/>
          <w:szCs w:val="20"/>
          <w:lang w:val="ro-RO"/>
        </w:rPr>
      </w:pPr>
    </w:p>
    <w:p w:rsidR="00CF4499" w:rsidRDefault="00CF4499">
      <w:pPr>
        <w:jc w:val="right"/>
        <w:rPr>
          <w:bCs/>
          <w:iCs/>
          <w:sz w:val="20"/>
          <w:szCs w:val="20"/>
          <w:lang w:val="ro-RO"/>
        </w:rPr>
      </w:pPr>
    </w:p>
    <w:p w:rsidR="00CF4499" w:rsidRDefault="00CF4499">
      <w:pPr>
        <w:jc w:val="right"/>
        <w:rPr>
          <w:bCs/>
          <w:iCs/>
          <w:sz w:val="20"/>
          <w:szCs w:val="20"/>
          <w:lang w:val="ro-RO"/>
        </w:rPr>
      </w:pPr>
    </w:p>
    <w:p w:rsidR="00CF4499" w:rsidRDefault="00CF4499">
      <w:pPr>
        <w:jc w:val="right"/>
        <w:rPr>
          <w:bCs/>
          <w:iCs/>
          <w:sz w:val="20"/>
          <w:szCs w:val="20"/>
          <w:lang w:val="ro-RO"/>
        </w:rPr>
      </w:pPr>
    </w:p>
    <w:p w:rsidR="00CF4499" w:rsidRDefault="00CF4499">
      <w:pPr>
        <w:jc w:val="right"/>
        <w:rPr>
          <w:bCs/>
          <w:iCs/>
          <w:sz w:val="20"/>
          <w:szCs w:val="20"/>
          <w:lang w:val="ro-RO"/>
        </w:rPr>
      </w:pPr>
    </w:p>
    <w:p w:rsidR="00CF4499" w:rsidRDefault="00CF4499">
      <w:pPr>
        <w:jc w:val="right"/>
        <w:rPr>
          <w:bCs/>
          <w:iCs/>
          <w:sz w:val="20"/>
          <w:szCs w:val="20"/>
          <w:lang w:val="ro-RO"/>
        </w:rPr>
      </w:pPr>
    </w:p>
    <w:p w:rsidR="00CF4499" w:rsidRDefault="00CF4499">
      <w:pPr>
        <w:jc w:val="right"/>
        <w:rPr>
          <w:bCs/>
          <w:iCs/>
          <w:sz w:val="20"/>
          <w:szCs w:val="20"/>
          <w:lang w:val="ro-RO"/>
        </w:rPr>
      </w:pPr>
    </w:p>
    <w:p w:rsidR="000A6E95" w:rsidRPr="00CF4499" w:rsidRDefault="000A6E95">
      <w:pPr>
        <w:jc w:val="right"/>
        <w:rPr>
          <w:b/>
          <w:bCs/>
          <w:i/>
          <w:iCs/>
          <w:sz w:val="20"/>
          <w:szCs w:val="20"/>
          <w:lang w:val="ro-RO"/>
        </w:rPr>
      </w:pPr>
    </w:p>
    <w:p w:rsidR="000A6E95" w:rsidRPr="00CF4499" w:rsidRDefault="000A6E95">
      <w:pPr>
        <w:jc w:val="right"/>
        <w:rPr>
          <w:b/>
          <w:bCs/>
          <w:i/>
          <w:iCs/>
          <w:sz w:val="20"/>
          <w:szCs w:val="20"/>
          <w:lang w:val="ro-RO"/>
        </w:rPr>
      </w:pPr>
    </w:p>
    <w:p w:rsidR="000A6E95" w:rsidRPr="00CF4499" w:rsidRDefault="00CF4499">
      <w:pPr>
        <w:tabs>
          <w:tab w:val="left" w:pos="567"/>
        </w:tabs>
        <w:spacing w:line="259" w:lineRule="auto"/>
        <w:jc w:val="right"/>
        <w:rPr>
          <w:rFonts w:eastAsiaTheme="minorHAnsi"/>
          <w:b/>
          <w:i/>
          <w:lang w:val="en-US" w:eastAsia="en-US"/>
        </w:rPr>
      </w:pPr>
      <w:proofErr w:type="spellStart"/>
      <w:r>
        <w:rPr>
          <w:rFonts w:eastAsiaTheme="minorHAnsi"/>
          <w:b/>
          <w:i/>
          <w:lang w:val="en-US" w:eastAsia="en-US"/>
        </w:rPr>
        <w:t>Anexa</w:t>
      </w:r>
      <w:proofErr w:type="spellEnd"/>
      <w:r w:rsidRPr="00CF4499">
        <w:rPr>
          <w:rFonts w:eastAsiaTheme="minorHAnsi"/>
          <w:b/>
          <w:i/>
          <w:lang w:val="en-US" w:eastAsia="en-US"/>
        </w:rPr>
        <w:t xml:space="preserve"> </w:t>
      </w:r>
      <w:proofErr w:type="spellStart"/>
      <w:r w:rsidRPr="00CF4499">
        <w:rPr>
          <w:rFonts w:eastAsiaTheme="minorHAnsi"/>
          <w:b/>
          <w:i/>
          <w:lang w:val="en-US" w:eastAsia="en-US"/>
        </w:rPr>
        <w:t>nr</w:t>
      </w:r>
      <w:proofErr w:type="spellEnd"/>
      <w:r w:rsidRPr="00CF4499">
        <w:rPr>
          <w:rFonts w:eastAsiaTheme="minorHAnsi"/>
          <w:b/>
          <w:i/>
          <w:lang w:val="en-US" w:eastAsia="en-US"/>
        </w:rPr>
        <w:t>. 1</w:t>
      </w:r>
    </w:p>
    <w:p w:rsidR="000A6E95" w:rsidRPr="00CF4499" w:rsidRDefault="00CF4499">
      <w:pPr>
        <w:spacing w:line="259" w:lineRule="auto"/>
        <w:jc w:val="right"/>
        <w:rPr>
          <w:rFonts w:eastAsiaTheme="minorHAnsi"/>
          <w:b/>
          <w:i/>
          <w:lang w:val="ro-RO" w:eastAsia="en-US"/>
        </w:rPr>
      </w:pPr>
      <w:r w:rsidRPr="00CF4499">
        <w:rPr>
          <w:rFonts w:eastAsiaTheme="minorHAnsi"/>
          <w:b/>
          <w:i/>
          <w:lang w:val="en-US" w:eastAsia="en-US"/>
        </w:rPr>
        <w:t xml:space="preserve">La </w:t>
      </w:r>
      <w:proofErr w:type="spellStart"/>
      <w:r w:rsidRPr="00CF4499">
        <w:rPr>
          <w:rFonts w:eastAsiaTheme="minorHAnsi"/>
          <w:b/>
          <w:i/>
          <w:lang w:val="en-US" w:eastAsia="en-US"/>
        </w:rPr>
        <w:t>Decizia</w:t>
      </w:r>
      <w:proofErr w:type="spellEnd"/>
      <w:r>
        <w:rPr>
          <w:rFonts w:eastAsiaTheme="minorHAnsi"/>
          <w:b/>
          <w:i/>
          <w:lang w:val="en-US" w:eastAsia="en-US"/>
        </w:rPr>
        <w:t xml:space="preserve"> </w:t>
      </w:r>
      <w:proofErr w:type="spellStart"/>
      <w:r>
        <w:rPr>
          <w:rFonts w:eastAsiaTheme="minorHAnsi"/>
          <w:b/>
          <w:i/>
          <w:lang w:val="en-US" w:eastAsia="en-US"/>
        </w:rPr>
        <w:t>consiliului</w:t>
      </w:r>
      <w:proofErr w:type="spellEnd"/>
      <w:r>
        <w:rPr>
          <w:rFonts w:eastAsiaTheme="minorHAnsi"/>
          <w:b/>
          <w:i/>
          <w:lang w:val="en-US" w:eastAsia="en-US"/>
        </w:rPr>
        <w:t xml:space="preserve"> </w:t>
      </w:r>
      <w:proofErr w:type="spellStart"/>
      <w:r>
        <w:rPr>
          <w:rFonts w:eastAsiaTheme="minorHAnsi"/>
          <w:b/>
          <w:i/>
          <w:lang w:val="en-US" w:eastAsia="en-US"/>
        </w:rPr>
        <w:t>raional</w:t>
      </w:r>
      <w:proofErr w:type="spellEnd"/>
      <w:r w:rsidRPr="00CF4499">
        <w:rPr>
          <w:rFonts w:eastAsiaTheme="minorHAnsi"/>
          <w:b/>
          <w:i/>
          <w:lang w:val="en-US" w:eastAsia="en-US"/>
        </w:rPr>
        <w:t xml:space="preserve"> </w:t>
      </w:r>
      <w:proofErr w:type="spellStart"/>
      <w:r w:rsidRPr="00CF4499">
        <w:rPr>
          <w:rFonts w:eastAsiaTheme="minorHAnsi"/>
          <w:b/>
          <w:i/>
          <w:lang w:val="en-US" w:eastAsia="en-US"/>
        </w:rPr>
        <w:t>nr</w:t>
      </w:r>
      <w:proofErr w:type="spellEnd"/>
      <w:r w:rsidRPr="00CF4499">
        <w:rPr>
          <w:rFonts w:eastAsiaTheme="minorHAnsi"/>
          <w:b/>
          <w:i/>
          <w:lang w:val="ro-RO" w:eastAsia="en-US"/>
        </w:rPr>
        <w:t>.5/2</w:t>
      </w:r>
    </w:p>
    <w:p w:rsidR="000A6E95" w:rsidRPr="00CF4499" w:rsidRDefault="00CF4499">
      <w:pPr>
        <w:spacing w:line="259" w:lineRule="auto"/>
        <w:jc w:val="right"/>
        <w:rPr>
          <w:rFonts w:eastAsiaTheme="minorHAnsi"/>
          <w:b/>
          <w:i/>
          <w:lang w:val="en-US" w:eastAsia="en-US"/>
        </w:rPr>
      </w:pPr>
      <w:proofErr w:type="gramStart"/>
      <w:r>
        <w:rPr>
          <w:rFonts w:eastAsiaTheme="minorHAnsi"/>
          <w:b/>
          <w:i/>
          <w:lang w:val="en-US" w:eastAsia="en-US"/>
        </w:rPr>
        <w:t>d</w:t>
      </w:r>
      <w:r w:rsidRPr="00CF4499">
        <w:rPr>
          <w:rFonts w:eastAsiaTheme="minorHAnsi"/>
          <w:b/>
          <w:i/>
          <w:lang w:val="en-US" w:eastAsia="en-US"/>
        </w:rPr>
        <w:t>in</w:t>
      </w:r>
      <w:proofErr w:type="gramEnd"/>
      <w:r w:rsidRPr="00CF4499">
        <w:rPr>
          <w:rFonts w:eastAsiaTheme="minorHAnsi"/>
          <w:b/>
          <w:i/>
          <w:lang w:val="ro-RO" w:eastAsia="en-US"/>
        </w:rPr>
        <w:t xml:space="preserve"> 30.10.</w:t>
      </w:r>
      <w:r w:rsidRPr="00CF4499">
        <w:rPr>
          <w:rFonts w:eastAsiaTheme="minorHAnsi"/>
          <w:b/>
          <w:i/>
          <w:lang w:val="en-US" w:eastAsia="en-US"/>
        </w:rPr>
        <w:t>2026</w:t>
      </w:r>
    </w:p>
    <w:p w:rsidR="000A6E95" w:rsidRDefault="000A6E95">
      <w:pPr>
        <w:spacing w:line="259" w:lineRule="auto"/>
        <w:jc w:val="right"/>
        <w:rPr>
          <w:rFonts w:eastAsiaTheme="minorHAnsi"/>
          <w:lang w:val="en-US" w:eastAsia="en-US"/>
        </w:rPr>
      </w:pPr>
    </w:p>
    <w:p w:rsidR="000A6E95" w:rsidRDefault="000A6E95">
      <w:pPr>
        <w:spacing w:line="259" w:lineRule="auto"/>
        <w:jc w:val="right"/>
        <w:rPr>
          <w:rFonts w:eastAsiaTheme="minorHAnsi"/>
          <w:lang w:val="en-US" w:eastAsia="en-US"/>
        </w:rPr>
      </w:pPr>
    </w:p>
    <w:tbl>
      <w:tblPr>
        <w:tblStyle w:val="11"/>
        <w:tblW w:w="10571" w:type="dxa"/>
        <w:tblInd w:w="-459" w:type="dxa"/>
        <w:tblLook w:val="04A0" w:firstRow="1" w:lastRow="0" w:firstColumn="1" w:lastColumn="0" w:noHBand="0" w:noVBand="1"/>
      </w:tblPr>
      <w:tblGrid>
        <w:gridCol w:w="851"/>
        <w:gridCol w:w="1417"/>
        <w:gridCol w:w="2694"/>
        <w:gridCol w:w="1398"/>
        <w:gridCol w:w="1396"/>
        <w:gridCol w:w="1407"/>
        <w:gridCol w:w="1408"/>
      </w:tblGrid>
      <w:tr w:rsidR="000A6E95">
        <w:tc>
          <w:tcPr>
            <w:tcW w:w="851" w:type="dxa"/>
          </w:tcPr>
          <w:p w:rsidR="000A6E95" w:rsidRDefault="00CF4499">
            <w:pPr>
              <w:spacing w:line="259" w:lineRule="auto"/>
              <w:jc w:val="center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>Nr</w:t>
            </w:r>
            <w:proofErr w:type="spellEnd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>.</w:t>
            </w:r>
          </w:p>
          <w:p w:rsidR="000A6E95" w:rsidRDefault="00CF4499">
            <w:pPr>
              <w:spacing w:line="259" w:lineRule="auto"/>
              <w:jc w:val="center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>d/o</w:t>
            </w:r>
          </w:p>
        </w:tc>
        <w:tc>
          <w:tcPr>
            <w:tcW w:w="1417" w:type="dxa"/>
          </w:tcPr>
          <w:p w:rsidR="000A6E95" w:rsidRDefault="00CF4499">
            <w:pPr>
              <w:spacing w:line="259" w:lineRule="auto"/>
              <w:jc w:val="center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>Nume</w:t>
            </w:r>
            <w:proofErr w:type="spellEnd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>prenume</w:t>
            </w:r>
            <w:proofErr w:type="spellEnd"/>
          </w:p>
        </w:tc>
        <w:tc>
          <w:tcPr>
            <w:tcW w:w="2694" w:type="dxa"/>
          </w:tcPr>
          <w:p w:rsidR="000A6E95" w:rsidRDefault="00CF4499">
            <w:pPr>
              <w:spacing w:line="259" w:lineRule="auto"/>
              <w:jc w:val="center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>Funcția</w:t>
            </w:r>
            <w:proofErr w:type="spellEnd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>deținută</w:t>
            </w:r>
            <w:proofErr w:type="spellEnd"/>
          </w:p>
        </w:tc>
        <w:tc>
          <w:tcPr>
            <w:tcW w:w="1398" w:type="dxa"/>
          </w:tcPr>
          <w:p w:rsidR="000A6E95" w:rsidRDefault="00CF4499">
            <w:pPr>
              <w:spacing w:line="259" w:lineRule="auto"/>
              <w:jc w:val="center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>Salariu</w:t>
            </w:r>
            <w:proofErr w:type="spellEnd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>bază</w:t>
            </w:r>
            <w:proofErr w:type="spellEnd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>stabilit</w:t>
            </w:r>
            <w:proofErr w:type="spellEnd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>,</w:t>
            </w:r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 xml:space="preserve"> lei</w:t>
            </w:r>
          </w:p>
        </w:tc>
        <w:tc>
          <w:tcPr>
            <w:tcW w:w="1396" w:type="dxa"/>
          </w:tcPr>
          <w:p w:rsidR="000A6E95" w:rsidRDefault="00CF4499">
            <w:pPr>
              <w:spacing w:line="259" w:lineRule="auto"/>
              <w:jc w:val="center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>Zile</w:t>
            </w:r>
            <w:proofErr w:type="spellEnd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>efectiv</w:t>
            </w:r>
            <w:proofErr w:type="spellEnd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>lucrate</w:t>
            </w:r>
            <w:proofErr w:type="spellEnd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>în</w:t>
            </w:r>
            <w:proofErr w:type="spellEnd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>anul</w:t>
            </w:r>
            <w:proofErr w:type="spellEnd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 xml:space="preserve"> 2026</w:t>
            </w:r>
          </w:p>
        </w:tc>
        <w:tc>
          <w:tcPr>
            <w:tcW w:w="1407" w:type="dxa"/>
          </w:tcPr>
          <w:p w:rsidR="000A6E95" w:rsidRDefault="00CF4499">
            <w:pPr>
              <w:spacing w:line="259" w:lineRule="auto"/>
              <w:jc w:val="center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>Procentul</w:t>
            </w:r>
            <w:proofErr w:type="spellEnd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>acordat</w:t>
            </w:r>
            <w:proofErr w:type="spellEnd"/>
          </w:p>
        </w:tc>
        <w:tc>
          <w:tcPr>
            <w:tcW w:w="1408" w:type="dxa"/>
          </w:tcPr>
          <w:p w:rsidR="000A6E95" w:rsidRDefault="00CF4499">
            <w:pPr>
              <w:spacing w:line="259" w:lineRule="auto"/>
              <w:jc w:val="center"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>Mărimea</w:t>
            </w:r>
            <w:proofErr w:type="spellEnd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>premiului</w:t>
            </w:r>
            <w:proofErr w:type="spellEnd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>calculat</w:t>
            </w:r>
            <w:proofErr w:type="spellEnd"/>
            <w:r>
              <w:rPr>
                <w:rFonts w:eastAsiaTheme="minorHAnsi"/>
                <w:b/>
                <w:sz w:val="22"/>
                <w:szCs w:val="22"/>
                <w:lang w:val="en-US" w:eastAsia="en-US"/>
              </w:rPr>
              <w:t>, lei</w:t>
            </w:r>
          </w:p>
        </w:tc>
      </w:tr>
      <w:tr w:rsidR="000A6E95">
        <w:tc>
          <w:tcPr>
            <w:tcW w:w="851" w:type="dxa"/>
          </w:tcPr>
          <w:p w:rsidR="000A6E95" w:rsidRDefault="00CF4499">
            <w:pPr>
              <w:spacing w:line="259" w:lineRule="auto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val="en-US" w:eastAsia="en-US"/>
              </w:rPr>
              <w:t>1.</w:t>
            </w:r>
          </w:p>
        </w:tc>
        <w:tc>
          <w:tcPr>
            <w:tcW w:w="1417" w:type="dxa"/>
          </w:tcPr>
          <w:p w:rsidR="000A6E95" w:rsidRDefault="00CF4499">
            <w:pPr>
              <w:spacing w:line="259" w:lineRule="auto"/>
              <w:jc w:val="center"/>
              <w:rPr>
                <w:rFonts w:eastAsiaTheme="minorHAnsi"/>
                <w:lang w:val="en-US" w:eastAsia="en-US"/>
              </w:rPr>
            </w:pPr>
            <w:proofErr w:type="spellStart"/>
            <w:r>
              <w:rPr>
                <w:rFonts w:eastAsiaTheme="minorHAnsi"/>
                <w:lang w:val="en-US" w:eastAsia="en-US"/>
              </w:rPr>
              <w:t>Nicolae</w:t>
            </w:r>
            <w:proofErr w:type="spellEnd"/>
            <w:r>
              <w:rPr>
                <w:rFonts w:eastAsiaTheme="minorHAnsi"/>
                <w:lang w:val="en-US" w:eastAsia="en-US"/>
              </w:rPr>
              <w:t xml:space="preserve"> MELINTE</w:t>
            </w:r>
          </w:p>
        </w:tc>
        <w:tc>
          <w:tcPr>
            <w:tcW w:w="2694" w:type="dxa"/>
          </w:tcPr>
          <w:p w:rsidR="000A6E95" w:rsidRDefault="00CF4499">
            <w:pPr>
              <w:spacing w:line="259" w:lineRule="auto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lang w:val="ro-RO" w:eastAsia="en-US"/>
              </w:rPr>
              <w:t>Șef Direcție Educație</w:t>
            </w:r>
          </w:p>
        </w:tc>
        <w:tc>
          <w:tcPr>
            <w:tcW w:w="1398" w:type="dxa"/>
          </w:tcPr>
          <w:p w:rsidR="000A6E95" w:rsidRDefault="00CF4499">
            <w:pPr>
              <w:spacing w:line="259" w:lineRule="auto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val="en-US" w:eastAsia="en-US"/>
              </w:rPr>
              <w:t>17500</w:t>
            </w:r>
          </w:p>
        </w:tc>
        <w:tc>
          <w:tcPr>
            <w:tcW w:w="1396" w:type="dxa"/>
          </w:tcPr>
          <w:p w:rsidR="000A6E95" w:rsidRDefault="00CF4499">
            <w:pPr>
              <w:spacing w:line="259" w:lineRule="auto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val="en-US" w:eastAsia="en-US"/>
              </w:rPr>
              <w:t>185</w:t>
            </w:r>
          </w:p>
        </w:tc>
        <w:tc>
          <w:tcPr>
            <w:tcW w:w="1407" w:type="dxa"/>
          </w:tcPr>
          <w:p w:rsidR="000A6E95" w:rsidRDefault="00CF4499">
            <w:pPr>
              <w:spacing w:line="259" w:lineRule="auto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val="en-US" w:eastAsia="en-US"/>
              </w:rPr>
              <w:t>40,57</w:t>
            </w:r>
          </w:p>
        </w:tc>
        <w:tc>
          <w:tcPr>
            <w:tcW w:w="1408" w:type="dxa"/>
          </w:tcPr>
          <w:p w:rsidR="000A6E95" w:rsidRDefault="00CF4499">
            <w:pPr>
              <w:spacing w:line="259" w:lineRule="auto"/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val="en-US" w:eastAsia="en-US"/>
              </w:rPr>
              <w:t>7099,78</w:t>
            </w:r>
          </w:p>
        </w:tc>
      </w:tr>
    </w:tbl>
    <w:p w:rsidR="000A6E95" w:rsidRDefault="000A6E95">
      <w:pPr>
        <w:spacing w:line="259" w:lineRule="auto"/>
        <w:jc w:val="right"/>
        <w:rPr>
          <w:rFonts w:eastAsiaTheme="minorHAnsi"/>
          <w:lang w:val="en-US" w:eastAsia="en-US"/>
        </w:rPr>
      </w:pPr>
    </w:p>
    <w:p w:rsidR="000A6E95" w:rsidRDefault="000A6E95">
      <w:pPr>
        <w:jc w:val="right"/>
        <w:rPr>
          <w:bCs/>
          <w:iCs/>
          <w:sz w:val="20"/>
          <w:szCs w:val="20"/>
          <w:lang w:val="ro-RO"/>
        </w:rPr>
      </w:pPr>
    </w:p>
    <w:p w:rsidR="000A6E95" w:rsidRDefault="000A6E95">
      <w:pPr>
        <w:jc w:val="right"/>
        <w:rPr>
          <w:bCs/>
          <w:iCs/>
          <w:sz w:val="20"/>
          <w:szCs w:val="20"/>
          <w:lang w:val="ro-RO"/>
        </w:rPr>
      </w:pPr>
    </w:p>
    <w:p w:rsidR="000A6E95" w:rsidRDefault="000A6E95">
      <w:pPr>
        <w:jc w:val="right"/>
        <w:rPr>
          <w:bCs/>
          <w:iCs/>
          <w:sz w:val="20"/>
          <w:szCs w:val="20"/>
          <w:lang w:val="ro-RO"/>
        </w:rPr>
      </w:pPr>
    </w:p>
    <w:p w:rsidR="000A6E95" w:rsidRDefault="000A6E95">
      <w:pPr>
        <w:jc w:val="right"/>
        <w:rPr>
          <w:bCs/>
          <w:iCs/>
          <w:sz w:val="20"/>
          <w:szCs w:val="20"/>
          <w:lang w:val="ro-RO"/>
        </w:rPr>
      </w:pPr>
    </w:p>
    <w:p w:rsidR="000A6E95" w:rsidRDefault="000A6E95">
      <w:pPr>
        <w:jc w:val="right"/>
        <w:rPr>
          <w:bCs/>
          <w:iCs/>
          <w:sz w:val="20"/>
          <w:szCs w:val="20"/>
          <w:lang w:val="ro-RO"/>
        </w:rPr>
      </w:pPr>
    </w:p>
    <w:p w:rsidR="000A6E95" w:rsidRDefault="000A6E95">
      <w:pPr>
        <w:jc w:val="right"/>
        <w:rPr>
          <w:bCs/>
          <w:iCs/>
          <w:sz w:val="20"/>
          <w:szCs w:val="20"/>
          <w:lang w:val="ro-RO"/>
        </w:rPr>
      </w:pPr>
    </w:p>
    <w:p w:rsidR="000A6E95" w:rsidRDefault="000A6E95">
      <w:pPr>
        <w:jc w:val="right"/>
        <w:rPr>
          <w:bCs/>
          <w:iCs/>
          <w:sz w:val="20"/>
          <w:szCs w:val="20"/>
          <w:lang w:val="ro-RO"/>
        </w:rPr>
      </w:pPr>
    </w:p>
    <w:sectPr w:rsidR="000A6E95">
      <w:pgSz w:w="11906" w:h="16838"/>
      <w:pgMar w:top="680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3249CA"/>
    <w:multiLevelType w:val="multilevel"/>
    <w:tmpl w:val="1D3249C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/>
        <w:bCs/>
        <w:color w:val="auto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1581" w:hanging="72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2088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2235" w:hanging="108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2742" w:hanging="144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2889" w:hanging="144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3396" w:hanging="1800"/>
      </w:pPr>
      <w:rPr>
        <w:rFonts w:hint="default"/>
        <w:color w:val="000000" w:themeColor="text1"/>
      </w:rPr>
    </w:lvl>
  </w:abstractNum>
  <w:abstractNum w:abstractNumId="1" w15:restartNumberingAfterBreak="0">
    <w:nsid w:val="1EC76161"/>
    <w:multiLevelType w:val="multilevel"/>
    <w:tmpl w:val="1EC76161"/>
    <w:lvl w:ilvl="0">
      <w:start w:val="3"/>
      <w:numFmt w:val="decimal"/>
      <w:lvlText w:val="%1."/>
      <w:lvlJc w:val="left"/>
      <w:pPr>
        <w:ind w:left="780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1581" w:hanging="72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2088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2235" w:hanging="108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2742" w:hanging="144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2889" w:hanging="144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3396" w:hanging="1800"/>
      </w:pPr>
      <w:rPr>
        <w:rFonts w:hint="default"/>
        <w:color w:val="000000" w:themeColor="text1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9B6"/>
    <w:rsid w:val="00006A12"/>
    <w:rsid w:val="000201AB"/>
    <w:rsid w:val="00027184"/>
    <w:rsid w:val="00065F56"/>
    <w:rsid w:val="00070D02"/>
    <w:rsid w:val="00081B6E"/>
    <w:rsid w:val="00092230"/>
    <w:rsid w:val="000A4234"/>
    <w:rsid w:val="000A6E95"/>
    <w:rsid w:val="000A6FDA"/>
    <w:rsid w:val="000C1885"/>
    <w:rsid w:val="000D64FD"/>
    <w:rsid w:val="000D71BA"/>
    <w:rsid w:val="00124959"/>
    <w:rsid w:val="001321E7"/>
    <w:rsid w:val="001505FF"/>
    <w:rsid w:val="00166AD6"/>
    <w:rsid w:val="0017515D"/>
    <w:rsid w:val="0019153A"/>
    <w:rsid w:val="001919DB"/>
    <w:rsid w:val="001A6783"/>
    <w:rsid w:val="001C28BB"/>
    <w:rsid w:val="001C394F"/>
    <w:rsid w:val="001D195B"/>
    <w:rsid w:val="001D59B0"/>
    <w:rsid w:val="001F15F7"/>
    <w:rsid w:val="001F1CF7"/>
    <w:rsid w:val="00202BB4"/>
    <w:rsid w:val="00203DF8"/>
    <w:rsid w:val="002256B2"/>
    <w:rsid w:val="00227381"/>
    <w:rsid w:val="002309D1"/>
    <w:rsid w:val="00232269"/>
    <w:rsid w:val="00232E9E"/>
    <w:rsid w:val="00237951"/>
    <w:rsid w:val="0025358D"/>
    <w:rsid w:val="002535F5"/>
    <w:rsid w:val="00263180"/>
    <w:rsid w:val="0028612C"/>
    <w:rsid w:val="002A385B"/>
    <w:rsid w:val="002D5B37"/>
    <w:rsid w:val="002E1CC7"/>
    <w:rsid w:val="002F02C6"/>
    <w:rsid w:val="00314F72"/>
    <w:rsid w:val="003324EC"/>
    <w:rsid w:val="0033377F"/>
    <w:rsid w:val="00341840"/>
    <w:rsid w:val="00355ABD"/>
    <w:rsid w:val="003608F7"/>
    <w:rsid w:val="0038178B"/>
    <w:rsid w:val="003A2855"/>
    <w:rsid w:val="003B4566"/>
    <w:rsid w:val="003D3842"/>
    <w:rsid w:val="003E7392"/>
    <w:rsid w:val="003E7F7D"/>
    <w:rsid w:val="0040024B"/>
    <w:rsid w:val="004159E6"/>
    <w:rsid w:val="00421DF2"/>
    <w:rsid w:val="00436227"/>
    <w:rsid w:val="00436DD5"/>
    <w:rsid w:val="00457CC0"/>
    <w:rsid w:val="00474F91"/>
    <w:rsid w:val="004806F4"/>
    <w:rsid w:val="00497FDD"/>
    <w:rsid w:val="004B52B7"/>
    <w:rsid w:val="004C16F3"/>
    <w:rsid w:val="004D3BAD"/>
    <w:rsid w:val="00500BC9"/>
    <w:rsid w:val="00516F61"/>
    <w:rsid w:val="00531F50"/>
    <w:rsid w:val="00537F03"/>
    <w:rsid w:val="00547949"/>
    <w:rsid w:val="00554DD4"/>
    <w:rsid w:val="00555281"/>
    <w:rsid w:val="0058408F"/>
    <w:rsid w:val="005875CD"/>
    <w:rsid w:val="005A3266"/>
    <w:rsid w:val="005A3FBD"/>
    <w:rsid w:val="005E6D21"/>
    <w:rsid w:val="005F3248"/>
    <w:rsid w:val="005F5490"/>
    <w:rsid w:val="00627E53"/>
    <w:rsid w:val="006321B1"/>
    <w:rsid w:val="00634148"/>
    <w:rsid w:val="00640AB1"/>
    <w:rsid w:val="006477FF"/>
    <w:rsid w:val="00656701"/>
    <w:rsid w:val="0066069B"/>
    <w:rsid w:val="006766FC"/>
    <w:rsid w:val="006B335C"/>
    <w:rsid w:val="006C18A3"/>
    <w:rsid w:val="006D522F"/>
    <w:rsid w:val="006F6CC6"/>
    <w:rsid w:val="00704AC2"/>
    <w:rsid w:val="0071296E"/>
    <w:rsid w:val="00716D9B"/>
    <w:rsid w:val="00724A32"/>
    <w:rsid w:val="00750465"/>
    <w:rsid w:val="007702C1"/>
    <w:rsid w:val="007749B6"/>
    <w:rsid w:val="00796E8A"/>
    <w:rsid w:val="007D43E0"/>
    <w:rsid w:val="007D6B28"/>
    <w:rsid w:val="007E123A"/>
    <w:rsid w:val="007E3FCA"/>
    <w:rsid w:val="007F3FB4"/>
    <w:rsid w:val="00801A5A"/>
    <w:rsid w:val="008300D6"/>
    <w:rsid w:val="0085067B"/>
    <w:rsid w:val="00865003"/>
    <w:rsid w:val="00881517"/>
    <w:rsid w:val="008B3E04"/>
    <w:rsid w:val="008C3B76"/>
    <w:rsid w:val="008D1711"/>
    <w:rsid w:val="008D328B"/>
    <w:rsid w:val="008D4534"/>
    <w:rsid w:val="008D5561"/>
    <w:rsid w:val="008E73D3"/>
    <w:rsid w:val="008F69EF"/>
    <w:rsid w:val="009003AA"/>
    <w:rsid w:val="009203A7"/>
    <w:rsid w:val="00923351"/>
    <w:rsid w:val="00927B8F"/>
    <w:rsid w:val="00935B18"/>
    <w:rsid w:val="00960690"/>
    <w:rsid w:val="0096106A"/>
    <w:rsid w:val="00964D6C"/>
    <w:rsid w:val="009701D3"/>
    <w:rsid w:val="00977B01"/>
    <w:rsid w:val="00992DE1"/>
    <w:rsid w:val="009A4C82"/>
    <w:rsid w:val="009B2B4D"/>
    <w:rsid w:val="009C6080"/>
    <w:rsid w:val="009D70F2"/>
    <w:rsid w:val="009E4FE1"/>
    <w:rsid w:val="009E5324"/>
    <w:rsid w:val="009F1A5E"/>
    <w:rsid w:val="009F33CE"/>
    <w:rsid w:val="00A12535"/>
    <w:rsid w:val="00A12D12"/>
    <w:rsid w:val="00A5607F"/>
    <w:rsid w:val="00A66A36"/>
    <w:rsid w:val="00A73163"/>
    <w:rsid w:val="00AD70D8"/>
    <w:rsid w:val="00AF3D6D"/>
    <w:rsid w:val="00B01B93"/>
    <w:rsid w:val="00B27E4A"/>
    <w:rsid w:val="00B40161"/>
    <w:rsid w:val="00B50E64"/>
    <w:rsid w:val="00B62F5D"/>
    <w:rsid w:val="00B82888"/>
    <w:rsid w:val="00B832BC"/>
    <w:rsid w:val="00B8385B"/>
    <w:rsid w:val="00B93860"/>
    <w:rsid w:val="00BB0346"/>
    <w:rsid w:val="00BB67C7"/>
    <w:rsid w:val="00BD2974"/>
    <w:rsid w:val="00BE66A6"/>
    <w:rsid w:val="00C05302"/>
    <w:rsid w:val="00C2644A"/>
    <w:rsid w:val="00C26727"/>
    <w:rsid w:val="00C320ED"/>
    <w:rsid w:val="00C42472"/>
    <w:rsid w:val="00C477F5"/>
    <w:rsid w:val="00C608FD"/>
    <w:rsid w:val="00C6355A"/>
    <w:rsid w:val="00C66CCA"/>
    <w:rsid w:val="00C7050E"/>
    <w:rsid w:val="00C72AEA"/>
    <w:rsid w:val="00C72C0A"/>
    <w:rsid w:val="00CA6E0F"/>
    <w:rsid w:val="00CB4CD9"/>
    <w:rsid w:val="00CE08EA"/>
    <w:rsid w:val="00CE6F56"/>
    <w:rsid w:val="00CF4499"/>
    <w:rsid w:val="00D01F21"/>
    <w:rsid w:val="00D205F2"/>
    <w:rsid w:val="00D2563A"/>
    <w:rsid w:val="00D34B18"/>
    <w:rsid w:val="00D36A92"/>
    <w:rsid w:val="00D3712C"/>
    <w:rsid w:val="00D40963"/>
    <w:rsid w:val="00D4410C"/>
    <w:rsid w:val="00D6219E"/>
    <w:rsid w:val="00D81180"/>
    <w:rsid w:val="00D92014"/>
    <w:rsid w:val="00DD3725"/>
    <w:rsid w:val="00DF4E0A"/>
    <w:rsid w:val="00E02395"/>
    <w:rsid w:val="00E10FF9"/>
    <w:rsid w:val="00E170CE"/>
    <w:rsid w:val="00E208CC"/>
    <w:rsid w:val="00E24260"/>
    <w:rsid w:val="00E43CE2"/>
    <w:rsid w:val="00E54D0F"/>
    <w:rsid w:val="00E57B87"/>
    <w:rsid w:val="00E70BC0"/>
    <w:rsid w:val="00E953FE"/>
    <w:rsid w:val="00EA46E7"/>
    <w:rsid w:val="00EB5E8E"/>
    <w:rsid w:val="00EC1781"/>
    <w:rsid w:val="00EC1AA9"/>
    <w:rsid w:val="00EE0A7E"/>
    <w:rsid w:val="00F1451F"/>
    <w:rsid w:val="00F1585E"/>
    <w:rsid w:val="00F2701C"/>
    <w:rsid w:val="00F4073E"/>
    <w:rsid w:val="00F95597"/>
    <w:rsid w:val="00FA0190"/>
    <w:rsid w:val="00FB51FC"/>
    <w:rsid w:val="00FB56A1"/>
    <w:rsid w:val="00FC0DCD"/>
    <w:rsid w:val="00FC3FC2"/>
    <w:rsid w:val="00FC775B"/>
    <w:rsid w:val="00FE177F"/>
    <w:rsid w:val="00FE6816"/>
    <w:rsid w:val="00FF004E"/>
    <w:rsid w:val="00FF2C68"/>
    <w:rsid w:val="00FF4826"/>
    <w:rsid w:val="00FF5487"/>
    <w:rsid w:val="0F65565F"/>
    <w:rsid w:val="2B382A3B"/>
    <w:rsid w:val="4735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977F22C-C569-4B8A-A2FD-30DB7C998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spacing w:after="120" w:line="480" w:lineRule="auto"/>
    </w:p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99"/>
    <w:unhideWhenUsed/>
    <w:qFormat/>
    <w:pPr>
      <w:spacing w:after="120"/>
    </w:p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</w:p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paragraph" w:styleId="31">
    <w:name w:val="Body Text 3"/>
    <w:basedOn w:val="a"/>
    <w:link w:val="32"/>
    <w:uiPriority w:val="99"/>
    <w:semiHidden/>
    <w:unhideWhenUsed/>
    <w:qFormat/>
    <w:pPr>
      <w:spacing w:after="120"/>
    </w:pPr>
    <w:rPr>
      <w:sz w:val="16"/>
      <w:szCs w:val="16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e">
    <w:name w:val="List Paragraph"/>
    <w:basedOn w:val="a"/>
    <w:link w:val="af"/>
    <w:uiPriority w:val="34"/>
    <w:qFormat/>
    <w:pPr>
      <w:ind w:left="708"/>
    </w:pPr>
  </w:style>
  <w:style w:type="paragraph" w:styleId="af0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pple-converted-space">
    <w:name w:val="apple-converted-space"/>
    <w:basedOn w:val="a0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Theme="majorHAnsi" w:eastAsiaTheme="majorEastAsia" w:hAnsiTheme="majorHAnsi" w:cstheme="majorBidi"/>
      <w:i/>
      <w:iCs/>
      <w:color w:val="244061" w:themeColor="accent1" w:themeShade="8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FontStyle26">
    <w:name w:val="Font Style26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32">
    <w:name w:val="Основной текст 3 Знак"/>
    <w:basedOn w:val="a0"/>
    <w:link w:val="31"/>
    <w:uiPriority w:val="99"/>
    <w:semiHidden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">
    <w:name w:val="Абзац списка Знак"/>
    <w:basedOn w:val="a0"/>
    <w:link w:val="ae"/>
    <w:uiPriority w:val="34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uiPriority w:val="59"/>
    <w:rPr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3B361-1991-4898-9CE2-6B803DEB7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4</cp:revision>
  <cp:lastPrinted>2026-11-02T10:48:00Z</cp:lastPrinted>
  <dcterms:created xsi:type="dcterms:W3CDTF">2026-10-27T09:41:00Z</dcterms:created>
  <dcterms:modified xsi:type="dcterms:W3CDTF">2026-11-02T10:50:00Z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76634B326BE443DEB516506A0A035E61_13</vt:lpwstr>
  </property>
  <property fmtid="{D5CDD505-2E9C-101B-9397-08002B2CF9AE}" pid="4" name="KSOTemplateDocerSaveRecord">
    <vt:lpwstr>eyJoZGlkIjoiYTk3OTkxZmVhYmRiZDZiNDlmYWFlZjM0NTJlMTliNjQiLCJ1c2VySWQiOiIxMTE1MDIzMDQ0NDY3MiJ9</vt:lpwstr>
  </property>
</Properties>
</file>