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190F52">
        <w:trPr>
          <w:trHeight w:val="1560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0F52" w:rsidRDefault="0027019A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190F52" w:rsidRDefault="00190F52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190F52" w:rsidRDefault="0027019A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190F52" w:rsidRDefault="0027019A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0F52" w:rsidRDefault="0027019A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114300" distR="114300">
                  <wp:extent cx="647700" cy="828675"/>
                  <wp:effectExtent l="0" t="0" r="0" b="9525"/>
                  <wp:docPr id="2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90F52" w:rsidRDefault="0027019A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190F52" w:rsidRDefault="00190F52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190F52" w:rsidRDefault="0027019A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190F52" w:rsidRDefault="0027019A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190F52" w:rsidRDefault="0027019A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190F52" w:rsidRDefault="0027019A">
      <w:pPr>
        <w:jc w:val="center"/>
        <w:rPr>
          <w:b/>
          <w:lang w:val="ro-RO"/>
        </w:rPr>
      </w:pPr>
      <w:r>
        <w:rPr>
          <w:b/>
          <w:lang w:val="en-US"/>
        </w:rPr>
        <w:t xml:space="preserve">DECIZIE Nr. </w:t>
      </w:r>
      <w:r>
        <w:rPr>
          <w:b/>
          <w:lang w:val="ro-RO"/>
        </w:rPr>
        <w:t>5</w:t>
      </w:r>
      <w:r>
        <w:rPr>
          <w:b/>
          <w:lang w:val="en-US"/>
        </w:rPr>
        <w:t>/</w:t>
      </w:r>
      <w:r>
        <w:rPr>
          <w:b/>
          <w:lang w:val="ro-RO"/>
        </w:rPr>
        <w:t>5</w:t>
      </w:r>
    </w:p>
    <w:p w:rsidR="00190F52" w:rsidRDefault="0027019A">
      <w:pPr>
        <w:jc w:val="center"/>
        <w:rPr>
          <w:b/>
          <w:lang w:val="en-US"/>
        </w:rPr>
      </w:pPr>
      <w:proofErr w:type="gramStart"/>
      <w:r>
        <w:rPr>
          <w:b/>
          <w:lang w:val="en-US"/>
        </w:rPr>
        <w:t>din</w:t>
      </w:r>
      <w:proofErr w:type="gramEnd"/>
      <w:r>
        <w:rPr>
          <w:b/>
          <w:lang w:val="en-US"/>
        </w:rPr>
        <w:t xml:space="preserve"> 30 </w:t>
      </w:r>
      <w:r>
        <w:rPr>
          <w:b/>
          <w:lang w:val="ro-RO"/>
        </w:rPr>
        <w:t>octo</w:t>
      </w:r>
      <w:proofErr w:type="spellStart"/>
      <w:r>
        <w:rPr>
          <w:b/>
          <w:lang w:val="en-US"/>
        </w:rPr>
        <w:t>mbrie</w:t>
      </w:r>
      <w:proofErr w:type="spellEnd"/>
      <w:r>
        <w:rPr>
          <w:b/>
          <w:lang w:val="en-US"/>
        </w:rPr>
        <w:t xml:space="preserve"> 2026</w:t>
      </w:r>
    </w:p>
    <w:p w:rsidR="00190F52" w:rsidRDefault="0027019A">
      <w:pPr>
        <w:jc w:val="center"/>
        <w:rPr>
          <w:b/>
          <w:lang w:val="en-US"/>
        </w:rPr>
      </w:pPr>
      <w:proofErr w:type="gramStart"/>
      <w:r>
        <w:rPr>
          <w:b/>
          <w:lang w:val="en-US"/>
        </w:rPr>
        <w:t>or</w:t>
      </w:r>
      <w:proofErr w:type="gramEnd"/>
      <w:r>
        <w:rPr>
          <w:b/>
          <w:lang w:val="en-US"/>
        </w:rPr>
        <w:t xml:space="preserve">. </w:t>
      </w:r>
      <w:proofErr w:type="spellStart"/>
      <w:r>
        <w:rPr>
          <w:b/>
          <w:lang w:val="en-US"/>
        </w:rPr>
        <w:t>Sîngerei</w:t>
      </w:r>
      <w:proofErr w:type="spellEnd"/>
    </w:p>
    <w:p w:rsidR="00190F52" w:rsidRDefault="00190F52">
      <w:pPr>
        <w:spacing w:line="276" w:lineRule="auto"/>
        <w:jc w:val="both"/>
        <w:rPr>
          <w:b/>
          <w:lang w:val="ro-RO"/>
        </w:rPr>
      </w:pPr>
    </w:p>
    <w:p w:rsidR="00190F52" w:rsidRDefault="0027019A">
      <w:pPr>
        <w:spacing w:line="276" w:lineRule="auto"/>
        <w:jc w:val="both"/>
        <w:rPr>
          <w:b/>
          <w:lang w:val="ro-RO"/>
        </w:rPr>
      </w:pPr>
      <w:r>
        <w:rPr>
          <w:b/>
          <w:lang w:val="ro-RO"/>
        </w:rPr>
        <w:t>Cu privire la primirea cu titlu gratuit activelor (utilaje de filtrare) din proprietatea privată Caritas Republica Cehă Praga Sucursala Chișinău în proprietatea publică a raionului administrarea L.T.” Mihai Eminescu” or.Sîngerei</w:t>
      </w:r>
    </w:p>
    <w:p w:rsidR="00190F52" w:rsidRDefault="00190F52">
      <w:pPr>
        <w:spacing w:line="360" w:lineRule="auto"/>
        <w:rPr>
          <w:b/>
          <w:sz w:val="16"/>
          <w:szCs w:val="16"/>
          <w:lang w:val="ro-RO"/>
        </w:rPr>
      </w:pPr>
    </w:p>
    <w:p w:rsidR="00190F52" w:rsidRDefault="0027019A">
      <w:pPr>
        <w:spacing w:line="360" w:lineRule="auto"/>
        <w:jc w:val="both"/>
        <w:rPr>
          <w:lang w:val="ro-RO"/>
        </w:rPr>
      </w:pPr>
      <w:r>
        <w:rPr>
          <w:b/>
          <w:color w:val="FF0000"/>
          <w:sz w:val="16"/>
          <w:szCs w:val="16"/>
          <w:lang w:val="ro-RO"/>
        </w:rPr>
        <w:t xml:space="preserve">           </w:t>
      </w:r>
      <w:r>
        <w:rPr>
          <w:lang w:val="it-IT"/>
        </w:rPr>
        <w:t>Avînd în vedere</w:t>
      </w:r>
      <w:r>
        <w:rPr>
          <w:lang w:val="ro-RO"/>
        </w:rPr>
        <w:t>:</w:t>
      </w:r>
      <w:r>
        <w:rPr>
          <w:lang w:val="it-IT"/>
        </w:rPr>
        <w:t xml:space="preserve"> </w:t>
      </w:r>
      <w:r>
        <w:rPr>
          <w:lang w:val="ro-RO"/>
        </w:rPr>
        <w:t>N</w:t>
      </w:r>
      <w:r>
        <w:rPr>
          <w:lang w:val="it-IT"/>
        </w:rPr>
        <w:t xml:space="preserve">ota de fundamentare </w:t>
      </w:r>
      <w:r>
        <w:rPr>
          <w:lang w:val="ro-RO"/>
        </w:rPr>
        <w:t>”Cu privire la primirea cu titlu gratuit activelor (utilaje de filtrare) din proprietatea privată Caritas Republica Cehă Praga Sucursala Chișinău în proprietatea publică a raionului administrarea L.T.” Mihai Eminescu” or.Sîngere”;</w:t>
      </w:r>
    </w:p>
    <w:p w:rsidR="00190F52" w:rsidRDefault="0027019A">
      <w:pPr>
        <w:spacing w:line="360" w:lineRule="auto"/>
        <w:jc w:val="both"/>
        <w:rPr>
          <w:lang w:val="ro-RO"/>
        </w:rPr>
      </w:pPr>
      <w:r>
        <w:rPr>
          <w:lang w:val="ro-RO"/>
        </w:rPr>
        <w:t xml:space="preserve">       În </w:t>
      </w:r>
      <w:r>
        <w:rPr>
          <w:lang w:val="it-IT"/>
        </w:rPr>
        <w:t xml:space="preserve">temeiul </w:t>
      </w:r>
      <w:proofErr w:type="spellStart"/>
      <w:r>
        <w:rPr>
          <w:lang w:val="en-US"/>
        </w:rPr>
        <w:t>prevederilor</w:t>
      </w:r>
      <w:proofErr w:type="spellEnd"/>
      <w:r>
        <w:rPr>
          <w:lang w:val="en-US"/>
        </w:rPr>
        <w:t xml:space="preserve"> </w:t>
      </w:r>
      <w:r>
        <w:rPr>
          <w:lang w:val="ro-RO"/>
        </w:rPr>
        <w:t>art.43 alin.(1) lit.c) al Legii nr.436/2006 privind administraţia publică locală, Legii nr.523/1999 cu privire la proprietatea publică a unităţilor</w:t>
      </w:r>
      <w:r>
        <w:rPr>
          <w:rStyle w:val="apple-converted-space"/>
          <w:b/>
          <w:bCs/>
          <w:lang w:val="en-US"/>
        </w:rPr>
        <w:t xml:space="preserve"> </w:t>
      </w:r>
      <w:proofErr w:type="spellStart"/>
      <w:r>
        <w:rPr>
          <w:rStyle w:val="docheader"/>
          <w:bCs/>
          <w:lang w:val="en-US"/>
        </w:rPr>
        <w:t>administrativ-teritoriale</w:t>
      </w:r>
      <w:proofErr w:type="spellEnd"/>
      <w:r>
        <w:rPr>
          <w:color w:val="000000"/>
          <w:lang w:val="en-US"/>
        </w:rPr>
        <w:t>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Legii</w:t>
      </w:r>
      <w:proofErr w:type="spellEnd"/>
      <w:r>
        <w:rPr>
          <w:lang w:val="en-US"/>
        </w:rPr>
        <w:t xml:space="preserve"> nr.121/2007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administrarea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deetatizarea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proprietăţii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>,</w:t>
      </w:r>
      <w:r>
        <w:rPr>
          <w:lang w:val="ro-RO"/>
        </w:rPr>
        <w:t xml:space="preserve"> Legii contabilității nr.113/2007,</w:t>
      </w:r>
      <w:r>
        <w:rPr>
          <w:lang w:val="en-US"/>
        </w:rPr>
        <w:t xml:space="preserve"> </w:t>
      </w:r>
      <w:r>
        <w:rPr>
          <w:lang w:val="ro-RO"/>
        </w:rPr>
        <w:t xml:space="preserve">Regulamentului cu privire la modul de transmitere a bunurilor proprietate publică, aprobat prin Hotărîrea Guvernului nr.901/2015, Instrucțiunii cu privire la aprobarea planului de conturi contabile în sistemul bugetar și normelor metodologice privind evidența contabilă în sistemul bugetar, aprobată prin Ordinul Ministerului Finanțelor nr.216/2015, Contractului nr.24/25/36 din 29.12.2025, </w:t>
      </w:r>
    </w:p>
    <w:p w:rsidR="00190F52" w:rsidRDefault="0027019A">
      <w:pPr>
        <w:spacing w:line="360" w:lineRule="auto"/>
        <w:jc w:val="both"/>
        <w:rPr>
          <w:b/>
          <w:bCs/>
          <w:color w:val="FF0000"/>
          <w:sz w:val="16"/>
          <w:szCs w:val="16"/>
          <w:lang w:val="ro-RO"/>
        </w:rPr>
      </w:pPr>
      <w:r>
        <w:rPr>
          <w:b/>
          <w:bCs/>
          <w:lang w:val="ro-RO"/>
        </w:rPr>
        <w:t>Consiliul raional,</w:t>
      </w:r>
    </w:p>
    <w:p w:rsidR="00190F52" w:rsidRDefault="0027019A">
      <w:pPr>
        <w:tabs>
          <w:tab w:val="left" w:pos="4080"/>
          <w:tab w:val="center" w:pos="5032"/>
        </w:tabs>
        <w:spacing w:line="276" w:lineRule="auto"/>
        <w:jc w:val="both"/>
        <w:rPr>
          <w:b/>
          <w:sz w:val="16"/>
          <w:szCs w:val="16"/>
          <w:lang w:val="ro-RO"/>
        </w:rPr>
      </w:pPr>
      <w:r>
        <w:rPr>
          <w:b/>
          <w:bCs/>
          <w:lang w:val="ro-RO"/>
        </w:rPr>
        <w:t xml:space="preserve">                                       </w:t>
      </w:r>
      <w:r>
        <w:rPr>
          <w:b/>
          <w:lang w:val="ro-RO"/>
        </w:rPr>
        <w:t xml:space="preserve">                                D E C I D E:</w:t>
      </w:r>
    </w:p>
    <w:p w:rsidR="00190F52" w:rsidRDefault="0027019A">
      <w:pPr>
        <w:pStyle w:val="ac"/>
        <w:numPr>
          <w:ilvl w:val="0"/>
          <w:numId w:val="1"/>
        </w:numPr>
        <w:spacing w:line="276" w:lineRule="auto"/>
        <w:ind w:left="420"/>
        <w:jc w:val="both"/>
        <w:rPr>
          <w:sz w:val="16"/>
          <w:szCs w:val="16"/>
          <w:lang w:val="ro-RO"/>
        </w:rPr>
      </w:pPr>
      <w:r>
        <w:rPr>
          <w:lang w:val="ro-RO"/>
        </w:rPr>
        <w:t>Se primesc cu titlu gratuit în proprietatea publică a raionului active (utilaje de filtrare), administrarea L.T.</w:t>
      </w:r>
      <w:r>
        <w:rPr>
          <w:lang w:val="en-US"/>
        </w:rPr>
        <w:t xml:space="preserve">”Mihai </w:t>
      </w:r>
      <w:proofErr w:type="spellStart"/>
      <w:r>
        <w:rPr>
          <w:lang w:val="en-US"/>
        </w:rPr>
        <w:t>Eminescu</w:t>
      </w:r>
      <w:proofErr w:type="spellEnd"/>
      <w:r>
        <w:rPr>
          <w:lang w:val="en-US"/>
        </w:rPr>
        <w:t xml:space="preserve">” or. </w:t>
      </w:r>
      <w:proofErr w:type="spellStart"/>
      <w:r>
        <w:rPr>
          <w:lang w:val="en-US"/>
        </w:rPr>
        <w:t>Sîngerei</w:t>
      </w:r>
      <w:proofErr w:type="spellEnd"/>
      <w:r>
        <w:rPr>
          <w:lang w:val="ro-RO"/>
        </w:rPr>
        <w:t>, în sumă de 59867</w:t>
      </w:r>
      <w:proofErr w:type="gramStart"/>
      <w:r>
        <w:rPr>
          <w:lang w:val="ro-RO"/>
        </w:rPr>
        <w:t>,68</w:t>
      </w:r>
      <w:proofErr w:type="gramEnd"/>
      <w:r>
        <w:rPr>
          <w:lang w:val="ro-RO"/>
        </w:rPr>
        <w:t xml:space="preserve"> MDL, din proprietatea privată Caritas Republica Cehă Praga Sucursala Chișinău. (Anexa nr.1 la prezenta decizie).                                                                    </w:t>
      </w:r>
    </w:p>
    <w:p w:rsidR="00190F52" w:rsidRDefault="0027019A">
      <w:pPr>
        <w:tabs>
          <w:tab w:val="left" w:pos="0"/>
          <w:tab w:val="left" w:pos="450"/>
        </w:tabs>
        <w:spacing w:line="276" w:lineRule="auto"/>
        <w:jc w:val="both"/>
        <w:rPr>
          <w:lang w:val="ro-RO"/>
        </w:rPr>
      </w:pPr>
      <w:r>
        <w:rPr>
          <w:b/>
          <w:lang w:val="ro-RO"/>
        </w:rPr>
        <w:t xml:space="preserve"> 2</w:t>
      </w:r>
      <w:r>
        <w:rPr>
          <w:lang w:val="ro-RO"/>
        </w:rPr>
        <w:t>. Se instituie comisia de transmitere-primire a activelor în următoarea componenţă:</w:t>
      </w:r>
    </w:p>
    <w:p w:rsidR="00190F52" w:rsidRDefault="0027019A">
      <w:pPr>
        <w:tabs>
          <w:tab w:val="left" w:pos="975"/>
        </w:tabs>
        <w:spacing w:line="276" w:lineRule="auto"/>
        <w:ind w:left="900"/>
        <w:jc w:val="both"/>
        <w:rPr>
          <w:lang w:val="ro-RO"/>
        </w:rPr>
      </w:pPr>
      <w:r>
        <w:rPr>
          <w:lang w:val="ro-RO"/>
        </w:rPr>
        <w:t xml:space="preserve">Vera Sebușca      </w:t>
      </w:r>
      <w:r>
        <w:rPr>
          <w:b/>
          <w:lang w:val="ro-RO"/>
        </w:rPr>
        <w:t xml:space="preserve">-    </w:t>
      </w:r>
      <w:r>
        <w:rPr>
          <w:i/>
          <w:lang w:val="ro-RO"/>
        </w:rPr>
        <w:t>Preşedintele comisiei,</w:t>
      </w:r>
      <w:r>
        <w:rPr>
          <w:b/>
          <w:lang w:val="ro-RO"/>
        </w:rPr>
        <w:t xml:space="preserve"> </w:t>
      </w:r>
      <w:r>
        <w:rPr>
          <w:lang w:val="ro-RO"/>
        </w:rPr>
        <w:t>Vicepreşedinta raionului</w:t>
      </w:r>
    </w:p>
    <w:p w:rsidR="00190F52" w:rsidRDefault="0027019A">
      <w:pPr>
        <w:tabs>
          <w:tab w:val="left" w:pos="975"/>
        </w:tabs>
        <w:spacing w:line="276" w:lineRule="auto"/>
        <w:ind w:left="900"/>
        <w:jc w:val="both"/>
        <w:rPr>
          <w:lang w:val="ro-RO"/>
        </w:rPr>
      </w:pPr>
      <w:r>
        <w:rPr>
          <w:lang w:val="ro-RO"/>
        </w:rPr>
        <w:t xml:space="preserve">                                                  </w:t>
      </w:r>
      <w:r>
        <w:rPr>
          <w:i/>
          <w:lang w:val="ro-RO"/>
        </w:rPr>
        <w:t>membrii comisiei:</w:t>
      </w:r>
      <w:r>
        <w:rPr>
          <w:lang w:val="ro-RO"/>
        </w:rPr>
        <w:t xml:space="preserve">    </w:t>
      </w:r>
    </w:p>
    <w:p w:rsidR="00190F52" w:rsidRDefault="0027019A">
      <w:pPr>
        <w:tabs>
          <w:tab w:val="left" w:pos="975"/>
        </w:tabs>
        <w:jc w:val="both"/>
        <w:rPr>
          <w:lang w:val="ro-RO"/>
        </w:rPr>
      </w:pPr>
      <w:r>
        <w:rPr>
          <w:lang w:val="ro-RO"/>
        </w:rPr>
        <w:t>Octavian BANARU - Șef, Direcție Finanțe;</w:t>
      </w:r>
    </w:p>
    <w:p w:rsidR="00190F52" w:rsidRDefault="0027019A">
      <w:pPr>
        <w:tabs>
          <w:tab w:val="left" w:pos="975"/>
        </w:tabs>
        <w:jc w:val="both"/>
        <w:rPr>
          <w:lang w:val="ro-RO"/>
        </w:rPr>
      </w:pPr>
      <w:r>
        <w:rPr>
          <w:lang w:val="ro-RO"/>
        </w:rPr>
        <w:t xml:space="preserve">Ala DOAGĂ – Șefa Serviciul Financiar, Contabilă-şefă,    </w:t>
      </w:r>
    </w:p>
    <w:p w:rsidR="00190F52" w:rsidRDefault="0027019A">
      <w:pPr>
        <w:tabs>
          <w:tab w:val="left" w:pos="975"/>
        </w:tabs>
        <w:jc w:val="both"/>
        <w:rPr>
          <w:lang w:val="ro-RO"/>
        </w:rPr>
      </w:pPr>
      <w:r>
        <w:rPr>
          <w:lang w:val="ro-RO"/>
        </w:rPr>
        <w:t>Olga BAJEREANU–  Director L.T.Mihai Eminescu,</w:t>
      </w:r>
    </w:p>
    <w:p w:rsidR="00190F52" w:rsidRDefault="0027019A">
      <w:pPr>
        <w:tabs>
          <w:tab w:val="left" w:pos="0"/>
          <w:tab w:val="center" w:pos="4969"/>
        </w:tabs>
        <w:jc w:val="both"/>
        <w:rPr>
          <w:lang w:val="ro-RO"/>
        </w:rPr>
      </w:pPr>
      <w:r>
        <w:rPr>
          <w:lang w:val="ro-RO"/>
        </w:rPr>
        <w:t>Elena GREJDIERU – Contabilă Șefă L.T.Mihai Eminescu,</w:t>
      </w:r>
    </w:p>
    <w:p w:rsidR="00190F52" w:rsidRDefault="0027019A">
      <w:pPr>
        <w:tabs>
          <w:tab w:val="left" w:pos="0"/>
        </w:tabs>
        <w:spacing w:line="276" w:lineRule="auto"/>
        <w:jc w:val="both"/>
        <w:rPr>
          <w:lang w:val="ro-RO"/>
        </w:rPr>
      </w:pPr>
      <w:r>
        <w:rPr>
          <w:lang w:val="ro-RO"/>
        </w:rPr>
        <w:t xml:space="preserve">          </w:t>
      </w:r>
      <w:r>
        <w:rPr>
          <w:b/>
          <w:lang w:val="ro-RO"/>
        </w:rPr>
        <w:t>3</w:t>
      </w:r>
      <w:r>
        <w:rPr>
          <w:lang w:val="ro-RO"/>
        </w:rPr>
        <w:t>. Comisia de transmitere - primire (dna V.Serbușca) va asigura întocmirea actelor de transmitere-primire a activelor şi documentelor confirmative în termen de 30 zile lucrătoare.</w:t>
      </w:r>
    </w:p>
    <w:p w:rsidR="00190F52" w:rsidRDefault="0027019A">
      <w:pPr>
        <w:tabs>
          <w:tab w:val="left" w:pos="0"/>
        </w:tabs>
        <w:spacing w:line="276" w:lineRule="auto"/>
        <w:jc w:val="both"/>
        <w:rPr>
          <w:lang w:val="ro-RO"/>
        </w:rPr>
      </w:pPr>
      <w:r>
        <w:rPr>
          <w:b/>
          <w:sz w:val="16"/>
          <w:szCs w:val="16"/>
          <w:lang w:val="ro-RO"/>
        </w:rPr>
        <w:t xml:space="preserve">       </w:t>
      </w:r>
      <w:r>
        <w:rPr>
          <w:b/>
          <w:lang w:val="ro-RO"/>
        </w:rPr>
        <w:t xml:space="preserve">       4</w:t>
      </w:r>
      <w:r>
        <w:rPr>
          <w:lang w:val="ro-RO"/>
        </w:rPr>
        <w:t>. Controlul asupra realizării prezentei decizii se pune în sarcina Comisiei consultative pentru Economie, finanțe și buget (dl N.Postoroncă).</w:t>
      </w:r>
    </w:p>
    <w:p w:rsidR="00190F52" w:rsidRDefault="0027019A">
      <w:pPr>
        <w:spacing w:line="276" w:lineRule="auto"/>
        <w:ind w:firstLine="480"/>
        <w:jc w:val="both"/>
        <w:rPr>
          <w:color w:val="000000"/>
          <w:lang w:val="it-IT"/>
        </w:rPr>
      </w:pPr>
      <w:r>
        <w:rPr>
          <w:b/>
          <w:color w:val="000000"/>
          <w:lang w:val="it-IT"/>
        </w:rPr>
        <w:lastRenderedPageBreak/>
        <w:t xml:space="preserve">   5.</w:t>
      </w:r>
      <w:r>
        <w:rPr>
          <w:color w:val="000000"/>
          <w:lang w:val="it-IT"/>
        </w:rPr>
        <w:t xml:space="preserve"> Prezenta decizie poate fi contestată la Judecători Bălți ( sediulCentral, str. Hotinului 43) în termen de 30 de zile de la data publicării</w:t>
      </w:r>
      <w:r>
        <w:rPr>
          <w:color w:val="000000"/>
          <w:lang w:val="ro-RO"/>
        </w:rPr>
        <w:t>, potrivit prevederilor Codului Administrativ al R.Moldova nr</w:t>
      </w:r>
      <w:r>
        <w:rPr>
          <w:color w:val="000000"/>
          <w:lang w:val="it-IT"/>
        </w:rPr>
        <w:t>.116/2018.</w:t>
      </w:r>
    </w:p>
    <w:p w:rsidR="00190F52" w:rsidRDefault="0027019A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            </w:t>
      </w:r>
    </w:p>
    <w:p w:rsidR="00190F52" w:rsidRDefault="00190F52">
      <w:pPr>
        <w:jc w:val="both"/>
        <w:rPr>
          <w:color w:val="000000"/>
          <w:lang w:val="it-IT"/>
        </w:rPr>
      </w:pPr>
    </w:p>
    <w:p w:rsidR="00190F52" w:rsidRDefault="0027019A">
      <w:pPr>
        <w:jc w:val="both"/>
        <w:rPr>
          <w:lang w:val="ro-RO"/>
        </w:rPr>
      </w:pPr>
      <w:r>
        <w:rPr>
          <w:color w:val="000000"/>
          <w:lang w:val="it-IT"/>
        </w:rPr>
        <w:t xml:space="preserve">                               </w:t>
      </w:r>
    </w:p>
    <w:p w:rsidR="00190F52" w:rsidRDefault="0027019A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27019A">
        <w:rPr>
          <w:rFonts w:eastAsia="Calibri"/>
          <w:b/>
          <w:lang w:val="it-IT"/>
        </w:rPr>
        <w:t>Preşedinta şedinţei</w:t>
      </w:r>
      <w:r w:rsidRPr="0027019A">
        <w:rPr>
          <w:rFonts w:eastAsia="Calibri"/>
          <w:b/>
          <w:lang w:val="it-IT"/>
        </w:rPr>
        <w:tab/>
      </w:r>
      <w:r w:rsidRPr="0027019A">
        <w:rPr>
          <w:rFonts w:eastAsia="Calibri"/>
          <w:b/>
          <w:lang w:val="it-IT"/>
        </w:rPr>
        <w:tab/>
      </w:r>
      <w:r w:rsidRPr="0027019A">
        <w:rPr>
          <w:rFonts w:eastAsia="Calibri"/>
          <w:b/>
          <w:lang w:val="it-IT"/>
        </w:rPr>
        <w:tab/>
        <w:t xml:space="preserve">                                                         Alina TABARCEA          </w:t>
      </w:r>
    </w:p>
    <w:p w:rsidR="0027019A" w:rsidRDefault="0027019A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190F52" w:rsidRDefault="0027019A">
      <w:pPr>
        <w:tabs>
          <w:tab w:val="left" w:pos="1860"/>
        </w:tabs>
        <w:jc w:val="both"/>
        <w:rPr>
          <w:rFonts w:eastAsia="Calibri"/>
          <w:b/>
          <w:lang w:val="ro-RO"/>
        </w:rPr>
      </w:pPr>
      <w:r>
        <w:rPr>
          <w:rFonts w:eastAsia="Calibri"/>
          <w:b/>
          <w:lang w:val="it-IT"/>
        </w:rPr>
        <w:t>CONTRASEMN</w:t>
      </w:r>
      <w:r>
        <w:rPr>
          <w:rFonts w:eastAsia="Calibri"/>
          <w:b/>
          <w:lang w:val="ro-RO"/>
        </w:rPr>
        <w:t>AT:</w:t>
      </w:r>
    </w:p>
    <w:p w:rsidR="00190F52" w:rsidRDefault="0027019A">
      <w:pPr>
        <w:tabs>
          <w:tab w:val="left" w:pos="1860"/>
        </w:tabs>
        <w:jc w:val="both"/>
        <w:rPr>
          <w:rFonts w:eastAsia="Calibri"/>
          <w:b/>
          <w:lang w:val="ro-RO"/>
        </w:rPr>
      </w:pPr>
      <w:r>
        <w:rPr>
          <w:rFonts w:eastAsia="Calibri"/>
          <w:b/>
          <w:lang w:val="it-IT"/>
        </w:rPr>
        <w:t>Secreta</w:t>
      </w:r>
      <w:r>
        <w:rPr>
          <w:rFonts w:eastAsia="Calibri"/>
          <w:b/>
          <w:lang w:val="ro-RO"/>
        </w:rPr>
        <w:t xml:space="preserve">ră </w:t>
      </w:r>
      <w:r>
        <w:rPr>
          <w:rFonts w:eastAsia="Calibri"/>
          <w:b/>
          <w:lang w:val="it-IT"/>
        </w:rPr>
        <w:t xml:space="preserve"> a Consiliului raional                                                   </w:t>
      </w:r>
      <w:r>
        <w:rPr>
          <w:rFonts w:eastAsia="Calibri"/>
          <w:b/>
          <w:lang w:val="ro-RO"/>
        </w:rPr>
        <w:t xml:space="preserve">                 </w:t>
      </w:r>
      <w:r>
        <w:rPr>
          <w:rFonts w:eastAsia="Calibri"/>
          <w:b/>
          <w:lang w:val="it-IT"/>
        </w:rPr>
        <w:t xml:space="preserve"> </w:t>
      </w:r>
      <w:r>
        <w:rPr>
          <w:rFonts w:eastAsia="Calibri"/>
          <w:b/>
          <w:lang w:val="ro-RO"/>
        </w:rPr>
        <w:t>Mihaela LUCA</w:t>
      </w:r>
    </w:p>
    <w:p w:rsidR="00190F52" w:rsidRDefault="00190F52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190F52" w:rsidRDefault="0027019A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Conform originalului :</w:t>
      </w:r>
    </w:p>
    <w:p w:rsidR="00190F52" w:rsidRDefault="0027019A">
      <w:pPr>
        <w:tabs>
          <w:tab w:val="left" w:pos="1860"/>
        </w:tabs>
        <w:jc w:val="both"/>
        <w:rPr>
          <w:b/>
          <w:lang w:val="ro-RO"/>
        </w:rPr>
        <w:sectPr w:rsidR="00190F52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>
        <w:rPr>
          <w:rFonts w:eastAsia="Calibri"/>
          <w:b/>
          <w:lang w:val="it-IT"/>
        </w:rPr>
        <w:t>Secretară  a Consiliului raional</w:t>
      </w:r>
      <w:r>
        <w:rPr>
          <w:rFonts w:eastAsia="Calibri"/>
          <w:b/>
          <w:lang w:val="it-IT"/>
        </w:rPr>
        <w:tab/>
        <w:t xml:space="preserve">                                            </w:t>
      </w:r>
      <w:r>
        <w:rPr>
          <w:rFonts w:eastAsia="Calibri"/>
          <w:b/>
          <w:lang w:val="ro-RO"/>
        </w:rPr>
        <w:t xml:space="preserve">                   </w:t>
      </w:r>
      <w:r>
        <w:rPr>
          <w:rFonts w:eastAsia="Calibri"/>
          <w:b/>
          <w:lang w:val="it-IT"/>
        </w:rPr>
        <w:t xml:space="preserve"> </w:t>
      </w:r>
      <w:r>
        <w:rPr>
          <w:rFonts w:eastAsia="Calibri"/>
          <w:b/>
          <w:lang w:val="ro-RO"/>
        </w:rPr>
        <w:t>Mihaela LUCA</w:t>
      </w:r>
    </w:p>
    <w:p w:rsidR="00190F52" w:rsidRDefault="0027019A">
      <w:pPr>
        <w:jc w:val="both"/>
        <w:rPr>
          <w:szCs w:val="36"/>
          <w:lang w:val="ro-RO"/>
        </w:rPr>
      </w:pPr>
      <w:r>
        <w:rPr>
          <w:sz w:val="16"/>
          <w:szCs w:val="16"/>
          <w:lang w:val="ro-RO"/>
        </w:rPr>
        <w:lastRenderedPageBreak/>
        <w:t xml:space="preserve">                       </w:t>
      </w:r>
      <w:r>
        <w:rPr>
          <w:szCs w:val="36"/>
          <w:lang w:val="ro-RO"/>
        </w:rPr>
        <w:t xml:space="preserve">                     </w:t>
      </w:r>
    </w:p>
    <w:p w:rsidR="00190F52" w:rsidRDefault="00190F52">
      <w:pPr>
        <w:keepNext/>
        <w:keepLines/>
        <w:jc w:val="right"/>
        <w:outlineLvl w:val="0"/>
        <w:rPr>
          <w:b/>
          <w:bCs/>
          <w:i/>
          <w:iCs/>
          <w:sz w:val="22"/>
          <w:lang w:val="ro-RO"/>
        </w:rPr>
      </w:pPr>
    </w:p>
    <w:p w:rsidR="00190F52" w:rsidRDefault="0027019A">
      <w:pPr>
        <w:keepNext/>
        <w:keepLines/>
        <w:jc w:val="right"/>
        <w:outlineLvl w:val="0"/>
        <w:rPr>
          <w:b/>
          <w:bCs/>
          <w:i/>
          <w:iCs/>
          <w:color w:val="000000"/>
          <w:sz w:val="18"/>
          <w:szCs w:val="18"/>
          <w:lang w:val="it-IT"/>
        </w:rPr>
      </w:pPr>
      <w:r>
        <w:rPr>
          <w:b/>
          <w:bCs/>
          <w:i/>
          <w:iCs/>
          <w:sz w:val="22"/>
          <w:lang w:val="ro-RO"/>
        </w:rPr>
        <w:t>Anexa nr.1</w:t>
      </w:r>
      <w:r>
        <w:rPr>
          <w:b/>
          <w:bCs/>
          <w:i/>
          <w:iCs/>
          <w:color w:val="000000"/>
          <w:sz w:val="18"/>
          <w:szCs w:val="18"/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la decizia Consiliului  raional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nr. </w:t>
      </w:r>
      <w:r>
        <w:rPr>
          <w:b/>
          <w:bCs/>
          <w:i/>
          <w:iCs/>
          <w:color w:val="000000"/>
          <w:sz w:val="18"/>
          <w:szCs w:val="18"/>
          <w:lang w:val="ro-RO"/>
        </w:rPr>
        <w:t>5/5</w:t>
      </w:r>
      <w:r>
        <w:rPr>
          <w:b/>
          <w:bCs/>
          <w:i/>
          <w:iCs/>
          <w:color w:val="000000"/>
          <w:sz w:val="18"/>
          <w:szCs w:val="18"/>
          <w:lang w:val="it-IT"/>
        </w:rPr>
        <w:t xml:space="preserve"> din</w:t>
      </w:r>
      <w:r>
        <w:rPr>
          <w:b/>
          <w:bCs/>
          <w:i/>
          <w:iCs/>
          <w:color w:val="000000"/>
          <w:sz w:val="18"/>
          <w:szCs w:val="18"/>
          <w:lang w:val="en-US"/>
        </w:rPr>
        <w:t xml:space="preserve"> </w:t>
      </w:r>
      <w:r>
        <w:rPr>
          <w:b/>
          <w:bCs/>
          <w:i/>
          <w:iCs/>
          <w:color w:val="000000"/>
          <w:sz w:val="18"/>
          <w:szCs w:val="18"/>
          <w:lang w:val="ro-RO"/>
        </w:rPr>
        <w:t>30.10.</w:t>
      </w:r>
      <w:r>
        <w:rPr>
          <w:b/>
          <w:bCs/>
          <w:i/>
          <w:iCs/>
          <w:color w:val="000000"/>
          <w:sz w:val="18"/>
          <w:szCs w:val="18"/>
          <w:lang w:val="it-IT"/>
        </w:rPr>
        <w:t>2026</w:t>
      </w:r>
    </w:p>
    <w:p w:rsidR="00190F52" w:rsidRDefault="00190F52">
      <w:pPr>
        <w:jc w:val="both"/>
        <w:rPr>
          <w:rFonts w:eastAsia="Calibri"/>
          <w:b/>
          <w:lang w:val="ro-RO" w:eastAsia="en-US"/>
        </w:rPr>
      </w:pPr>
    </w:p>
    <w:p w:rsidR="00190F52" w:rsidRDefault="00190F52">
      <w:pPr>
        <w:rPr>
          <w:sz w:val="18"/>
          <w:szCs w:val="18"/>
          <w:lang w:val="ro-RO"/>
        </w:rPr>
      </w:pPr>
    </w:p>
    <w:p w:rsidR="00190F52" w:rsidRDefault="0027019A">
      <w:pPr>
        <w:tabs>
          <w:tab w:val="left" w:pos="1530"/>
          <w:tab w:val="center" w:pos="5032"/>
        </w:tabs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LISTA</w:t>
      </w:r>
    </w:p>
    <w:p w:rsidR="00190F52" w:rsidRDefault="0027019A">
      <w:pPr>
        <w:tabs>
          <w:tab w:val="left" w:pos="1530"/>
          <w:tab w:val="center" w:pos="5032"/>
        </w:tabs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MIJLOACELOR FIXE PRIMITE - TRANSMISE</w:t>
      </w:r>
    </w:p>
    <w:p w:rsidR="00190F52" w:rsidRDefault="00190F52">
      <w:pPr>
        <w:tabs>
          <w:tab w:val="left" w:pos="1530"/>
          <w:tab w:val="center" w:pos="5032"/>
        </w:tabs>
        <w:jc w:val="center"/>
        <w:rPr>
          <w:b/>
          <w:sz w:val="16"/>
          <w:szCs w:val="16"/>
          <w:lang w:val="ro-RO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4684"/>
        <w:gridCol w:w="1090"/>
        <w:gridCol w:w="1213"/>
        <w:gridCol w:w="761"/>
        <w:gridCol w:w="1379"/>
      </w:tblGrid>
      <w:tr w:rsidR="00190F52">
        <w:trPr>
          <w:trHeight w:val="71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Nr.</w:t>
            </w:r>
          </w:p>
          <w:p w:rsidR="00190F52" w:rsidRDefault="0027019A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d/o</w:t>
            </w:r>
          </w:p>
          <w:p w:rsidR="00190F52" w:rsidRDefault="00190F52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ind w:left="-108" w:right="-108"/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Denumirea bunului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Unitatea de măsură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Prețul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Cantitatea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Suma</w:t>
            </w:r>
          </w:p>
        </w:tc>
      </w:tr>
      <w:tr w:rsidR="00190F52">
        <w:trPr>
          <w:trHeight w:val="455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1.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Utilaje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val="en-US"/>
              </w:rPr>
              <w:t>filtrare</w:t>
            </w:r>
            <w:proofErr w:type="spellEnd"/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sz w:val="20"/>
                <w:szCs w:val="20"/>
                <w:vertAlign w:val="superscript"/>
                <w:lang w:val="en-US"/>
              </w:rPr>
            </w:pPr>
          </w:p>
          <w:p w:rsidR="00190F52" w:rsidRDefault="0027019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BUC.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31388,10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50433,78</w:t>
            </w:r>
          </w:p>
        </w:tc>
      </w:tr>
      <w:tr w:rsidR="00190F52">
        <w:trPr>
          <w:trHeight w:val="198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Piese de schimb, inclusiv deservire pentru 12 luni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BUC.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190F52" w:rsidRDefault="0075715D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9433</w:t>
            </w:r>
            <w:bookmarkStart w:id="0" w:name="_GoBack"/>
            <w:bookmarkEnd w:id="0"/>
            <w:r w:rsidR="0027019A">
              <w:rPr>
                <w:sz w:val="20"/>
                <w:szCs w:val="20"/>
                <w:lang w:val="ro-RO"/>
              </w:rPr>
              <w:t>,90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sz w:val="20"/>
                <w:szCs w:val="20"/>
                <w:lang w:val="ro-RO"/>
              </w:rPr>
            </w:pPr>
          </w:p>
          <w:p w:rsidR="00190F52" w:rsidRDefault="0027019A">
            <w:pPr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9433,90</w:t>
            </w:r>
          </w:p>
        </w:tc>
      </w:tr>
      <w:tr w:rsidR="00190F52">
        <w:trPr>
          <w:trHeight w:val="295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jc w:val="center"/>
              <w:rPr>
                <w:lang w:val="ro-RO"/>
              </w:rPr>
            </w:pPr>
          </w:p>
        </w:tc>
        <w:tc>
          <w:tcPr>
            <w:tcW w:w="4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T O T A L 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ind w:right="-108"/>
              <w:jc w:val="center"/>
              <w:rPr>
                <w:lang w:val="en-US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ind w:right="-108"/>
              <w:jc w:val="center"/>
              <w:rPr>
                <w:lang w:val="en-US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190F52">
            <w:pPr>
              <w:ind w:right="-108"/>
              <w:jc w:val="center"/>
              <w:rPr>
                <w:lang w:val="en-US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F52" w:rsidRDefault="0027019A">
            <w:pPr>
              <w:ind w:right="-108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59867,68</w:t>
            </w:r>
          </w:p>
        </w:tc>
      </w:tr>
    </w:tbl>
    <w:p w:rsidR="00190F52" w:rsidRDefault="00190F52">
      <w:pPr>
        <w:jc w:val="center"/>
        <w:rPr>
          <w:lang w:val="ro-RO"/>
        </w:rPr>
      </w:pPr>
    </w:p>
    <w:p w:rsidR="00190F52" w:rsidRDefault="00190F52">
      <w:pPr>
        <w:jc w:val="center"/>
        <w:rPr>
          <w:sz w:val="18"/>
          <w:szCs w:val="18"/>
          <w:lang w:val="ro-RO"/>
        </w:rPr>
      </w:pPr>
    </w:p>
    <w:p w:rsidR="00190F52" w:rsidRDefault="00190F52">
      <w:pPr>
        <w:spacing w:after="200" w:line="276" w:lineRule="auto"/>
        <w:rPr>
          <w:rFonts w:ascii="Calibri" w:eastAsia="Calibri" w:hAnsi="Calibri"/>
          <w:sz w:val="22"/>
          <w:szCs w:val="22"/>
          <w:lang w:val="ro-RO" w:eastAsia="en-US"/>
        </w:rPr>
      </w:pPr>
    </w:p>
    <w:p w:rsidR="00190F52" w:rsidRDefault="00190F52">
      <w:pPr>
        <w:spacing w:line="276" w:lineRule="auto"/>
        <w:rPr>
          <w:sz w:val="18"/>
          <w:szCs w:val="18"/>
          <w:lang w:val="ro-RO"/>
        </w:rPr>
      </w:pPr>
    </w:p>
    <w:p w:rsidR="00190F52" w:rsidRDefault="00190F52">
      <w:pPr>
        <w:spacing w:line="276" w:lineRule="auto"/>
        <w:rPr>
          <w:sz w:val="18"/>
          <w:szCs w:val="18"/>
          <w:lang w:val="ro-RO"/>
        </w:rPr>
      </w:pPr>
    </w:p>
    <w:p w:rsidR="00190F52" w:rsidRDefault="00190F52">
      <w:pPr>
        <w:spacing w:line="276" w:lineRule="auto"/>
        <w:rPr>
          <w:sz w:val="18"/>
          <w:szCs w:val="18"/>
          <w:lang w:val="ro-RO"/>
        </w:rPr>
      </w:pPr>
    </w:p>
    <w:p w:rsidR="00190F52" w:rsidRDefault="00190F52">
      <w:pPr>
        <w:spacing w:line="276" w:lineRule="auto"/>
        <w:rPr>
          <w:sz w:val="18"/>
          <w:szCs w:val="18"/>
          <w:lang w:val="ro-RO"/>
        </w:rPr>
      </w:pPr>
    </w:p>
    <w:p w:rsidR="00190F52" w:rsidRDefault="0027019A">
      <w:pPr>
        <w:spacing w:line="276" w:lineRule="auto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       </w:t>
      </w:r>
    </w:p>
    <w:p w:rsidR="00190F52" w:rsidRDefault="00190F52">
      <w:pPr>
        <w:jc w:val="both"/>
        <w:rPr>
          <w:szCs w:val="36"/>
          <w:lang w:val="ro-RO"/>
        </w:rPr>
      </w:pPr>
    </w:p>
    <w:sectPr w:rsidR="00190F52">
      <w:pgSz w:w="11906" w:h="16838"/>
      <w:pgMar w:top="1134" w:right="1133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5331FA"/>
    <w:multiLevelType w:val="multilevel"/>
    <w:tmpl w:val="675331F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63"/>
    <w:rsid w:val="000049CE"/>
    <w:rsid w:val="00007572"/>
    <w:rsid w:val="00017B2F"/>
    <w:rsid w:val="0003284C"/>
    <w:rsid w:val="00032B74"/>
    <w:rsid w:val="00033B25"/>
    <w:rsid w:val="00034630"/>
    <w:rsid w:val="00034D85"/>
    <w:rsid w:val="000355C2"/>
    <w:rsid w:val="00042B2C"/>
    <w:rsid w:val="000431E0"/>
    <w:rsid w:val="000449E3"/>
    <w:rsid w:val="0004791D"/>
    <w:rsid w:val="0005164B"/>
    <w:rsid w:val="00051D0A"/>
    <w:rsid w:val="000524DE"/>
    <w:rsid w:val="0005329E"/>
    <w:rsid w:val="000554A3"/>
    <w:rsid w:val="00057AEE"/>
    <w:rsid w:val="0006172C"/>
    <w:rsid w:val="00061C0A"/>
    <w:rsid w:val="0006334C"/>
    <w:rsid w:val="00065B99"/>
    <w:rsid w:val="00067CBD"/>
    <w:rsid w:val="00070CED"/>
    <w:rsid w:val="0007220E"/>
    <w:rsid w:val="00073A71"/>
    <w:rsid w:val="000742B7"/>
    <w:rsid w:val="00074540"/>
    <w:rsid w:val="0007530E"/>
    <w:rsid w:val="000838D7"/>
    <w:rsid w:val="00083A8B"/>
    <w:rsid w:val="0008462B"/>
    <w:rsid w:val="000A0A9F"/>
    <w:rsid w:val="000A5796"/>
    <w:rsid w:val="000B1317"/>
    <w:rsid w:val="000B2377"/>
    <w:rsid w:val="000B2958"/>
    <w:rsid w:val="000B5CAF"/>
    <w:rsid w:val="000C1276"/>
    <w:rsid w:val="000C238F"/>
    <w:rsid w:val="000C57D2"/>
    <w:rsid w:val="000C7E49"/>
    <w:rsid w:val="000D06DE"/>
    <w:rsid w:val="000D30FB"/>
    <w:rsid w:val="000D6C69"/>
    <w:rsid w:val="000D7FF7"/>
    <w:rsid w:val="000E2353"/>
    <w:rsid w:val="000E26EC"/>
    <w:rsid w:val="000E4FDF"/>
    <w:rsid w:val="000E6869"/>
    <w:rsid w:val="000F1C38"/>
    <w:rsid w:val="000F1DC9"/>
    <w:rsid w:val="000F557A"/>
    <w:rsid w:val="000F7AC1"/>
    <w:rsid w:val="00104A16"/>
    <w:rsid w:val="00110A4F"/>
    <w:rsid w:val="00113115"/>
    <w:rsid w:val="00115343"/>
    <w:rsid w:val="00121D89"/>
    <w:rsid w:val="00123DBF"/>
    <w:rsid w:val="001257CA"/>
    <w:rsid w:val="00127B81"/>
    <w:rsid w:val="00134554"/>
    <w:rsid w:val="0013798A"/>
    <w:rsid w:val="00141762"/>
    <w:rsid w:val="00147AFE"/>
    <w:rsid w:val="00150BC5"/>
    <w:rsid w:val="00154847"/>
    <w:rsid w:val="00155F1A"/>
    <w:rsid w:val="00156228"/>
    <w:rsid w:val="00156DA7"/>
    <w:rsid w:val="001572E4"/>
    <w:rsid w:val="001578EE"/>
    <w:rsid w:val="001607C2"/>
    <w:rsid w:val="00163655"/>
    <w:rsid w:val="00163CF8"/>
    <w:rsid w:val="001717E0"/>
    <w:rsid w:val="00173FB4"/>
    <w:rsid w:val="0018004C"/>
    <w:rsid w:val="0018134B"/>
    <w:rsid w:val="00182A8B"/>
    <w:rsid w:val="00182D6E"/>
    <w:rsid w:val="00183343"/>
    <w:rsid w:val="0018380E"/>
    <w:rsid w:val="00185E3D"/>
    <w:rsid w:val="001871D2"/>
    <w:rsid w:val="001875CF"/>
    <w:rsid w:val="0019027B"/>
    <w:rsid w:val="00190F52"/>
    <w:rsid w:val="0019249E"/>
    <w:rsid w:val="001A2471"/>
    <w:rsid w:val="001A4D08"/>
    <w:rsid w:val="001A6BC0"/>
    <w:rsid w:val="001A7DF5"/>
    <w:rsid w:val="001B170F"/>
    <w:rsid w:val="001B41F5"/>
    <w:rsid w:val="001C5023"/>
    <w:rsid w:val="001C6504"/>
    <w:rsid w:val="001C6C2B"/>
    <w:rsid w:val="001D10D0"/>
    <w:rsid w:val="001D4CA5"/>
    <w:rsid w:val="001D5ECE"/>
    <w:rsid w:val="001D6D2D"/>
    <w:rsid w:val="001F12B6"/>
    <w:rsid w:val="001F4F34"/>
    <w:rsid w:val="001F55FA"/>
    <w:rsid w:val="001F58CF"/>
    <w:rsid w:val="001F6D39"/>
    <w:rsid w:val="0020224E"/>
    <w:rsid w:val="0020245A"/>
    <w:rsid w:val="002055B0"/>
    <w:rsid w:val="00210665"/>
    <w:rsid w:val="002155A5"/>
    <w:rsid w:val="00222DED"/>
    <w:rsid w:val="00222EDB"/>
    <w:rsid w:val="0022469E"/>
    <w:rsid w:val="00224CAB"/>
    <w:rsid w:val="0022599B"/>
    <w:rsid w:val="00226A46"/>
    <w:rsid w:val="00230D35"/>
    <w:rsid w:val="00233126"/>
    <w:rsid w:val="00236763"/>
    <w:rsid w:val="00240476"/>
    <w:rsid w:val="0024109E"/>
    <w:rsid w:val="002413A2"/>
    <w:rsid w:val="00241B36"/>
    <w:rsid w:val="0024514B"/>
    <w:rsid w:val="00247D0A"/>
    <w:rsid w:val="0025443C"/>
    <w:rsid w:val="002545A8"/>
    <w:rsid w:val="00254F00"/>
    <w:rsid w:val="00255BB9"/>
    <w:rsid w:val="0025773B"/>
    <w:rsid w:val="00263016"/>
    <w:rsid w:val="0026381C"/>
    <w:rsid w:val="002644AF"/>
    <w:rsid w:val="00264BD4"/>
    <w:rsid w:val="00265958"/>
    <w:rsid w:val="0027019A"/>
    <w:rsid w:val="002712D2"/>
    <w:rsid w:val="002723A8"/>
    <w:rsid w:val="002743C5"/>
    <w:rsid w:val="00275161"/>
    <w:rsid w:val="0027573F"/>
    <w:rsid w:val="00275FB5"/>
    <w:rsid w:val="00276055"/>
    <w:rsid w:val="002775F4"/>
    <w:rsid w:val="00280B8C"/>
    <w:rsid w:val="00281E78"/>
    <w:rsid w:val="002836C5"/>
    <w:rsid w:val="00284B8F"/>
    <w:rsid w:val="00291A77"/>
    <w:rsid w:val="00293164"/>
    <w:rsid w:val="002A3512"/>
    <w:rsid w:val="002A5091"/>
    <w:rsid w:val="002A65D5"/>
    <w:rsid w:val="002A791A"/>
    <w:rsid w:val="002A7CDA"/>
    <w:rsid w:val="002B0022"/>
    <w:rsid w:val="002B1D71"/>
    <w:rsid w:val="002B2DD6"/>
    <w:rsid w:val="002B2E5E"/>
    <w:rsid w:val="002B4DC4"/>
    <w:rsid w:val="002B703B"/>
    <w:rsid w:val="002C0CC1"/>
    <w:rsid w:val="002C1266"/>
    <w:rsid w:val="002C1468"/>
    <w:rsid w:val="002C175B"/>
    <w:rsid w:val="002C37B6"/>
    <w:rsid w:val="002C4827"/>
    <w:rsid w:val="002C4BC3"/>
    <w:rsid w:val="002C5208"/>
    <w:rsid w:val="002C6538"/>
    <w:rsid w:val="002C6D04"/>
    <w:rsid w:val="002C73DE"/>
    <w:rsid w:val="002D0D18"/>
    <w:rsid w:val="002D515F"/>
    <w:rsid w:val="002D79B4"/>
    <w:rsid w:val="002E114B"/>
    <w:rsid w:val="002E46C3"/>
    <w:rsid w:val="002E67B2"/>
    <w:rsid w:val="002E71CA"/>
    <w:rsid w:val="002F1D91"/>
    <w:rsid w:val="002F3E57"/>
    <w:rsid w:val="002F416A"/>
    <w:rsid w:val="002F58C1"/>
    <w:rsid w:val="002F6174"/>
    <w:rsid w:val="003003FE"/>
    <w:rsid w:val="0030450D"/>
    <w:rsid w:val="0030485B"/>
    <w:rsid w:val="00305F48"/>
    <w:rsid w:val="00306E2B"/>
    <w:rsid w:val="00312332"/>
    <w:rsid w:val="00317AC1"/>
    <w:rsid w:val="003238C4"/>
    <w:rsid w:val="003239BA"/>
    <w:rsid w:val="0032534D"/>
    <w:rsid w:val="00330924"/>
    <w:rsid w:val="00334770"/>
    <w:rsid w:val="003408AE"/>
    <w:rsid w:val="00340A20"/>
    <w:rsid w:val="0034116A"/>
    <w:rsid w:val="00341B9E"/>
    <w:rsid w:val="0034512D"/>
    <w:rsid w:val="00345828"/>
    <w:rsid w:val="00346C9A"/>
    <w:rsid w:val="00353288"/>
    <w:rsid w:val="00367B70"/>
    <w:rsid w:val="00374F2C"/>
    <w:rsid w:val="00376F66"/>
    <w:rsid w:val="00377453"/>
    <w:rsid w:val="00382C23"/>
    <w:rsid w:val="00385063"/>
    <w:rsid w:val="00387735"/>
    <w:rsid w:val="003905D7"/>
    <w:rsid w:val="00394745"/>
    <w:rsid w:val="00396084"/>
    <w:rsid w:val="00397C4A"/>
    <w:rsid w:val="003A15A5"/>
    <w:rsid w:val="003A77B1"/>
    <w:rsid w:val="003B4121"/>
    <w:rsid w:val="003C1A8D"/>
    <w:rsid w:val="003C7CC1"/>
    <w:rsid w:val="003D1764"/>
    <w:rsid w:val="003D1CAC"/>
    <w:rsid w:val="003D43AE"/>
    <w:rsid w:val="003D7617"/>
    <w:rsid w:val="003E0A8E"/>
    <w:rsid w:val="003E2D06"/>
    <w:rsid w:val="003E4B93"/>
    <w:rsid w:val="003E7A90"/>
    <w:rsid w:val="00405F7F"/>
    <w:rsid w:val="004060F6"/>
    <w:rsid w:val="00413FCC"/>
    <w:rsid w:val="00414520"/>
    <w:rsid w:val="0041745F"/>
    <w:rsid w:val="004303FD"/>
    <w:rsid w:val="00431FFE"/>
    <w:rsid w:val="00433095"/>
    <w:rsid w:val="004348F6"/>
    <w:rsid w:val="0043681B"/>
    <w:rsid w:val="004469B0"/>
    <w:rsid w:val="004527D9"/>
    <w:rsid w:val="00457C5E"/>
    <w:rsid w:val="00460AF2"/>
    <w:rsid w:val="00463286"/>
    <w:rsid w:val="0046388D"/>
    <w:rsid w:val="004670BC"/>
    <w:rsid w:val="004675AF"/>
    <w:rsid w:val="00470341"/>
    <w:rsid w:val="00477433"/>
    <w:rsid w:val="00481413"/>
    <w:rsid w:val="004842F8"/>
    <w:rsid w:val="00486E30"/>
    <w:rsid w:val="0048751B"/>
    <w:rsid w:val="004875B2"/>
    <w:rsid w:val="004876CE"/>
    <w:rsid w:val="00490B32"/>
    <w:rsid w:val="00494B70"/>
    <w:rsid w:val="004963D1"/>
    <w:rsid w:val="004A1D79"/>
    <w:rsid w:val="004B0699"/>
    <w:rsid w:val="004B5E53"/>
    <w:rsid w:val="004B64C3"/>
    <w:rsid w:val="004B7846"/>
    <w:rsid w:val="004C141F"/>
    <w:rsid w:val="004C59E4"/>
    <w:rsid w:val="004C73C3"/>
    <w:rsid w:val="004D2076"/>
    <w:rsid w:val="004D4CCD"/>
    <w:rsid w:val="004D4E5E"/>
    <w:rsid w:val="004E07D6"/>
    <w:rsid w:val="004E6D54"/>
    <w:rsid w:val="004E7987"/>
    <w:rsid w:val="004F075B"/>
    <w:rsid w:val="004F5C0F"/>
    <w:rsid w:val="004F5EDF"/>
    <w:rsid w:val="004F5F1B"/>
    <w:rsid w:val="00505822"/>
    <w:rsid w:val="00506FC1"/>
    <w:rsid w:val="0051064B"/>
    <w:rsid w:val="0051219B"/>
    <w:rsid w:val="00515033"/>
    <w:rsid w:val="00515462"/>
    <w:rsid w:val="00521940"/>
    <w:rsid w:val="00525B82"/>
    <w:rsid w:val="00530279"/>
    <w:rsid w:val="00533861"/>
    <w:rsid w:val="00537FB5"/>
    <w:rsid w:val="00543B1B"/>
    <w:rsid w:val="005446E5"/>
    <w:rsid w:val="00544A89"/>
    <w:rsid w:val="0054783E"/>
    <w:rsid w:val="0055111D"/>
    <w:rsid w:val="005537DA"/>
    <w:rsid w:val="00557E74"/>
    <w:rsid w:val="00557F12"/>
    <w:rsid w:val="00561422"/>
    <w:rsid w:val="005620E1"/>
    <w:rsid w:val="00562C8F"/>
    <w:rsid w:val="00563A42"/>
    <w:rsid w:val="0057083F"/>
    <w:rsid w:val="00570EDD"/>
    <w:rsid w:val="0057223C"/>
    <w:rsid w:val="00572C3D"/>
    <w:rsid w:val="00581616"/>
    <w:rsid w:val="00585FD4"/>
    <w:rsid w:val="005876A3"/>
    <w:rsid w:val="00590202"/>
    <w:rsid w:val="005911C0"/>
    <w:rsid w:val="005935E4"/>
    <w:rsid w:val="00597781"/>
    <w:rsid w:val="00597EE3"/>
    <w:rsid w:val="005A0555"/>
    <w:rsid w:val="005A6715"/>
    <w:rsid w:val="005A7FFD"/>
    <w:rsid w:val="005B2D0D"/>
    <w:rsid w:val="005B37B4"/>
    <w:rsid w:val="005B4E37"/>
    <w:rsid w:val="005B6A18"/>
    <w:rsid w:val="005B6E22"/>
    <w:rsid w:val="005C30BC"/>
    <w:rsid w:val="005C4A57"/>
    <w:rsid w:val="005D0DA0"/>
    <w:rsid w:val="005D2B20"/>
    <w:rsid w:val="005D646C"/>
    <w:rsid w:val="005D6C7A"/>
    <w:rsid w:val="005E29B1"/>
    <w:rsid w:val="005E2FA0"/>
    <w:rsid w:val="005E5A51"/>
    <w:rsid w:val="005E7113"/>
    <w:rsid w:val="005E793C"/>
    <w:rsid w:val="005F2B56"/>
    <w:rsid w:val="005F7B82"/>
    <w:rsid w:val="00600ACB"/>
    <w:rsid w:val="00602D59"/>
    <w:rsid w:val="00602EE8"/>
    <w:rsid w:val="006074FF"/>
    <w:rsid w:val="0060777F"/>
    <w:rsid w:val="00610601"/>
    <w:rsid w:val="00610C12"/>
    <w:rsid w:val="00612634"/>
    <w:rsid w:val="00617F13"/>
    <w:rsid w:val="00621AC5"/>
    <w:rsid w:val="006236CF"/>
    <w:rsid w:val="00625673"/>
    <w:rsid w:val="00626E88"/>
    <w:rsid w:val="00627D1A"/>
    <w:rsid w:val="00630971"/>
    <w:rsid w:val="00631AB9"/>
    <w:rsid w:val="00631D9E"/>
    <w:rsid w:val="0063409D"/>
    <w:rsid w:val="00636316"/>
    <w:rsid w:val="00640ADF"/>
    <w:rsid w:val="00641148"/>
    <w:rsid w:val="006416F7"/>
    <w:rsid w:val="00643F8F"/>
    <w:rsid w:val="00645585"/>
    <w:rsid w:val="006518AA"/>
    <w:rsid w:val="00651EBE"/>
    <w:rsid w:val="00652D17"/>
    <w:rsid w:val="006533AA"/>
    <w:rsid w:val="00670543"/>
    <w:rsid w:val="006712CA"/>
    <w:rsid w:val="00674AEB"/>
    <w:rsid w:val="00675F24"/>
    <w:rsid w:val="0067629F"/>
    <w:rsid w:val="006762F3"/>
    <w:rsid w:val="00676360"/>
    <w:rsid w:val="006767C9"/>
    <w:rsid w:val="00677B8C"/>
    <w:rsid w:val="00684BB9"/>
    <w:rsid w:val="006850EC"/>
    <w:rsid w:val="00690047"/>
    <w:rsid w:val="00691645"/>
    <w:rsid w:val="00692F6E"/>
    <w:rsid w:val="00693B81"/>
    <w:rsid w:val="00694161"/>
    <w:rsid w:val="00694E8B"/>
    <w:rsid w:val="006952C1"/>
    <w:rsid w:val="006962D0"/>
    <w:rsid w:val="006A389B"/>
    <w:rsid w:val="006A4855"/>
    <w:rsid w:val="006A5AAC"/>
    <w:rsid w:val="006A7FE7"/>
    <w:rsid w:val="006B002C"/>
    <w:rsid w:val="006B2A0A"/>
    <w:rsid w:val="006B4F56"/>
    <w:rsid w:val="006B6878"/>
    <w:rsid w:val="006B6ADF"/>
    <w:rsid w:val="006B7110"/>
    <w:rsid w:val="006B7603"/>
    <w:rsid w:val="006C0FCD"/>
    <w:rsid w:val="006C40A4"/>
    <w:rsid w:val="006C5323"/>
    <w:rsid w:val="006C7D9F"/>
    <w:rsid w:val="006D170F"/>
    <w:rsid w:val="006D26E6"/>
    <w:rsid w:val="006D6062"/>
    <w:rsid w:val="006D62EE"/>
    <w:rsid w:val="006E1D85"/>
    <w:rsid w:val="006E41CA"/>
    <w:rsid w:val="006E4B8B"/>
    <w:rsid w:val="006E7BD7"/>
    <w:rsid w:val="006E7C60"/>
    <w:rsid w:val="006F2392"/>
    <w:rsid w:val="006F29FF"/>
    <w:rsid w:val="006F2C02"/>
    <w:rsid w:val="006F3EE5"/>
    <w:rsid w:val="006F7050"/>
    <w:rsid w:val="006F7A44"/>
    <w:rsid w:val="00700A39"/>
    <w:rsid w:val="0070167B"/>
    <w:rsid w:val="007038F1"/>
    <w:rsid w:val="007063F8"/>
    <w:rsid w:val="00707FF6"/>
    <w:rsid w:val="00711373"/>
    <w:rsid w:val="0071534B"/>
    <w:rsid w:val="00716DF3"/>
    <w:rsid w:val="007223F5"/>
    <w:rsid w:val="007238B7"/>
    <w:rsid w:val="00732EBA"/>
    <w:rsid w:val="0073362D"/>
    <w:rsid w:val="007343EF"/>
    <w:rsid w:val="00740322"/>
    <w:rsid w:val="00742CA7"/>
    <w:rsid w:val="00744CC4"/>
    <w:rsid w:val="00747713"/>
    <w:rsid w:val="0075443A"/>
    <w:rsid w:val="00754684"/>
    <w:rsid w:val="00754D1E"/>
    <w:rsid w:val="00755A06"/>
    <w:rsid w:val="0075715D"/>
    <w:rsid w:val="00757F54"/>
    <w:rsid w:val="00762864"/>
    <w:rsid w:val="00762EB1"/>
    <w:rsid w:val="00764C8E"/>
    <w:rsid w:val="00764D9D"/>
    <w:rsid w:val="00765CE5"/>
    <w:rsid w:val="00770587"/>
    <w:rsid w:val="00772255"/>
    <w:rsid w:val="00772A4F"/>
    <w:rsid w:val="007743EB"/>
    <w:rsid w:val="007746C5"/>
    <w:rsid w:val="007758D1"/>
    <w:rsid w:val="00776003"/>
    <w:rsid w:val="00780B0A"/>
    <w:rsid w:val="007816B3"/>
    <w:rsid w:val="0078172B"/>
    <w:rsid w:val="00785811"/>
    <w:rsid w:val="00786C64"/>
    <w:rsid w:val="00787C9E"/>
    <w:rsid w:val="00787F11"/>
    <w:rsid w:val="00790D9D"/>
    <w:rsid w:val="0079307B"/>
    <w:rsid w:val="0079531B"/>
    <w:rsid w:val="007A28DD"/>
    <w:rsid w:val="007A72A6"/>
    <w:rsid w:val="007B01E8"/>
    <w:rsid w:val="007B0291"/>
    <w:rsid w:val="007B180D"/>
    <w:rsid w:val="007B1B1F"/>
    <w:rsid w:val="007B304B"/>
    <w:rsid w:val="007B357E"/>
    <w:rsid w:val="007B63DC"/>
    <w:rsid w:val="007B7813"/>
    <w:rsid w:val="007B7E09"/>
    <w:rsid w:val="007C1E0B"/>
    <w:rsid w:val="007C2216"/>
    <w:rsid w:val="007C46B5"/>
    <w:rsid w:val="007C4B64"/>
    <w:rsid w:val="007D5573"/>
    <w:rsid w:val="007D5905"/>
    <w:rsid w:val="007D6DC4"/>
    <w:rsid w:val="007D744A"/>
    <w:rsid w:val="007E3E16"/>
    <w:rsid w:val="007E5115"/>
    <w:rsid w:val="007E7123"/>
    <w:rsid w:val="007F3156"/>
    <w:rsid w:val="007F43D4"/>
    <w:rsid w:val="007F6836"/>
    <w:rsid w:val="007F7658"/>
    <w:rsid w:val="00800D19"/>
    <w:rsid w:val="00802EA3"/>
    <w:rsid w:val="00803678"/>
    <w:rsid w:val="00803CDF"/>
    <w:rsid w:val="008050E3"/>
    <w:rsid w:val="00811278"/>
    <w:rsid w:val="0081565B"/>
    <w:rsid w:val="008162BC"/>
    <w:rsid w:val="008233F9"/>
    <w:rsid w:val="00824BEB"/>
    <w:rsid w:val="00825821"/>
    <w:rsid w:val="00825BC3"/>
    <w:rsid w:val="00825F72"/>
    <w:rsid w:val="0082697A"/>
    <w:rsid w:val="00826FDC"/>
    <w:rsid w:val="00831F1B"/>
    <w:rsid w:val="008342FD"/>
    <w:rsid w:val="008352AC"/>
    <w:rsid w:val="008469D6"/>
    <w:rsid w:val="008475D2"/>
    <w:rsid w:val="008509BA"/>
    <w:rsid w:val="00851335"/>
    <w:rsid w:val="00857AE8"/>
    <w:rsid w:val="00860C5D"/>
    <w:rsid w:val="00862421"/>
    <w:rsid w:val="0086263E"/>
    <w:rsid w:val="00862E14"/>
    <w:rsid w:val="00863BD7"/>
    <w:rsid w:val="00863CBC"/>
    <w:rsid w:val="00864DA2"/>
    <w:rsid w:val="0087173E"/>
    <w:rsid w:val="008719FD"/>
    <w:rsid w:val="008731D6"/>
    <w:rsid w:val="00874838"/>
    <w:rsid w:val="00874E05"/>
    <w:rsid w:val="008770BD"/>
    <w:rsid w:val="0088094A"/>
    <w:rsid w:val="00881B57"/>
    <w:rsid w:val="00884B47"/>
    <w:rsid w:val="00885F56"/>
    <w:rsid w:val="00893979"/>
    <w:rsid w:val="00893A2F"/>
    <w:rsid w:val="00894FA3"/>
    <w:rsid w:val="00895CEE"/>
    <w:rsid w:val="0089619E"/>
    <w:rsid w:val="00897F96"/>
    <w:rsid w:val="008A3F3E"/>
    <w:rsid w:val="008A4051"/>
    <w:rsid w:val="008A47AD"/>
    <w:rsid w:val="008A720D"/>
    <w:rsid w:val="008B1662"/>
    <w:rsid w:val="008C3C28"/>
    <w:rsid w:val="008C3D84"/>
    <w:rsid w:val="008C3F08"/>
    <w:rsid w:val="008C44DE"/>
    <w:rsid w:val="008C4EAE"/>
    <w:rsid w:val="008D3096"/>
    <w:rsid w:val="008D358E"/>
    <w:rsid w:val="008D4279"/>
    <w:rsid w:val="008D6C47"/>
    <w:rsid w:val="008E0537"/>
    <w:rsid w:val="008E1956"/>
    <w:rsid w:val="008E20F5"/>
    <w:rsid w:val="008E4BB2"/>
    <w:rsid w:val="008E5880"/>
    <w:rsid w:val="008E59AF"/>
    <w:rsid w:val="008F0A30"/>
    <w:rsid w:val="008F347B"/>
    <w:rsid w:val="00901992"/>
    <w:rsid w:val="0090263C"/>
    <w:rsid w:val="00905CCD"/>
    <w:rsid w:val="00911A10"/>
    <w:rsid w:val="009126FD"/>
    <w:rsid w:val="00916AFD"/>
    <w:rsid w:val="00916EEF"/>
    <w:rsid w:val="00927E41"/>
    <w:rsid w:val="00931B5C"/>
    <w:rsid w:val="00931EFA"/>
    <w:rsid w:val="009329FE"/>
    <w:rsid w:val="0093425A"/>
    <w:rsid w:val="00934960"/>
    <w:rsid w:val="0093509A"/>
    <w:rsid w:val="00945A74"/>
    <w:rsid w:val="00947AA6"/>
    <w:rsid w:val="009550F7"/>
    <w:rsid w:val="009552BD"/>
    <w:rsid w:val="009612BA"/>
    <w:rsid w:val="00963CCA"/>
    <w:rsid w:val="00965134"/>
    <w:rsid w:val="009654EF"/>
    <w:rsid w:val="00967F2F"/>
    <w:rsid w:val="009717FE"/>
    <w:rsid w:val="00975E75"/>
    <w:rsid w:val="00976161"/>
    <w:rsid w:val="00976551"/>
    <w:rsid w:val="00980106"/>
    <w:rsid w:val="00986826"/>
    <w:rsid w:val="00990EB6"/>
    <w:rsid w:val="00991B9D"/>
    <w:rsid w:val="0099688F"/>
    <w:rsid w:val="009A2F5C"/>
    <w:rsid w:val="009A504F"/>
    <w:rsid w:val="009A579B"/>
    <w:rsid w:val="009B3230"/>
    <w:rsid w:val="009B5B67"/>
    <w:rsid w:val="009B6A73"/>
    <w:rsid w:val="009C0808"/>
    <w:rsid w:val="009C243C"/>
    <w:rsid w:val="009C47E2"/>
    <w:rsid w:val="009C533F"/>
    <w:rsid w:val="009C6E30"/>
    <w:rsid w:val="009D27CD"/>
    <w:rsid w:val="009D2E83"/>
    <w:rsid w:val="009D31C6"/>
    <w:rsid w:val="009D45A1"/>
    <w:rsid w:val="009D654F"/>
    <w:rsid w:val="009E26F3"/>
    <w:rsid w:val="009E6C69"/>
    <w:rsid w:val="009F3755"/>
    <w:rsid w:val="009F4573"/>
    <w:rsid w:val="009F558B"/>
    <w:rsid w:val="009F7485"/>
    <w:rsid w:val="00A021DB"/>
    <w:rsid w:val="00A0231D"/>
    <w:rsid w:val="00A10977"/>
    <w:rsid w:val="00A11A43"/>
    <w:rsid w:val="00A13A9C"/>
    <w:rsid w:val="00A147E8"/>
    <w:rsid w:val="00A16AB2"/>
    <w:rsid w:val="00A17A60"/>
    <w:rsid w:val="00A20250"/>
    <w:rsid w:val="00A21BDC"/>
    <w:rsid w:val="00A223D8"/>
    <w:rsid w:val="00A27836"/>
    <w:rsid w:val="00A31807"/>
    <w:rsid w:val="00A324C1"/>
    <w:rsid w:val="00A328ED"/>
    <w:rsid w:val="00A329DE"/>
    <w:rsid w:val="00A3358A"/>
    <w:rsid w:val="00A36427"/>
    <w:rsid w:val="00A41FB7"/>
    <w:rsid w:val="00A42610"/>
    <w:rsid w:val="00A50387"/>
    <w:rsid w:val="00A52D20"/>
    <w:rsid w:val="00A56F90"/>
    <w:rsid w:val="00A60391"/>
    <w:rsid w:val="00A61001"/>
    <w:rsid w:val="00A614BB"/>
    <w:rsid w:val="00A644DE"/>
    <w:rsid w:val="00A75DD3"/>
    <w:rsid w:val="00A76F0C"/>
    <w:rsid w:val="00A80767"/>
    <w:rsid w:val="00A81EBC"/>
    <w:rsid w:val="00A873BC"/>
    <w:rsid w:val="00A936C3"/>
    <w:rsid w:val="00A97D76"/>
    <w:rsid w:val="00AA203B"/>
    <w:rsid w:val="00AA4206"/>
    <w:rsid w:val="00AA4F05"/>
    <w:rsid w:val="00AA5C1D"/>
    <w:rsid w:val="00AA5E50"/>
    <w:rsid w:val="00AA7862"/>
    <w:rsid w:val="00AB158E"/>
    <w:rsid w:val="00AB5A5B"/>
    <w:rsid w:val="00AB6D11"/>
    <w:rsid w:val="00AB6D30"/>
    <w:rsid w:val="00AC67F9"/>
    <w:rsid w:val="00AC6F25"/>
    <w:rsid w:val="00AD1082"/>
    <w:rsid w:val="00AD25C4"/>
    <w:rsid w:val="00AE2484"/>
    <w:rsid w:val="00AE3BE6"/>
    <w:rsid w:val="00AE4C8C"/>
    <w:rsid w:val="00AE5EED"/>
    <w:rsid w:val="00AE75B2"/>
    <w:rsid w:val="00AE7BD6"/>
    <w:rsid w:val="00AE7C0E"/>
    <w:rsid w:val="00AF68BF"/>
    <w:rsid w:val="00B009B3"/>
    <w:rsid w:val="00B01EB4"/>
    <w:rsid w:val="00B02C11"/>
    <w:rsid w:val="00B02CA6"/>
    <w:rsid w:val="00B033EE"/>
    <w:rsid w:val="00B0700D"/>
    <w:rsid w:val="00B10090"/>
    <w:rsid w:val="00B1168F"/>
    <w:rsid w:val="00B12562"/>
    <w:rsid w:val="00B14119"/>
    <w:rsid w:val="00B142B0"/>
    <w:rsid w:val="00B14CB2"/>
    <w:rsid w:val="00B14E79"/>
    <w:rsid w:val="00B173CB"/>
    <w:rsid w:val="00B237DB"/>
    <w:rsid w:val="00B250BC"/>
    <w:rsid w:val="00B2514B"/>
    <w:rsid w:val="00B30A66"/>
    <w:rsid w:val="00B31D07"/>
    <w:rsid w:val="00B32582"/>
    <w:rsid w:val="00B3262C"/>
    <w:rsid w:val="00B328B6"/>
    <w:rsid w:val="00B32A67"/>
    <w:rsid w:val="00B34B42"/>
    <w:rsid w:val="00B414E3"/>
    <w:rsid w:val="00B439E4"/>
    <w:rsid w:val="00B443E5"/>
    <w:rsid w:val="00B4465A"/>
    <w:rsid w:val="00B44D94"/>
    <w:rsid w:val="00B45D74"/>
    <w:rsid w:val="00B47A72"/>
    <w:rsid w:val="00B51DD3"/>
    <w:rsid w:val="00B51EDD"/>
    <w:rsid w:val="00B633DE"/>
    <w:rsid w:val="00B64EF5"/>
    <w:rsid w:val="00B65AB7"/>
    <w:rsid w:val="00B65F3E"/>
    <w:rsid w:val="00B70433"/>
    <w:rsid w:val="00B704F5"/>
    <w:rsid w:val="00B7177C"/>
    <w:rsid w:val="00B74880"/>
    <w:rsid w:val="00B83376"/>
    <w:rsid w:val="00B83F03"/>
    <w:rsid w:val="00B869E5"/>
    <w:rsid w:val="00B87D43"/>
    <w:rsid w:val="00B90B81"/>
    <w:rsid w:val="00B91DD3"/>
    <w:rsid w:val="00BA4F11"/>
    <w:rsid w:val="00BA6678"/>
    <w:rsid w:val="00BA7DFF"/>
    <w:rsid w:val="00BB057C"/>
    <w:rsid w:val="00BB507A"/>
    <w:rsid w:val="00BB640C"/>
    <w:rsid w:val="00BB6AF8"/>
    <w:rsid w:val="00BC11CE"/>
    <w:rsid w:val="00BC43F4"/>
    <w:rsid w:val="00BD0812"/>
    <w:rsid w:val="00BD0ED4"/>
    <w:rsid w:val="00BD5C85"/>
    <w:rsid w:val="00BD7254"/>
    <w:rsid w:val="00BE010E"/>
    <w:rsid w:val="00BE321A"/>
    <w:rsid w:val="00BF351F"/>
    <w:rsid w:val="00C00492"/>
    <w:rsid w:val="00C02C08"/>
    <w:rsid w:val="00C0502B"/>
    <w:rsid w:val="00C0752E"/>
    <w:rsid w:val="00C11917"/>
    <w:rsid w:val="00C14F4B"/>
    <w:rsid w:val="00C15BCE"/>
    <w:rsid w:val="00C20299"/>
    <w:rsid w:val="00C204B3"/>
    <w:rsid w:val="00C21589"/>
    <w:rsid w:val="00C21837"/>
    <w:rsid w:val="00C241D5"/>
    <w:rsid w:val="00C41CAD"/>
    <w:rsid w:val="00C426F9"/>
    <w:rsid w:val="00C42E61"/>
    <w:rsid w:val="00C43035"/>
    <w:rsid w:val="00C459AF"/>
    <w:rsid w:val="00C470C8"/>
    <w:rsid w:val="00C47CC1"/>
    <w:rsid w:val="00C50A2A"/>
    <w:rsid w:val="00C50FA6"/>
    <w:rsid w:val="00C5422A"/>
    <w:rsid w:val="00C54337"/>
    <w:rsid w:val="00C54AB6"/>
    <w:rsid w:val="00C56D4F"/>
    <w:rsid w:val="00C622DC"/>
    <w:rsid w:val="00C635EE"/>
    <w:rsid w:val="00C67259"/>
    <w:rsid w:val="00C711B9"/>
    <w:rsid w:val="00C736BF"/>
    <w:rsid w:val="00C7390B"/>
    <w:rsid w:val="00C74AEC"/>
    <w:rsid w:val="00C77D7A"/>
    <w:rsid w:val="00C8233F"/>
    <w:rsid w:val="00C84935"/>
    <w:rsid w:val="00C86EE5"/>
    <w:rsid w:val="00C87FAF"/>
    <w:rsid w:val="00C91EBA"/>
    <w:rsid w:val="00C97A7D"/>
    <w:rsid w:val="00CA1ACB"/>
    <w:rsid w:val="00CA21A7"/>
    <w:rsid w:val="00CA2237"/>
    <w:rsid w:val="00CA293C"/>
    <w:rsid w:val="00CA43CD"/>
    <w:rsid w:val="00CA6515"/>
    <w:rsid w:val="00CA6A6D"/>
    <w:rsid w:val="00CA6F3D"/>
    <w:rsid w:val="00CB031F"/>
    <w:rsid w:val="00CB0F3B"/>
    <w:rsid w:val="00CB2224"/>
    <w:rsid w:val="00CB3A47"/>
    <w:rsid w:val="00CB3CC5"/>
    <w:rsid w:val="00CB409A"/>
    <w:rsid w:val="00CC0960"/>
    <w:rsid w:val="00CC2D61"/>
    <w:rsid w:val="00CC3AE6"/>
    <w:rsid w:val="00CC578A"/>
    <w:rsid w:val="00CD0DCB"/>
    <w:rsid w:val="00CD2C3F"/>
    <w:rsid w:val="00CD2FCF"/>
    <w:rsid w:val="00CD4924"/>
    <w:rsid w:val="00CE070A"/>
    <w:rsid w:val="00CE34EE"/>
    <w:rsid w:val="00CE3714"/>
    <w:rsid w:val="00CE3BB2"/>
    <w:rsid w:val="00CE50CF"/>
    <w:rsid w:val="00CE65FF"/>
    <w:rsid w:val="00CE6869"/>
    <w:rsid w:val="00CF13BA"/>
    <w:rsid w:val="00CF1E6C"/>
    <w:rsid w:val="00CF2895"/>
    <w:rsid w:val="00CF42E9"/>
    <w:rsid w:val="00CF4F4B"/>
    <w:rsid w:val="00CF5899"/>
    <w:rsid w:val="00CF64A3"/>
    <w:rsid w:val="00CF6BF5"/>
    <w:rsid w:val="00CF7C7C"/>
    <w:rsid w:val="00D007CC"/>
    <w:rsid w:val="00D0094F"/>
    <w:rsid w:val="00D01EF6"/>
    <w:rsid w:val="00D032F0"/>
    <w:rsid w:val="00D03F9B"/>
    <w:rsid w:val="00D0410B"/>
    <w:rsid w:val="00D10AF5"/>
    <w:rsid w:val="00D11A1B"/>
    <w:rsid w:val="00D16B3A"/>
    <w:rsid w:val="00D2071A"/>
    <w:rsid w:val="00D20EC6"/>
    <w:rsid w:val="00D223FE"/>
    <w:rsid w:val="00D26625"/>
    <w:rsid w:val="00D26F1E"/>
    <w:rsid w:val="00D317ED"/>
    <w:rsid w:val="00D334AC"/>
    <w:rsid w:val="00D33CBB"/>
    <w:rsid w:val="00D34A29"/>
    <w:rsid w:val="00D3602E"/>
    <w:rsid w:val="00D362BE"/>
    <w:rsid w:val="00D40CC1"/>
    <w:rsid w:val="00D42295"/>
    <w:rsid w:val="00D42B64"/>
    <w:rsid w:val="00D454FD"/>
    <w:rsid w:val="00D4563C"/>
    <w:rsid w:val="00D532D0"/>
    <w:rsid w:val="00D53746"/>
    <w:rsid w:val="00D54F78"/>
    <w:rsid w:val="00D57AAE"/>
    <w:rsid w:val="00D57ADA"/>
    <w:rsid w:val="00D60674"/>
    <w:rsid w:val="00D607E5"/>
    <w:rsid w:val="00D6232B"/>
    <w:rsid w:val="00D6248C"/>
    <w:rsid w:val="00D6396A"/>
    <w:rsid w:val="00D63BB5"/>
    <w:rsid w:val="00D651E3"/>
    <w:rsid w:val="00D65324"/>
    <w:rsid w:val="00D66948"/>
    <w:rsid w:val="00D74B8B"/>
    <w:rsid w:val="00D76DCD"/>
    <w:rsid w:val="00D85547"/>
    <w:rsid w:val="00D86647"/>
    <w:rsid w:val="00D873D4"/>
    <w:rsid w:val="00D87BED"/>
    <w:rsid w:val="00D90015"/>
    <w:rsid w:val="00D90E02"/>
    <w:rsid w:val="00D92047"/>
    <w:rsid w:val="00DA152A"/>
    <w:rsid w:val="00DA378E"/>
    <w:rsid w:val="00DA454F"/>
    <w:rsid w:val="00DB01BF"/>
    <w:rsid w:val="00DB122C"/>
    <w:rsid w:val="00DB29EB"/>
    <w:rsid w:val="00DB3941"/>
    <w:rsid w:val="00DB43AE"/>
    <w:rsid w:val="00DB66E2"/>
    <w:rsid w:val="00DB75F7"/>
    <w:rsid w:val="00DC5E5E"/>
    <w:rsid w:val="00DC6666"/>
    <w:rsid w:val="00DD515F"/>
    <w:rsid w:val="00DD7E3D"/>
    <w:rsid w:val="00DE15D1"/>
    <w:rsid w:val="00DE1612"/>
    <w:rsid w:val="00DE17A8"/>
    <w:rsid w:val="00DE2AE8"/>
    <w:rsid w:val="00DE6478"/>
    <w:rsid w:val="00DE6570"/>
    <w:rsid w:val="00DF14E0"/>
    <w:rsid w:val="00DF2ADB"/>
    <w:rsid w:val="00DF343B"/>
    <w:rsid w:val="00DF392F"/>
    <w:rsid w:val="00DF3EF1"/>
    <w:rsid w:val="00DF4A38"/>
    <w:rsid w:val="00DF5CBA"/>
    <w:rsid w:val="00DF6E6B"/>
    <w:rsid w:val="00DF7520"/>
    <w:rsid w:val="00DF7C84"/>
    <w:rsid w:val="00E00869"/>
    <w:rsid w:val="00E06311"/>
    <w:rsid w:val="00E11391"/>
    <w:rsid w:val="00E14DB6"/>
    <w:rsid w:val="00E17455"/>
    <w:rsid w:val="00E20309"/>
    <w:rsid w:val="00E24539"/>
    <w:rsid w:val="00E24D0B"/>
    <w:rsid w:val="00E25C92"/>
    <w:rsid w:val="00E30E80"/>
    <w:rsid w:val="00E34353"/>
    <w:rsid w:val="00E3548C"/>
    <w:rsid w:val="00E376D5"/>
    <w:rsid w:val="00E37D6A"/>
    <w:rsid w:val="00E41320"/>
    <w:rsid w:val="00E42CE2"/>
    <w:rsid w:val="00E47B3C"/>
    <w:rsid w:val="00E520E9"/>
    <w:rsid w:val="00E524CD"/>
    <w:rsid w:val="00E52BEA"/>
    <w:rsid w:val="00E5625D"/>
    <w:rsid w:val="00E61474"/>
    <w:rsid w:val="00E63A0C"/>
    <w:rsid w:val="00E70EE5"/>
    <w:rsid w:val="00E74E23"/>
    <w:rsid w:val="00E87C00"/>
    <w:rsid w:val="00E915C5"/>
    <w:rsid w:val="00E9185E"/>
    <w:rsid w:val="00E959D4"/>
    <w:rsid w:val="00EA36E3"/>
    <w:rsid w:val="00EA456B"/>
    <w:rsid w:val="00EB13CF"/>
    <w:rsid w:val="00EB2298"/>
    <w:rsid w:val="00EC2EEB"/>
    <w:rsid w:val="00EC3752"/>
    <w:rsid w:val="00EC4D3A"/>
    <w:rsid w:val="00EC77E4"/>
    <w:rsid w:val="00ED0175"/>
    <w:rsid w:val="00ED13CC"/>
    <w:rsid w:val="00ED2141"/>
    <w:rsid w:val="00ED27AD"/>
    <w:rsid w:val="00ED2E07"/>
    <w:rsid w:val="00ED4A76"/>
    <w:rsid w:val="00ED4FF7"/>
    <w:rsid w:val="00ED6E41"/>
    <w:rsid w:val="00EE18A8"/>
    <w:rsid w:val="00EE3D3C"/>
    <w:rsid w:val="00EE46E9"/>
    <w:rsid w:val="00EF1B28"/>
    <w:rsid w:val="00EF3FED"/>
    <w:rsid w:val="00EF4D09"/>
    <w:rsid w:val="00EF516A"/>
    <w:rsid w:val="00EF7E6E"/>
    <w:rsid w:val="00F01225"/>
    <w:rsid w:val="00F035F7"/>
    <w:rsid w:val="00F03E16"/>
    <w:rsid w:val="00F0742B"/>
    <w:rsid w:val="00F07574"/>
    <w:rsid w:val="00F1188F"/>
    <w:rsid w:val="00F17741"/>
    <w:rsid w:val="00F23DF3"/>
    <w:rsid w:val="00F24003"/>
    <w:rsid w:val="00F33370"/>
    <w:rsid w:val="00F365B9"/>
    <w:rsid w:val="00F435F2"/>
    <w:rsid w:val="00F44803"/>
    <w:rsid w:val="00F463FC"/>
    <w:rsid w:val="00F50C0F"/>
    <w:rsid w:val="00F52004"/>
    <w:rsid w:val="00F523C3"/>
    <w:rsid w:val="00F6070B"/>
    <w:rsid w:val="00F6091D"/>
    <w:rsid w:val="00F61C83"/>
    <w:rsid w:val="00F635C6"/>
    <w:rsid w:val="00F637CC"/>
    <w:rsid w:val="00F665F5"/>
    <w:rsid w:val="00F67910"/>
    <w:rsid w:val="00F70D6B"/>
    <w:rsid w:val="00F73010"/>
    <w:rsid w:val="00F77283"/>
    <w:rsid w:val="00F80BE2"/>
    <w:rsid w:val="00F81468"/>
    <w:rsid w:val="00F84F85"/>
    <w:rsid w:val="00F9008A"/>
    <w:rsid w:val="00F9172E"/>
    <w:rsid w:val="00F95820"/>
    <w:rsid w:val="00F95A01"/>
    <w:rsid w:val="00F96D4F"/>
    <w:rsid w:val="00FA45E3"/>
    <w:rsid w:val="00FA4934"/>
    <w:rsid w:val="00FA5B68"/>
    <w:rsid w:val="00FA617E"/>
    <w:rsid w:val="00FA7356"/>
    <w:rsid w:val="00FB2CED"/>
    <w:rsid w:val="00FB3A6C"/>
    <w:rsid w:val="00FB3F44"/>
    <w:rsid w:val="00FB61AF"/>
    <w:rsid w:val="00FB6875"/>
    <w:rsid w:val="00FC0A7F"/>
    <w:rsid w:val="00FC26F6"/>
    <w:rsid w:val="00FC6989"/>
    <w:rsid w:val="00FD03F7"/>
    <w:rsid w:val="00FD1A6B"/>
    <w:rsid w:val="00FD38A1"/>
    <w:rsid w:val="00FD520F"/>
    <w:rsid w:val="00FD589A"/>
    <w:rsid w:val="00FD6053"/>
    <w:rsid w:val="00FE30B2"/>
    <w:rsid w:val="00FE3748"/>
    <w:rsid w:val="00FE6C54"/>
    <w:rsid w:val="00FF2794"/>
    <w:rsid w:val="10337C31"/>
    <w:rsid w:val="60ED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3B16BA-4B5D-4A80-900C-1D518A2E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  <w:szCs w:val="20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 Indent"/>
    <w:basedOn w:val="a"/>
    <w:qFormat/>
    <w:pPr>
      <w:ind w:firstLine="360"/>
    </w:pPr>
    <w:rPr>
      <w:lang w:val="ro-RO"/>
    </w:rPr>
  </w:style>
  <w:style w:type="paragraph" w:styleId="a9">
    <w:name w:val="footer"/>
    <w:basedOn w:val="a"/>
    <w:link w:val="aa"/>
    <w:qFormat/>
    <w:pPr>
      <w:tabs>
        <w:tab w:val="center" w:pos="4677"/>
        <w:tab w:val="right" w:pos="9355"/>
      </w:tabs>
    </w:p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qFormat/>
  </w:style>
  <w:style w:type="character" w:customStyle="1" w:styleId="a7">
    <w:name w:val="Верхний колонтитул Знак"/>
    <w:basedOn w:val="a0"/>
    <w:link w:val="a6"/>
    <w:qFormat/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qFormat/>
    <w:rPr>
      <w:sz w:val="24"/>
      <w:szCs w:val="24"/>
    </w:rPr>
  </w:style>
  <w:style w:type="character" w:customStyle="1" w:styleId="docheader">
    <w:name w:val="doc_header"/>
    <w:basedOn w:val="a0"/>
    <w:qFormat/>
  </w:style>
  <w:style w:type="paragraph" w:customStyle="1" w:styleId="10">
    <w:name w:val="Без интервала1"/>
    <w:qFormat/>
    <w:rPr>
      <w:rFonts w:ascii="Calibri" w:eastAsia="Calibri" w:hAnsi="Calibri"/>
      <w:sz w:val="22"/>
      <w:szCs w:val="22"/>
      <w:lang w:val="en-US" w:eastAsia="en-US"/>
    </w:rPr>
  </w:style>
  <w:style w:type="paragraph" w:customStyle="1" w:styleId="msonormalcxspmiddle">
    <w:name w:val="msonormalcxspmiddle"/>
    <w:basedOn w:val="a"/>
    <w:qFormat/>
    <w:pPr>
      <w:spacing w:before="100" w:beforeAutospacing="1" w:after="100" w:afterAutospacing="1"/>
    </w:pPr>
  </w:style>
  <w:style w:type="character" w:customStyle="1" w:styleId="a5">
    <w:name w:val="Текст выноски Знак"/>
    <w:basedOn w:val="a0"/>
    <w:link w:val="a4"/>
    <w:qFormat/>
    <w:rPr>
      <w:rFonts w:ascii="Tahoma" w:hAnsi="Tahoma" w:cs="Tahoma"/>
      <w:sz w:val="16"/>
      <w:szCs w:val="16"/>
    </w:rPr>
  </w:style>
  <w:style w:type="paragraph" w:customStyle="1" w:styleId="2">
    <w:name w:val="Без интервала2"/>
    <w:qFormat/>
    <w:rPr>
      <w:rFonts w:ascii="Calibri" w:eastAsia="Calibri" w:hAnsi="Calibri"/>
      <w:sz w:val="22"/>
      <w:szCs w:val="22"/>
      <w:lang w:val="en-US" w:eastAsia="en-US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C84C5-AB9E-4FDD-A85A-F0EFB4E1D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Mariana</cp:lastModifiedBy>
  <cp:revision>2</cp:revision>
  <cp:lastPrinted>2026-10-26T14:15:00Z</cp:lastPrinted>
  <dcterms:created xsi:type="dcterms:W3CDTF">2026-11-03T08:39:00Z</dcterms:created>
  <dcterms:modified xsi:type="dcterms:W3CDTF">2026-11-03T08:39:00Z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eyJoZGlkIjoiYTk3OTkxZmVhYmRiZDZiNDlmYWFlZjM0NTJlMTliNjQiLCJ1c2VySWQiOiIxMTE1MDIzMDQ0NDY3MiJ9</vt:lpwstr>
  </property>
  <property fmtid="{D5CDD505-2E9C-101B-9397-08002B2CF9AE}" pid="3" name="KSOProductBuildVer">
    <vt:lpwstr>1049-12.1.0.29162</vt:lpwstr>
  </property>
  <property fmtid="{D5CDD505-2E9C-101B-9397-08002B2CF9AE}" pid="4" name="ICV">
    <vt:lpwstr>BB23A016323F409FBB51FC883686BA99_13</vt:lpwstr>
  </property>
</Properties>
</file>